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54" w:rsidRPr="0087671F" w:rsidRDefault="00320854" w:rsidP="00320854">
      <w:pPr>
        <w:spacing w:line="520" w:lineRule="exact"/>
        <w:jc w:val="left"/>
        <w:rPr>
          <w:rFonts w:ascii="仿宋_GB2312" w:eastAsia="仿宋_GB2312" w:hAnsi="Times New Roman" w:hint="eastAsia"/>
          <w:sz w:val="32"/>
          <w:szCs w:val="32"/>
        </w:rPr>
      </w:pPr>
      <w:r w:rsidRPr="0087671F">
        <w:rPr>
          <w:rFonts w:ascii="仿宋_GB2312" w:eastAsia="仿宋_GB2312" w:hAnsi="黑体" w:hint="eastAsia"/>
          <w:sz w:val="32"/>
          <w:szCs w:val="32"/>
        </w:rPr>
        <w:t>附件</w:t>
      </w:r>
      <w:r>
        <w:rPr>
          <w:rFonts w:ascii="仿宋_GB2312" w:eastAsia="仿宋_GB2312" w:hAnsi="黑体" w:hint="eastAsia"/>
          <w:sz w:val="32"/>
          <w:szCs w:val="32"/>
        </w:rPr>
        <w:t>：</w:t>
      </w:r>
      <w:r w:rsidRPr="0087671F">
        <w:rPr>
          <w:rFonts w:ascii="仿宋_GB2312" w:eastAsia="仿宋_GB2312" w:hAnsi="Times New Roman" w:hint="eastAsia"/>
          <w:sz w:val="32"/>
          <w:szCs w:val="32"/>
        </w:rPr>
        <w:t>1</w:t>
      </w:r>
    </w:p>
    <w:p w:rsidR="00320854" w:rsidRPr="00B15D89" w:rsidRDefault="00320854" w:rsidP="00320854">
      <w:pPr>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江苏省</w:t>
      </w:r>
      <w:r w:rsidRPr="00B15D89">
        <w:rPr>
          <w:rFonts w:ascii="Times New Roman" w:eastAsia="方正小标宋简体" w:hAnsi="Times New Roman"/>
          <w:sz w:val="44"/>
          <w:szCs w:val="44"/>
        </w:rPr>
        <w:t>城市管理示范路创建标准和考核细则</w:t>
      </w:r>
    </w:p>
    <w:p w:rsidR="00320854" w:rsidRPr="00B15D89" w:rsidRDefault="00320854" w:rsidP="00320854">
      <w:pPr>
        <w:spacing w:line="400" w:lineRule="exact"/>
        <w:jc w:val="center"/>
        <w:rPr>
          <w:rFonts w:ascii="Times New Roman" w:eastAsia="黑体" w:hAnsi="Times New Roman"/>
        </w:rPr>
      </w:pPr>
      <w:r w:rsidRPr="00B15D89">
        <w:rPr>
          <w:rFonts w:ascii="Times New Roman" w:hAnsi="Times New Roman"/>
        </w:rPr>
        <w:t xml:space="preserve"> </w:t>
      </w:r>
    </w:p>
    <w:tbl>
      <w:tblPr>
        <w:tblW w:w="15257" w:type="dxa"/>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
        <w:gridCol w:w="1193"/>
        <w:gridCol w:w="5387"/>
        <w:gridCol w:w="709"/>
        <w:gridCol w:w="6185"/>
        <w:gridCol w:w="1275"/>
      </w:tblGrid>
      <w:tr w:rsidR="00320854" w:rsidRPr="00B15D89" w:rsidTr="00B17F3E">
        <w:trPr>
          <w:cantSplit/>
          <w:trHeight w:val="632"/>
          <w:jc w:val="center"/>
        </w:trPr>
        <w:tc>
          <w:tcPr>
            <w:tcW w:w="508" w:type="dxa"/>
            <w:vAlign w:val="center"/>
          </w:tcPr>
          <w:p w:rsidR="00320854" w:rsidRPr="00B15D89" w:rsidRDefault="00320854" w:rsidP="00B17F3E">
            <w:pPr>
              <w:spacing w:line="280" w:lineRule="exact"/>
              <w:jc w:val="center"/>
              <w:rPr>
                <w:rFonts w:ascii="Times New Roman" w:eastAsia="楷体_GB2312" w:hAnsi="Times New Roman"/>
                <w:spacing w:val="-10"/>
                <w:sz w:val="28"/>
                <w:szCs w:val="28"/>
              </w:rPr>
            </w:pPr>
            <w:r w:rsidRPr="00B15D89">
              <w:rPr>
                <w:rFonts w:ascii="Times New Roman" w:eastAsia="楷体_GB2312" w:hAnsi="Times New Roman"/>
                <w:spacing w:val="-10"/>
                <w:sz w:val="28"/>
                <w:szCs w:val="28"/>
              </w:rPr>
              <w:t>序号</w:t>
            </w:r>
          </w:p>
        </w:tc>
        <w:tc>
          <w:tcPr>
            <w:tcW w:w="1193" w:type="dxa"/>
            <w:vAlign w:val="center"/>
          </w:tcPr>
          <w:p w:rsidR="00320854" w:rsidRPr="00B15D89" w:rsidRDefault="00320854" w:rsidP="00B17F3E">
            <w:pPr>
              <w:spacing w:line="280" w:lineRule="exact"/>
              <w:jc w:val="center"/>
              <w:rPr>
                <w:rFonts w:ascii="Times New Roman" w:eastAsia="楷体_GB2312" w:hAnsi="Times New Roman"/>
                <w:spacing w:val="-10"/>
                <w:sz w:val="28"/>
                <w:szCs w:val="28"/>
              </w:rPr>
            </w:pPr>
            <w:r w:rsidRPr="00B15D89">
              <w:rPr>
                <w:rFonts w:ascii="Times New Roman" w:eastAsia="楷体_GB2312" w:hAnsi="Times New Roman"/>
                <w:spacing w:val="-10"/>
                <w:sz w:val="28"/>
                <w:szCs w:val="28"/>
              </w:rPr>
              <w:t>项目</w:t>
            </w:r>
          </w:p>
        </w:tc>
        <w:tc>
          <w:tcPr>
            <w:tcW w:w="5387" w:type="dxa"/>
            <w:vAlign w:val="center"/>
          </w:tcPr>
          <w:p w:rsidR="00320854" w:rsidRPr="00B15D89" w:rsidRDefault="00320854" w:rsidP="00B17F3E">
            <w:pPr>
              <w:spacing w:line="280" w:lineRule="exact"/>
              <w:jc w:val="center"/>
              <w:rPr>
                <w:rFonts w:ascii="Times New Roman" w:eastAsia="楷体_GB2312" w:hAnsi="Times New Roman"/>
                <w:sz w:val="28"/>
                <w:szCs w:val="28"/>
              </w:rPr>
            </w:pPr>
            <w:r w:rsidRPr="00B15D89">
              <w:rPr>
                <w:rFonts w:ascii="Times New Roman" w:eastAsia="楷体_GB2312" w:hAnsi="Times New Roman"/>
                <w:sz w:val="28"/>
                <w:szCs w:val="28"/>
              </w:rPr>
              <w:t>创建标准</w:t>
            </w:r>
          </w:p>
        </w:tc>
        <w:tc>
          <w:tcPr>
            <w:tcW w:w="709" w:type="dxa"/>
            <w:vAlign w:val="center"/>
          </w:tcPr>
          <w:p w:rsidR="00320854" w:rsidRPr="00B15D89" w:rsidRDefault="00320854" w:rsidP="00B17F3E">
            <w:pPr>
              <w:spacing w:line="280" w:lineRule="exact"/>
              <w:jc w:val="center"/>
              <w:rPr>
                <w:rFonts w:ascii="Times New Roman" w:eastAsia="楷体_GB2312" w:hAnsi="Times New Roman"/>
                <w:sz w:val="28"/>
                <w:szCs w:val="28"/>
              </w:rPr>
            </w:pPr>
            <w:r w:rsidRPr="00B15D89">
              <w:rPr>
                <w:rFonts w:ascii="Times New Roman" w:eastAsia="楷体_GB2312" w:hAnsi="Times New Roman"/>
                <w:sz w:val="28"/>
                <w:szCs w:val="28"/>
              </w:rPr>
              <w:t>分值</w:t>
            </w:r>
          </w:p>
        </w:tc>
        <w:tc>
          <w:tcPr>
            <w:tcW w:w="6185" w:type="dxa"/>
            <w:vAlign w:val="center"/>
          </w:tcPr>
          <w:p w:rsidR="00320854" w:rsidRPr="00B15D89" w:rsidRDefault="00320854" w:rsidP="00B17F3E">
            <w:pPr>
              <w:spacing w:line="280" w:lineRule="exact"/>
              <w:jc w:val="center"/>
              <w:rPr>
                <w:rFonts w:ascii="Times New Roman" w:eastAsia="楷体_GB2312" w:hAnsi="Times New Roman"/>
                <w:sz w:val="28"/>
                <w:szCs w:val="28"/>
              </w:rPr>
            </w:pPr>
            <w:r w:rsidRPr="00B15D89">
              <w:rPr>
                <w:rFonts w:ascii="Times New Roman" w:eastAsia="楷体_GB2312" w:hAnsi="Times New Roman"/>
                <w:sz w:val="28"/>
                <w:szCs w:val="28"/>
              </w:rPr>
              <w:t>考核要点</w:t>
            </w:r>
          </w:p>
        </w:tc>
        <w:tc>
          <w:tcPr>
            <w:tcW w:w="1275" w:type="dxa"/>
            <w:vAlign w:val="center"/>
          </w:tcPr>
          <w:p w:rsidR="00320854" w:rsidRPr="00B15D89" w:rsidRDefault="00320854" w:rsidP="00B17F3E">
            <w:pPr>
              <w:spacing w:line="280" w:lineRule="exact"/>
              <w:jc w:val="center"/>
              <w:rPr>
                <w:rFonts w:ascii="Times New Roman" w:eastAsia="楷体_GB2312" w:hAnsi="Times New Roman"/>
                <w:sz w:val="28"/>
                <w:szCs w:val="28"/>
              </w:rPr>
            </w:pPr>
            <w:r w:rsidRPr="00B15D89">
              <w:rPr>
                <w:rFonts w:ascii="Times New Roman" w:eastAsia="楷体_GB2312" w:hAnsi="Times New Roman"/>
                <w:sz w:val="28"/>
                <w:szCs w:val="28"/>
              </w:rPr>
              <w:t>考核</w:t>
            </w:r>
          </w:p>
          <w:p w:rsidR="00320854" w:rsidRPr="00B15D89" w:rsidRDefault="00320854" w:rsidP="00B17F3E">
            <w:pPr>
              <w:spacing w:line="280" w:lineRule="exact"/>
              <w:jc w:val="center"/>
              <w:rPr>
                <w:rFonts w:ascii="Times New Roman" w:eastAsia="楷体_GB2312" w:hAnsi="Times New Roman"/>
                <w:sz w:val="28"/>
                <w:szCs w:val="28"/>
              </w:rPr>
            </w:pPr>
            <w:r w:rsidRPr="00B15D89">
              <w:rPr>
                <w:rFonts w:ascii="Times New Roman" w:eastAsia="楷体_GB2312" w:hAnsi="Times New Roman"/>
                <w:sz w:val="28"/>
                <w:szCs w:val="28"/>
              </w:rPr>
              <w:t>方式</w:t>
            </w:r>
          </w:p>
        </w:tc>
      </w:tr>
      <w:tr w:rsidR="00320854" w:rsidRPr="00B15D89" w:rsidTr="00B17F3E">
        <w:trPr>
          <w:cantSplit/>
          <w:trHeight w:val="2436"/>
          <w:jc w:val="center"/>
        </w:trPr>
        <w:tc>
          <w:tcPr>
            <w:tcW w:w="508" w:type="dxa"/>
            <w:vAlign w:val="center"/>
          </w:tcPr>
          <w:p w:rsidR="00320854" w:rsidRPr="00B15D89" w:rsidRDefault="00320854" w:rsidP="00B17F3E">
            <w:pPr>
              <w:widowControl/>
              <w:ind w:firstLineChars="50" w:firstLine="120"/>
              <w:jc w:val="center"/>
              <w:rPr>
                <w:rFonts w:ascii="Times New Roman" w:eastAsia="仿宋_GB2312" w:hAnsi="Times New Roman"/>
                <w:sz w:val="24"/>
                <w:szCs w:val="24"/>
              </w:rPr>
            </w:pPr>
            <w:r w:rsidRPr="00B15D89">
              <w:rPr>
                <w:rFonts w:ascii="Times New Roman" w:eastAsia="仿宋_GB2312" w:hAnsi="Times New Roman"/>
                <w:sz w:val="24"/>
                <w:szCs w:val="24"/>
              </w:rPr>
              <w:t>1</w:t>
            </w:r>
          </w:p>
        </w:tc>
        <w:tc>
          <w:tcPr>
            <w:tcW w:w="1193" w:type="dxa"/>
            <w:vMerge w:val="restart"/>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基础设施维护</w:t>
            </w:r>
          </w:p>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w:t>
            </w:r>
            <w:r w:rsidRPr="00B15D89">
              <w:rPr>
                <w:rFonts w:ascii="Times New Roman" w:eastAsia="仿宋_GB2312" w:hAnsi="Times New Roman"/>
                <w:sz w:val="24"/>
                <w:szCs w:val="24"/>
              </w:rPr>
              <w:t>30</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道路设施。</w:t>
            </w:r>
            <w:r w:rsidRPr="00B15D89">
              <w:rPr>
                <w:rFonts w:ascii="Times New Roman" w:eastAsia="仿宋_GB2312" w:hAnsi="Times New Roman"/>
                <w:sz w:val="24"/>
                <w:szCs w:val="24"/>
              </w:rPr>
              <w:t>道路按标准建设，路面平整、无破损。人行道砌块无松动、残缺，缘石、踏步稳定牢固；盲道建设科学，实用、安全、连续，体现人性化，并保持完好、通畅；树池装饰美观、无凸起、残缺。道路按规范进行养护，无反复开挖现象。</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道路建设符合《城市道路设计规范》，</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人行道平整，无松动、破损，</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人行道板</w:t>
            </w:r>
            <w:r w:rsidRPr="00B15D89">
              <w:rPr>
                <w:rFonts w:ascii="Times New Roman" w:eastAsia="仿宋_GB2312" w:hAnsi="Times New Roman"/>
                <w:b/>
                <w:sz w:val="24"/>
                <w:szCs w:val="24"/>
              </w:rPr>
              <w:t>2</w:t>
            </w:r>
            <w:r w:rsidRPr="00B15D89">
              <w:rPr>
                <w:rFonts w:ascii="Times New Roman" w:eastAsia="仿宋_GB2312" w:hAnsi="Times New Roman"/>
                <w:b/>
                <w:sz w:val="24"/>
                <w:szCs w:val="24"/>
              </w:rPr>
              <w:t>处以上破损面积大于</w:t>
            </w:r>
            <w:r w:rsidRPr="00B15D89">
              <w:rPr>
                <w:rFonts w:ascii="Times New Roman" w:eastAsia="仿宋_GB2312" w:hAnsi="Times New Roman"/>
                <w:b/>
                <w:sz w:val="24"/>
                <w:szCs w:val="24"/>
              </w:rPr>
              <w:t>1</w:t>
            </w:r>
            <w:r w:rsidRPr="00B15D89">
              <w:rPr>
                <w:rFonts w:ascii="Times New Roman" w:eastAsia="仿宋_GB2312" w:hAnsi="Times New Roman"/>
                <w:b/>
                <w:sz w:val="24"/>
                <w:szCs w:val="24"/>
              </w:rPr>
              <w:t>平方米，此款不得分；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树池完好、美观，</w:t>
            </w:r>
            <w:r w:rsidRPr="00B15D89">
              <w:rPr>
                <w:rFonts w:ascii="Times New Roman" w:eastAsia="仿宋_GB2312" w:hAnsi="Times New Roman"/>
                <w:sz w:val="24"/>
                <w:szCs w:val="24"/>
              </w:rPr>
              <w:t>0.5</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盲道建设科学规范，保持完好通畅，</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5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⑤</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道路养护及时、规范，有巡查养护记录，无反复开挖现象，</w:t>
            </w:r>
            <w:r w:rsidRPr="00B15D89">
              <w:rPr>
                <w:rFonts w:ascii="Times New Roman" w:eastAsia="仿宋_GB2312" w:hAnsi="Times New Roman"/>
                <w:sz w:val="24"/>
                <w:szCs w:val="24"/>
              </w:rPr>
              <w:t>1.5</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坑洼或破损面积大于</w:t>
            </w:r>
            <w:r w:rsidRPr="00B15D89">
              <w:rPr>
                <w:rFonts w:ascii="Times New Roman" w:eastAsia="仿宋_GB2312" w:hAnsi="Times New Roman"/>
                <w:b/>
                <w:sz w:val="24"/>
                <w:szCs w:val="24"/>
              </w:rPr>
              <w:t>0.5</w:t>
            </w:r>
            <w:r w:rsidRPr="00B15D89">
              <w:rPr>
                <w:rFonts w:ascii="Times New Roman" w:eastAsia="仿宋_GB2312" w:hAnsi="Times New Roman"/>
                <w:b/>
                <w:sz w:val="24"/>
                <w:szCs w:val="24"/>
              </w:rPr>
              <w:t>平方米的，此款最高得分不超过</w:t>
            </w:r>
            <w:r w:rsidRPr="00B15D89">
              <w:rPr>
                <w:rFonts w:ascii="Times New Roman" w:eastAsia="仿宋_GB2312" w:hAnsi="Times New Roman"/>
                <w:b/>
                <w:sz w:val="24"/>
                <w:szCs w:val="24"/>
              </w:rPr>
              <w:t>1</w:t>
            </w:r>
            <w:r w:rsidRPr="00B15D89">
              <w:rPr>
                <w:rFonts w:ascii="Times New Roman" w:eastAsia="仿宋_GB2312" w:hAnsi="Times New Roman"/>
                <w:b/>
                <w:sz w:val="24"/>
                <w:szCs w:val="24"/>
              </w:rPr>
              <w:t>分</w:t>
            </w:r>
            <w:r w:rsidRPr="00B15D89">
              <w:rPr>
                <w:rFonts w:ascii="Times New Roman" w:eastAsia="仿宋_GB2312" w:hAnsi="Times New Roman"/>
                <w:sz w:val="24"/>
                <w:szCs w:val="24"/>
              </w:rPr>
              <w:t>。</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257"/>
          <w:jc w:val="center"/>
        </w:trPr>
        <w:tc>
          <w:tcPr>
            <w:tcW w:w="508" w:type="dxa"/>
            <w:vAlign w:val="center"/>
          </w:tcPr>
          <w:p w:rsidR="00320854" w:rsidRPr="00B15D89" w:rsidRDefault="00320854" w:rsidP="00B17F3E">
            <w:pPr>
              <w:widowControl/>
              <w:ind w:firstLineChars="50" w:firstLine="120"/>
              <w:jc w:val="center"/>
              <w:rPr>
                <w:rFonts w:ascii="Times New Roman" w:eastAsia="仿宋_GB2312" w:hAnsi="Times New Roman"/>
                <w:sz w:val="24"/>
                <w:szCs w:val="24"/>
              </w:rPr>
            </w:pPr>
            <w:r w:rsidRPr="00B15D89">
              <w:rPr>
                <w:rFonts w:ascii="Times New Roman" w:eastAsia="仿宋_GB2312" w:hAnsi="Times New Roman"/>
                <w:sz w:val="24"/>
                <w:szCs w:val="24"/>
              </w:rPr>
              <w:t>2</w:t>
            </w:r>
          </w:p>
        </w:tc>
        <w:tc>
          <w:tcPr>
            <w:tcW w:w="1193" w:type="dxa"/>
            <w:vMerge/>
            <w:vAlign w:val="center"/>
          </w:tcPr>
          <w:p w:rsidR="00320854" w:rsidRPr="00B15D89" w:rsidRDefault="00320854" w:rsidP="00B17F3E">
            <w:pPr>
              <w:widowControl/>
              <w:ind w:firstLineChars="50" w:firstLine="120"/>
              <w:rPr>
                <w:rFonts w:ascii="Times New Roman" w:eastAsia="仿宋_GB2312" w:hAnsi="Times New Roman"/>
                <w:sz w:val="24"/>
                <w:szCs w:val="24"/>
              </w:rPr>
            </w:pPr>
          </w:p>
        </w:tc>
        <w:tc>
          <w:tcPr>
            <w:tcW w:w="5387" w:type="dxa"/>
            <w:tcBorders>
              <w:bottom w:val="single" w:sz="4" w:space="0" w:color="auto"/>
            </w:tcBorders>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管线杆线设施。</w:t>
            </w:r>
            <w:r w:rsidRPr="00B15D89">
              <w:rPr>
                <w:rFonts w:ascii="Times New Roman" w:eastAsia="仿宋_GB2312" w:hAnsi="Times New Roman"/>
                <w:sz w:val="24"/>
                <w:szCs w:val="24"/>
              </w:rPr>
              <w:t>坚持</w:t>
            </w:r>
            <w:r w:rsidRPr="00B15D89">
              <w:rPr>
                <w:rFonts w:ascii="Times New Roman" w:eastAsia="仿宋_GB2312" w:hAnsi="Times New Roman"/>
                <w:sz w:val="24"/>
                <w:szCs w:val="24"/>
              </w:rPr>
              <w:t>“</w:t>
            </w:r>
            <w:r w:rsidRPr="00B15D89">
              <w:rPr>
                <w:rFonts w:ascii="Times New Roman" w:eastAsia="仿宋_GB2312" w:hAnsi="Times New Roman"/>
                <w:sz w:val="24"/>
                <w:szCs w:val="24"/>
              </w:rPr>
              <w:t>先地下、后地上</w:t>
            </w:r>
            <w:r w:rsidRPr="00B15D89">
              <w:rPr>
                <w:rFonts w:ascii="Times New Roman" w:eastAsia="仿宋_GB2312" w:hAnsi="Times New Roman"/>
                <w:sz w:val="24"/>
                <w:szCs w:val="24"/>
              </w:rPr>
              <w:t>”</w:t>
            </w:r>
            <w:r w:rsidRPr="00B15D89">
              <w:rPr>
                <w:rFonts w:ascii="Times New Roman" w:eastAsia="仿宋_GB2312" w:hAnsi="Times New Roman"/>
                <w:sz w:val="24"/>
                <w:szCs w:val="24"/>
              </w:rPr>
              <w:t>原则，与道路出新改造同步完善供水、排水、燃气、热力、供电、通信等管线杆线设施。各类检查井、井盖、雨水口等设施完好，无损坏、松动、断裂、缺失、堵塞现象。临街杆线无废弃、倾斜现象，供电、通讯、配电等箱体装饰美化。对车辆和行人安全造成影响的，养护和看护措施及时。</w:t>
            </w:r>
          </w:p>
        </w:tc>
        <w:tc>
          <w:tcPr>
            <w:tcW w:w="709" w:type="dxa"/>
            <w:tcBorders>
              <w:bottom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6185" w:type="dxa"/>
            <w:tcBorders>
              <w:bottom w:val="single" w:sz="4" w:space="0" w:color="auto"/>
            </w:tcBorders>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各类管线杆线设施建设改造规范，</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检查井、井盖、雨水口等设施完好，无沉降、损坏、松动、缺失、堵塞现象，</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井盖缺失，无安全措施，此款不得分</w:t>
            </w:r>
            <w:r w:rsidRPr="00B15D89">
              <w:rPr>
                <w:rFonts w:ascii="Times New Roman" w:eastAsia="仿宋_GB2312" w:hAnsi="Times New Roman"/>
                <w:sz w:val="24"/>
                <w:szCs w:val="24"/>
              </w:rPr>
              <w:t>；</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临街杆线无废弃、倾斜现象，</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供电、通讯、配电等设施安全美观，</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tcBorders>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400"/>
          <w:jc w:val="center"/>
        </w:trPr>
        <w:tc>
          <w:tcPr>
            <w:tcW w:w="508" w:type="dxa"/>
            <w:vAlign w:val="center"/>
          </w:tcPr>
          <w:p w:rsidR="00320854" w:rsidRPr="00B15D89" w:rsidRDefault="00320854" w:rsidP="00B17F3E">
            <w:pPr>
              <w:widowControl/>
              <w:ind w:firstLineChars="50" w:firstLine="120"/>
              <w:jc w:val="center"/>
              <w:rPr>
                <w:rFonts w:ascii="Times New Roman" w:eastAsia="仿宋_GB2312" w:hAnsi="Times New Roman"/>
                <w:sz w:val="24"/>
                <w:szCs w:val="24"/>
              </w:rPr>
            </w:pPr>
            <w:r w:rsidRPr="00B15D89">
              <w:rPr>
                <w:rFonts w:ascii="Times New Roman" w:eastAsia="仿宋_GB2312" w:hAnsi="Times New Roman"/>
                <w:sz w:val="24"/>
                <w:szCs w:val="24"/>
              </w:rPr>
              <w:t>3</w:t>
            </w:r>
          </w:p>
        </w:tc>
        <w:tc>
          <w:tcPr>
            <w:tcW w:w="1193" w:type="dxa"/>
            <w:vMerge/>
            <w:vAlign w:val="center"/>
          </w:tcPr>
          <w:p w:rsidR="00320854" w:rsidRPr="00B15D89" w:rsidRDefault="00320854" w:rsidP="00B17F3E">
            <w:pPr>
              <w:widowControl/>
              <w:ind w:firstLineChars="50" w:firstLine="120"/>
              <w:rPr>
                <w:rFonts w:ascii="Times New Roman" w:eastAsia="仿宋_GB2312" w:hAnsi="Times New Roman"/>
                <w:sz w:val="24"/>
                <w:szCs w:val="24"/>
              </w:rPr>
            </w:pPr>
          </w:p>
        </w:tc>
        <w:tc>
          <w:tcPr>
            <w:tcW w:w="5387" w:type="dxa"/>
            <w:tcBorders>
              <w:top w:val="single" w:sz="4" w:space="0" w:color="auto"/>
            </w:tcBorders>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交通管理设施。</w:t>
            </w:r>
            <w:r w:rsidRPr="00B15D89">
              <w:rPr>
                <w:rFonts w:ascii="Times New Roman" w:eastAsia="仿宋_GB2312" w:hAnsi="Times New Roman"/>
                <w:sz w:val="24"/>
                <w:szCs w:val="24"/>
              </w:rPr>
              <w:t>分隔带护栏、隔离桩、交通信号灯和指示牌等交通管理设施和公交站台、的士车辆停靠设施与道路景观协调，保持整洁、无破损、无锈蚀、无松动或倾斜等现象，功能完好。</w:t>
            </w:r>
          </w:p>
        </w:tc>
        <w:tc>
          <w:tcPr>
            <w:tcW w:w="709" w:type="dxa"/>
            <w:tcBorders>
              <w:top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6185" w:type="dxa"/>
            <w:tcBorders>
              <w:top w:val="single" w:sz="4" w:space="0" w:color="auto"/>
            </w:tcBorders>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设施设置规范，满足功能需求，与道路景观协调，</w:t>
            </w:r>
            <w:r w:rsidRPr="00B15D89">
              <w:rPr>
                <w:rFonts w:ascii="Times New Roman" w:eastAsia="仿宋_GB2312" w:hAnsi="Times New Roman"/>
                <w:sz w:val="24"/>
                <w:szCs w:val="24"/>
              </w:rPr>
              <w:t>1.5</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设施保持整洁、无破损、无锈蚀、无松动或倾斜等现象，</w:t>
            </w:r>
            <w:r w:rsidRPr="00B15D89">
              <w:rPr>
                <w:rFonts w:ascii="Times New Roman" w:eastAsia="仿宋_GB2312" w:hAnsi="Times New Roman"/>
                <w:sz w:val="24"/>
                <w:szCs w:val="24"/>
              </w:rPr>
              <w:t>1.5</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设施存在倾斜等安全隐患，此款不得分。</w:t>
            </w:r>
          </w:p>
        </w:tc>
        <w:tc>
          <w:tcPr>
            <w:tcW w:w="1275" w:type="dxa"/>
            <w:tcBorders>
              <w:top w:val="single" w:sz="4" w:space="0" w:color="auto"/>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627"/>
          <w:jc w:val="center"/>
        </w:trPr>
        <w:tc>
          <w:tcPr>
            <w:tcW w:w="508" w:type="dxa"/>
            <w:tcBorders>
              <w:top w:val="single" w:sz="4" w:space="0" w:color="auto"/>
            </w:tcBorders>
            <w:vAlign w:val="center"/>
          </w:tcPr>
          <w:p w:rsidR="00320854" w:rsidRPr="00B15D89" w:rsidRDefault="00320854" w:rsidP="00B17F3E">
            <w:pPr>
              <w:widowControl/>
              <w:ind w:firstLineChars="50" w:firstLine="120"/>
              <w:jc w:val="center"/>
              <w:rPr>
                <w:rFonts w:ascii="Times New Roman" w:eastAsia="仿宋_GB2312" w:hAnsi="Times New Roman"/>
                <w:sz w:val="24"/>
                <w:szCs w:val="24"/>
              </w:rPr>
            </w:pPr>
            <w:r w:rsidRPr="00B15D89">
              <w:rPr>
                <w:rFonts w:ascii="Times New Roman" w:eastAsia="仿宋_GB2312" w:hAnsi="Times New Roman"/>
                <w:sz w:val="24"/>
                <w:szCs w:val="24"/>
              </w:rPr>
              <w:lastRenderedPageBreak/>
              <w:t>4</w:t>
            </w:r>
          </w:p>
        </w:tc>
        <w:tc>
          <w:tcPr>
            <w:tcW w:w="1193" w:type="dxa"/>
            <w:vMerge w:val="restart"/>
            <w:tcBorders>
              <w:top w:val="single" w:sz="4" w:space="0" w:color="auto"/>
            </w:tcBorders>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基础设施维护</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w:t>
            </w:r>
            <w:r w:rsidRPr="00B15D89">
              <w:rPr>
                <w:rFonts w:ascii="Times New Roman" w:eastAsia="仿宋_GB2312" w:hAnsi="Times New Roman"/>
                <w:sz w:val="24"/>
                <w:szCs w:val="24"/>
              </w:rPr>
              <w:t>30</w:t>
            </w:r>
            <w:r w:rsidRPr="00B15D89">
              <w:rPr>
                <w:rFonts w:ascii="Times New Roman" w:eastAsia="仿宋_GB2312" w:hAnsi="Times New Roman"/>
                <w:sz w:val="24"/>
                <w:szCs w:val="24"/>
              </w:rPr>
              <w:t>分）</w:t>
            </w:r>
          </w:p>
        </w:tc>
        <w:tc>
          <w:tcPr>
            <w:tcW w:w="5387" w:type="dxa"/>
            <w:tcBorders>
              <w:top w:val="single" w:sz="4" w:space="0" w:color="auto"/>
            </w:tcBorders>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环卫设施。</w:t>
            </w:r>
            <w:r w:rsidRPr="00B15D89">
              <w:rPr>
                <w:rFonts w:ascii="Times New Roman" w:eastAsia="仿宋_GB2312" w:hAnsi="Times New Roman"/>
                <w:sz w:val="24"/>
                <w:szCs w:val="24"/>
              </w:rPr>
              <w:t>垃圾箱、垃圾转运站、公厕等临街环卫设施布局合理，满足需要，公厕达到二类以上标准，且与周围环境协调；设施干净整洁、无破损、安装牢固，移动式垃圾筒排放位置合理，不影响交通通行。</w:t>
            </w:r>
          </w:p>
        </w:tc>
        <w:tc>
          <w:tcPr>
            <w:tcW w:w="709" w:type="dxa"/>
            <w:tcBorders>
              <w:top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6185" w:type="dxa"/>
            <w:tcBorders>
              <w:top w:val="single" w:sz="4" w:space="0" w:color="auto"/>
            </w:tcBorders>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环卫设施布局合理，配备与设置符合标准，沿街公厕有无障碍设施、采用独立式卫生器具，</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B15D89">
                <w:rPr>
                  <w:rFonts w:ascii="Times New Roman" w:eastAsia="仿宋_GB2312" w:hAnsi="Times New Roman"/>
                  <w:b/>
                  <w:sz w:val="24"/>
                  <w:szCs w:val="24"/>
                </w:rPr>
                <w:t>500</w:t>
              </w:r>
              <w:r w:rsidRPr="00B15D89">
                <w:rPr>
                  <w:rFonts w:ascii="Times New Roman" w:eastAsia="仿宋_GB2312" w:hAnsi="Times New Roman"/>
                  <w:b/>
                  <w:sz w:val="24"/>
                  <w:szCs w:val="24"/>
                </w:rPr>
                <w:t>米</w:t>
              </w:r>
            </w:smartTag>
            <w:r w:rsidRPr="00B15D89">
              <w:rPr>
                <w:rFonts w:ascii="Times New Roman" w:eastAsia="仿宋_GB2312" w:hAnsi="Times New Roman"/>
                <w:b/>
                <w:sz w:val="24"/>
                <w:szCs w:val="24"/>
              </w:rPr>
              <w:t>范围内无公共（公用）厕所，此款不得分；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维护及时、保持整洁、无破损，</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移动式垃圾筒摆放位置合理，不影响交通，</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存在未密闭现象，此款不得分。</w:t>
            </w:r>
          </w:p>
        </w:tc>
        <w:tc>
          <w:tcPr>
            <w:tcW w:w="1275" w:type="dxa"/>
            <w:tcBorders>
              <w:top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702"/>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5</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标牌设施。</w:t>
            </w:r>
            <w:r w:rsidRPr="00B15D89">
              <w:rPr>
                <w:rFonts w:ascii="Times New Roman" w:eastAsia="仿宋_GB2312" w:hAnsi="Times New Roman"/>
                <w:sz w:val="24"/>
                <w:szCs w:val="24"/>
              </w:rPr>
              <w:t>道路起点、终点以及与主要道路的交叉口，规范设置路铭牌，街牌、巷牌、楼牌、门牌等地名标牌设置符合标准。</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设置地名标牌，</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无路铭牌或门牌号码，此款不得分；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材质、规格设置符合标准，位置相对统一，</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963"/>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6</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pacing w:val="-8"/>
                <w:sz w:val="24"/>
                <w:szCs w:val="24"/>
              </w:rPr>
            </w:pPr>
            <w:r w:rsidRPr="00B15D89">
              <w:rPr>
                <w:rFonts w:ascii="Times New Roman" w:eastAsia="仿宋_GB2312" w:hAnsi="Times New Roman"/>
                <w:b/>
                <w:sz w:val="24"/>
                <w:szCs w:val="24"/>
              </w:rPr>
              <w:t>停车设施。</w:t>
            </w:r>
            <w:r w:rsidRPr="00B15D89">
              <w:rPr>
                <w:rFonts w:ascii="Times New Roman" w:eastAsia="仿宋_GB2312" w:hAnsi="Times New Roman"/>
                <w:sz w:val="24"/>
                <w:szCs w:val="24"/>
              </w:rPr>
              <w:t>按照标准，科学制定设置方案，配建公共停车场，合理施划路内停车泊位；三幅路或四幅路以上，鼓励设置港湾式公交停靠站台。</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沿路建筑配建的停车设施建设符合标准，停车泊位充分挖潜，</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设施被长期占用，此款不得分；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路内停车区域设置符合规范、标识标线清晰，</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公交停靠站台设置合理，</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708"/>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7</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照明设施。</w:t>
            </w:r>
            <w:r w:rsidRPr="00B15D89">
              <w:rPr>
                <w:rFonts w:ascii="Times New Roman" w:eastAsia="仿宋_GB2312" w:hAnsi="Times New Roman"/>
                <w:sz w:val="24"/>
                <w:szCs w:val="24"/>
              </w:rPr>
              <w:t>各种功能照明设施无破损，保持功能良好，实施集中控制，开闭正常，路灯装灯率</w:t>
            </w:r>
            <w:r w:rsidRPr="00B15D89">
              <w:rPr>
                <w:rFonts w:ascii="Times New Roman" w:eastAsia="仿宋_GB2312" w:hAnsi="Times New Roman"/>
                <w:sz w:val="24"/>
                <w:szCs w:val="24"/>
              </w:rPr>
              <w:t>100%</w:t>
            </w:r>
            <w:r w:rsidRPr="00B15D89">
              <w:rPr>
                <w:rFonts w:ascii="Times New Roman" w:eastAsia="仿宋_GB2312" w:hAnsi="Times New Roman"/>
                <w:sz w:val="24"/>
                <w:szCs w:val="24"/>
              </w:rPr>
              <w:t>，亮灯率不低于</w:t>
            </w:r>
            <w:r w:rsidRPr="00B15D89">
              <w:rPr>
                <w:rFonts w:ascii="Times New Roman" w:eastAsia="仿宋_GB2312" w:hAnsi="Times New Roman"/>
                <w:sz w:val="24"/>
                <w:szCs w:val="24"/>
              </w:rPr>
              <w:t>98%</w:t>
            </w:r>
            <w:r w:rsidRPr="00B15D89">
              <w:rPr>
                <w:rFonts w:ascii="Times New Roman" w:eastAsia="仿宋_GB2312" w:hAnsi="Times New Roman"/>
                <w:sz w:val="24"/>
                <w:szCs w:val="24"/>
              </w:rPr>
              <w:t>，设施完好率不低于</w:t>
            </w:r>
            <w:r w:rsidRPr="00B15D89">
              <w:rPr>
                <w:rFonts w:ascii="Times New Roman" w:eastAsia="仿宋_GB2312" w:hAnsi="Times New Roman"/>
                <w:sz w:val="24"/>
                <w:szCs w:val="24"/>
              </w:rPr>
              <w:t>98%</w:t>
            </w:r>
            <w:r w:rsidRPr="00B15D89">
              <w:rPr>
                <w:rFonts w:ascii="Times New Roman" w:eastAsia="仿宋_GB2312" w:hAnsi="Times New Roman"/>
                <w:sz w:val="24"/>
                <w:szCs w:val="24"/>
              </w:rPr>
              <w:t>。</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照明设施功能良好，</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设施完好率低于</w:t>
            </w:r>
            <w:r w:rsidRPr="00B15D89">
              <w:rPr>
                <w:rFonts w:ascii="Times New Roman" w:eastAsia="仿宋_GB2312" w:hAnsi="Times New Roman"/>
                <w:b/>
                <w:sz w:val="24"/>
                <w:szCs w:val="24"/>
              </w:rPr>
              <w:t>98%</w:t>
            </w:r>
            <w:r w:rsidRPr="00B15D89">
              <w:rPr>
                <w:rFonts w:ascii="Times New Roman" w:eastAsia="仿宋_GB2312" w:hAnsi="Times New Roman"/>
                <w:b/>
                <w:sz w:val="24"/>
                <w:szCs w:val="24"/>
              </w:rPr>
              <w:t>，此款不得分；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实施集中控制的，开闭正常，</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537"/>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lastRenderedPageBreak/>
              <w:t>8</w:t>
            </w:r>
          </w:p>
        </w:tc>
        <w:tc>
          <w:tcPr>
            <w:tcW w:w="1193" w:type="dxa"/>
            <w:vMerge w:val="restart"/>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市容秩序管理</w:t>
            </w:r>
          </w:p>
          <w:p w:rsidR="00320854" w:rsidRPr="00B15D89" w:rsidRDefault="00320854" w:rsidP="00B17F3E">
            <w:pPr>
              <w:widowControl/>
              <w:jc w:val="center"/>
              <w:rPr>
                <w:rFonts w:ascii="Times New Roman" w:eastAsia="仿宋_GB2312" w:hAnsi="Times New Roman"/>
                <w:sz w:val="28"/>
                <w:szCs w:val="28"/>
              </w:rPr>
            </w:pPr>
            <w:r w:rsidRPr="00B15D89">
              <w:rPr>
                <w:rFonts w:ascii="Times New Roman" w:eastAsia="仿宋_GB2312" w:hAnsi="Times New Roman"/>
                <w:sz w:val="24"/>
                <w:szCs w:val="24"/>
              </w:rPr>
              <w:t>（</w:t>
            </w:r>
            <w:r w:rsidRPr="00B15D89">
              <w:rPr>
                <w:rFonts w:ascii="Times New Roman" w:eastAsia="仿宋_GB2312" w:hAnsi="Times New Roman"/>
                <w:sz w:val="24"/>
                <w:szCs w:val="24"/>
              </w:rPr>
              <w:t>30</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占道经营。</w:t>
            </w:r>
            <w:r w:rsidRPr="00B15D89">
              <w:rPr>
                <w:rFonts w:ascii="Times New Roman" w:eastAsia="仿宋_GB2312" w:hAnsi="Times New Roman"/>
                <w:sz w:val="24"/>
                <w:szCs w:val="24"/>
              </w:rPr>
              <w:t>无乱设摊点、占道经营和店外经营；废旧物品收购、机动车维修和铝合金、石材、木器加工等经营有效控制，逐步疏导；修理点、书报亭、早餐点等便民服务疏导点布局合理、设置统一、管理规范，无超范围经营。</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10</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b/>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1 \* GB3 </w:instrText>
            </w:r>
            <w:r w:rsidRPr="00B15D89">
              <w:rPr>
                <w:rFonts w:ascii="Times New Roman" w:eastAsia="仿宋_GB2312" w:hAnsi="Times New Roman"/>
                <w:szCs w:val="21"/>
              </w:rPr>
              <w:fldChar w:fldCharType="separate"/>
            </w:r>
            <w:r w:rsidRPr="00B15D89">
              <w:rPr>
                <w:rFonts w:ascii="Times New Roman" w:eastAsia="仿宋_GB2312" w:hAnsi="Times New Roman"/>
                <w:szCs w:val="21"/>
              </w:rPr>
              <w:t>①</w:t>
            </w:r>
            <w:r w:rsidRPr="00B15D89">
              <w:rPr>
                <w:rFonts w:ascii="Times New Roman" w:eastAsia="仿宋_GB2312" w:hAnsi="Times New Roman"/>
                <w:szCs w:val="21"/>
              </w:rPr>
              <w:fldChar w:fldCharType="end"/>
            </w:r>
            <w:r w:rsidRPr="00B15D89">
              <w:rPr>
                <w:rFonts w:ascii="Times New Roman" w:eastAsia="仿宋_GB2312" w:hAnsi="Times New Roman"/>
                <w:szCs w:val="21"/>
              </w:rPr>
              <w:t>无乱设摊点、占道经营和店外经营，</w:t>
            </w:r>
            <w:r w:rsidRPr="00B15D89">
              <w:rPr>
                <w:rFonts w:ascii="Times New Roman" w:eastAsia="仿宋_GB2312" w:hAnsi="Times New Roman"/>
                <w:szCs w:val="21"/>
              </w:rPr>
              <w:t>5</w:t>
            </w:r>
            <w:r w:rsidRPr="00B15D89">
              <w:rPr>
                <w:rFonts w:ascii="Times New Roman" w:eastAsia="仿宋_GB2312" w:hAnsi="Times New Roman"/>
                <w:szCs w:val="21"/>
              </w:rPr>
              <w:t>分，</w:t>
            </w:r>
            <w:r w:rsidRPr="00B15D89">
              <w:rPr>
                <w:rFonts w:ascii="Times New Roman" w:eastAsia="仿宋_GB2312" w:hAnsi="Times New Roman"/>
                <w:b/>
                <w:szCs w:val="21"/>
              </w:rPr>
              <w:t>有</w:t>
            </w:r>
            <w:r w:rsidRPr="00B15D89">
              <w:rPr>
                <w:rFonts w:ascii="Times New Roman" w:eastAsia="仿宋_GB2312" w:hAnsi="Times New Roman"/>
                <w:b/>
                <w:szCs w:val="21"/>
              </w:rPr>
              <w:t>2</w:t>
            </w:r>
            <w:r w:rsidRPr="00B15D89">
              <w:rPr>
                <w:rFonts w:ascii="Times New Roman" w:eastAsia="仿宋_GB2312" w:hAnsi="Times New Roman"/>
                <w:b/>
                <w:szCs w:val="21"/>
              </w:rPr>
              <w:t>处擅自占道经营现象，此款不得分；</w:t>
            </w:r>
          </w:p>
          <w:p w:rsidR="00320854" w:rsidRPr="00B15D89" w:rsidRDefault="00320854" w:rsidP="00B17F3E">
            <w:pPr>
              <w:spacing w:line="260" w:lineRule="exact"/>
              <w:rPr>
                <w:rFonts w:ascii="Times New Roman" w:eastAsia="仿宋_GB2312" w:hAnsi="Times New Roman"/>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2 \* GB3 </w:instrText>
            </w:r>
            <w:r w:rsidRPr="00B15D89">
              <w:rPr>
                <w:rFonts w:ascii="Times New Roman" w:eastAsia="仿宋_GB2312" w:hAnsi="Times New Roman"/>
                <w:szCs w:val="21"/>
              </w:rPr>
              <w:fldChar w:fldCharType="separate"/>
            </w:r>
            <w:r w:rsidRPr="00B15D89">
              <w:rPr>
                <w:rFonts w:ascii="Times New Roman" w:eastAsia="仿宋_GB2312" w:hAnsi="Times New Roman"/>
                <w:szCs w:val="21"/>
              </w:rPr>
              <w:t>②</w:t>
            </w:r>
            <w:r w:rsidRPr="00B15D89">
              <w:rPr>
                <w:rFonts w:ascii="Times New Roman" w:eastAsia="仿宋_GB2312" w:hAnsi="Times New Roman"/>
                <w:szCs w:val="21"/>
              </w:rPr>
              <w:fldChar w:fldCharType="end"/>
            </w:r>
            <w:r w:rsidRPr="00B15D89">
              <w:rPr>
                <w:rFonts w:ascii="Times New Roman" w:eastAsia="仿宋_GB2312" w:hAnsi="Times New Roman"/>
                <w:szCs w:val="21"/>
              </w:rPr>
              <w:t>废旧物品收购、机动车维修和铝合金、石材、木器加工等经营业态有效疏导，管理规范，</w:t>
            </w:r>
            <w:r w:rsidRPr="00B15D89">
              <w:rPr>
                <w:rFonts w:ascii="Times New Roman" w:eastAsia="仿宋_GB2312" w:hAnsi="Times New Roman"/>
                <w:szCs w:val="21"/>
              </w:rPr>
              <w:t>3</w:t>
            </w:r>
            <w:r w:rsidRPr="00B15D89">
              <w:rPr>
                <w:rFonts w:ascii="Times New Roman" w:eastAsia="仿宋_GB2312" w:hAnsi="Times New Roman"/>
                <w:szCs w:val="21"/>
              </w:rPr>
              <w:t>分，</w:t>
            </w:r>
            <w:r w:rsidRPr="00B15D89">
              <w:rPr>
                <w:rFonts w:ascii="Times New Roman" w:eastAsia="仿宋_GB2312" w:hAnsi="Times New Roman"/>
                <w:b/>
                <w:szCs w:val="21"/>
              </w:rPr>
              <w:t>有严重污染路面、影响市容秩序的，此款不得分；</w:t>
            </w:r>
          </w:p>
          <w:p w:rsidR="00320854" w:rsidRPr="00B15D89" w:rsidRDefault="00320854" w:rsidP="00B17F3E">
            <w:pPr>
              <w:spacing w:line="260" w:lineRule="exact"/>
              <w:rPr>
                <w:rFonts w:ascii="Times New Roman" w:eastAsia="仿宋_GB2312" w:hAnsi="Times New Roman"/>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3 \* GB3 </w:instrText>
            </w:r>
            <w:r w:rsidRPr="00B15D89">
              <w:rPr>
                <w:rFonts w:ascii="Times New Roman" w:eastAsia="仿宋_GB2312" w:hAnsi="Times New Roman"/>
                <w:szCs w:val="21"/>
              </w:rPr>
              <w:fldChar w:fldCharType="separate"/>
            </w:r>
            <w:r w:rsidRPr="00B15D89">
              <w:rPr>
                <w:rFonts w:ascii="Times New Roman" w:eastAsia="仿宋_GB2312" w:hAnsi="Times New Roman"/>
                <w:szCs w:val="21"/>
              </w:rPr>
              <w:t>③</w:t>
            </w:r>
            <w:r w:rsidRPr="00B15D89">
              <w:rPr>
                <w:rFonts w:ascii="Times New Roman" w:eastAsia="仿宋_GB2312" w:hAnsi="Times New Roman"/>
                <w:szCs w:val="21"/>
              </w:rPr>
              <w:fldChar w:fldCharType="end"/>
            </w:r>
            <w:r w:rsidRPr="00B15D89">
              <w:rPr>
                <w:rFonts w:ascii="Times New Roman" w:eastAsia="仿宋_GB2312" w:hAnsi="Times New Roman"/>
                <w:szCs w:val="21"/>
              </w:rPr>
              <w:t>位于道路交叉的支路或街巷的便民服务经营疏导点，布局合理，管理符合要求，</w:t>
            </w:r>
            <w:r w:rsidRPr="00B15D89">
              <w:rPr>
                <w:rFonts w:ascii="Times New Roman" w:eastAsia="仿宋_GB2312" w:hAnsi="Times New Roman"/>
                <w:szCs w:val="21"/>
              </w:rPr>
              <w:t>2</w:t>
            </w:r>
            <w:r w:rsidRPr="00B15D89">
              <w:rPr>
                <w:rFonts w:ascii="Times New Roman" w:eastAsia="仿宋_GB2312" w:hAnsi="Times New Roman"/>
                <w:szCs w:val="21"/>
              </w:rPr>
              <w:t>分，</w:t>
            </w:r>
            <w:r w:rsidRPr="00B15D89">
              <w:rPr>
                <w:rFonts w:ascii="Times New Roman" w:eastAsia="仿宋_GB2312" w:hAnsi="Times New Roman"/>
                <w:b/>
                <w:szCs w:val="21"/>
              </w:rPr>
              <w:t>有超时、超范围经营现象，此款不得分。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882"/>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9</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户外广告。</w:t>
            </w:r>
            <w:r w:rsidRPr="00B15D89">
              <w:rPr>
                <w:rFonts w:ascii="Times New Roman" w:eastAsia="仿宋_GB2312" w:hAnsi="Times New Roman"/>
                <w:sz w:val="24"/>
                <w:szCs w:val="24"/>
              </w:rPr>
              <w:t>按标准和要求，编制落实户外广告和店招标牌规划，设置管理规范，与街景容貌相协调；店招标牌无破损，有特色，美观靓丽，无安全隐患。</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10</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1 \* GB3 </w:instrText>
            </w:r>
            <w:r w:rsidRPr="00B15D89">
              <w:rPr>
                <w:rFonts w:ascii="Times New Roman" w:eastAsia="仿宋_GB2312" w:hAnsi="Times New Roman"/>
                <w:szCs w:val="21"/>
              </w:rPr>
              <w:fldChar w:fldCharType="separate"/>
            </w:r>
            <w:r w:rsidRPr="00B15D89">
              <w:rPr>
                <w:rFonts w:ascii="Times New Roman" w:eastAsia="仿宋_GB2312" w:hAnsi="Times New Roman"/>
                <w:noProof/>
                <w:szCs w:val="21"/>
              </w:rPr>
              <w:t>①</w:t>
            </w:r>
            <w:r w:rsidRPr="00B15D89">
              <w:rPr>
                <w:rFonts w:ascii="Times New Roman" w:eastAsia="仿宋_GB2312" w:hAnsi="Times New Roman"/>
                <w:szCs w:val="21"/>
              </w:rPr>
              <w:fldChar w:fldCharType="end"/>
            </w:r>
            <w:r w:rsidRPr="00B15D89">
              <w:rPr>
                <w:rFonts w:ascii="Times New Roman" w:eastAsia="仿宋_GB2312" w:hAnsi="Times New Roman"/>
                <w:szCs w:val="21"/>
              </w:rPr>
              <w:t>编制并落实户外广告和店招标牌规划，</w:t>
            </w:r>
            <w:r w:rsidRPr="00B15D89">
              <w:rPr>
                <w:rFonts w:ascii="Times New Roman" w:eastAsia="仿宋_GB2312" w:hAnsi="Times New Roman"/>
                <w:szCs w:val="21"/>
              </w:rPr>
              <w:t>2</w:t>
            </w:r>
            <w:r w:rsidRPr="00B15D89">
              <w:rPr>
                <w:rFonts w:ascii="Times New Roman" w:eastAsia="仿宋_GB2312" w:hAnsi="Times New Roman"/>
                <w:szCs w:val="21"/>
              </w:rPr>
              <w:t>分；</w:t>
            </w:r>
          </w:p>
          <w:p w:rsidR="00320854" w:rsidRPr="00B15D89" w:rsidRDefault="00320854" w:rsidP="00B17F3E">
            <w:pPr>
              <w:widowControl/>
              <w:spacing w:line="320" w:lineRule="exact"/>
              <w:jc w:val="left"/>
              <w:rPr>
                <w:rFonts w:ascii="Times New Roman" w:eastAsia="仿宋_GB2312" w:hAnsi="Times New Roman"/>
                <w:b/>
                <w:kern w:val="0"/>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2 \* GB3 </w:instrText>
            </w:r>
            <w:r w:rsidRPr="00B15D89">
              <w:rPr>
                <w:rFonts w:ascii="Times New Roman" w:eastAsia="仿宋_GB2312" w:hAnsi="Times New Roman"/>
                <w:szCs w:val="21"/>
              </w:rPr>
              <w:fldChar w:fldCharType="separate"/>
            </w:r>
            <w:r w:rsidRPr="00B15D89">
              <w:rPr>
                <w:rFonts w:ascii="Times New Roman" w:eastAsia="仿宋_GB2312" w:hAnsi="Times New Roman"/>
                <w:szCs w:val="21"/>
              </w:rPr>
              <w:t>②</w:t>
            </w:r>
            <w:r w:rsidRPr="00B15D89">
              <w:rPr>
                <w:rFonts w:ascii="Times New Roman" w:eastAsia="仿宋_GB2312" w:hAnsi="Times New Roman"/>
                <w:szCs w:val="21"/>
              </w:rPr>
              <w:fldChar w:fldCharType="end"/>
            </w:r>
            <w:r w:rsidRPr="00B15D89">
              <w:rPr>
                <w:rFonts w:ascii="Times New Roman" w:eastAsia="仿宋_GB2312" w:hAnsi="Times New Roman"/>
                <w:kern w:val="0"/>
                <w:szCs w:val="21"/>
              </w:rPr>
              <w:t>屋顶户外广告得到有效控制，逐步拆除，</w:t>
            </w:r>
            <w:r w:rsidRPr="00B15D89">
              <w:rPr>
                <w:rFonts w:ascii="Times New Roman" w:eastAsia="仿宋_GB2312" w:hAnsi="Times New Roman"/>
                <w:kern w:val="0"/>
                <w:szCs w:val="21"/>
              </w:rPr>
              <w:t>3</w:t>
            </w:r>
            <w:r w:rsidRPr="00B15D89">
              <w:rPr>
                <w:rFonts w:ascii="Times New Roman" w:eastAsia="仿宋_GB2312" w:hAnsi="Times New Roman"/>
                <w:kern w:val="0"/>
                <w:szCs w:val="21"/>
              </w:rPr>
              <w:t>分，</w:t>
            </w:r>
            <w:r w:rsidRPr="00B15D89">
              <w:rPr>
                <w:rFonts w:ascii="Times New Roman" w:eastAsia="仿宋_GB2312" w:hAnsi="Times New Roman"/>
                <w:b/>
                <w:kern w:val="0"/>
                <w:szCs w:val="21"/>
              </w:rPr>
              <w:t xml:space="preserve"> 10</w:t>
            </w:r>
            <w:r w:rsidRPr="00B15D89">
              <w:rPr>
                <w:rFonts w:ascii="Times New Roman" w:eastAsia="仿宋_GB2312" w:hAnsi="Times New Roman"/>
                <w:b/>
                <w:kern w:val="0"/>
                <w:szCs w:val="21"/>
              </w:rPr>
              <w:t>米以下建筑屋顶有户外广告或</w:t>
            </w:r>
            <w:r w:rsidRPr="00B15D89">
              <w:rPr>
                <w:rFonts w:ascii="Times New Roman" w:eastAsia="仿宋_GB2312" w:hAnsi="Times New Roman"/>
                <w:b/>
                <w:kern w:val="0"/>
                <w:szCs w:val="21"/>
              </w:rPr>
              <w:t>10</w:t>
            </w:r>
            <w:r w:rsidRPr="00B15D89">
              <w:rPr>
                <w:rFonts w:ascii="Times New Roman" w:eastAsia="仿宋_GB2312" w:hAnsi="Times New Roman"/>
                <w:b/>
                <w:kern w:val="0"/>
                <w:szCs w:val="21"/>
              </w:rPr>
              <w:t>～</w:t>
            </w:r>
            <w:r w:rsidRPr="00B15D89">
              <w:rPr>
                <w:rFonts w:ascii="Times New Roman" w:eastAsia="仿宋_GB2312" w:hAnsi="Times New Roman"/>
                <w:b/>
                <w:kern w:val="0"/>
                <w:szCs w:val="21"/>
              </w:rPr>
              <w:t>25</w:t>
            </w:r>
            <w:r w:rsidRPr="00B15D89">
              <w:rPr>
                <w:rFonts w:ascii="Times New Roman" w:eastAsia="仿宋_GB2312" w:hAnsi="Times New Roman"/>
                <w:b/>
                <w:kern w:val="0"/>
                <w:szCs w:val="21"/>
              </w:rPr>
              <w:t>米建筑屋顶户外广告设施高度超过</w:t>
            </w:r>
            <w:r w:rsidRPr="00B15D89">
              <w:rPr>
                <w:rFonts w:ascii="Times New Roman" w:eastAsia="仿宋_GB2312" w:hAnsi="Times New Roman"/>
                <w:b/>
                <w:kern w:val="0"/>
                <w:szCs w:val="21"/>
              </w:rPr>
              <w:t>6</w:t>
            </w:r>
            <w:r w:rsidRPr="00B15D89">
              <w:rPr>
                <w:rFonts w:ascii="Times New Roman" w:eastAsia="仿宋_GB2312" w:hAnsi="Times New Roman"/>
                <w:b/>
                <w:kern w:val="0"/>
                <w:szCs w:val="21"/>
              </w:rPr>
              <w:t>米的，此款不得分；</w:t>
            </w:r>
          </w:p>
          <w:p w:rsidR="00320854" w:rsidRPr="00B15D89" w:rsidRDefault="00320854" w:rsidP="00B17F3E">
            <w:pPr>
              <w:spacing w:line="260" w:lineRule="exact"/>
              <w:rPr>
                <w:rFonts w:ascii="Times New Roman" w:eastAsia="仿宋_GB2312" w:hAnsi="Times New Roman"/>
                <w:b/>
                <w:kern w:val="0"/>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3 \* GB3 </w:instrText>
            </w:r>
            <w:r w:rsidRPr="00B15D89">
              <w:rPr>
                <w:rFonts w:ascii="Times New Roman" w:eastAsia="仿宋_GB2312" w:hAnsi="Times New Roman"/>
                <w:szCs w:val="21"/>
              </w:rPr>
              <w:fldChar w:fldCharType="separate"/>
            </w:r>
            <w:r w:rsidRPr="00B15D89">
              <w:rPr>
                <w:rFonts w:ascii="Times New Roman" w:eastAsia="仿宋_GB2312" w:hAnsi="Times New Roman"/>
                <w:noProof/>
                <w:szCs w:val="21"/>
              </w:rPr>
              <w:t>③</w:t>
            </w:r>
            <w:r w:rsidRPr="00B15D89">
              <w:rPr>
                <w:rFonts w:ascii="Times New Roman" w:eastAsia="仿宋_GB2312" w:hAnsi="Times New Roman"/>
                <w:szCs w:val="21"/>
              </w:rPr>
              <w:fldChar w:fldCharType="end"/>
            </w:r>
            <w:r w:rsidRPr="00B15D89">
              <w:rPr>
                <w:rFonts w:ascii="Times New Roman" w:eastAsia="仿宋_GB2312" w:hAnsi="Times New Roman"/>
                <w:b/>
                <w:kern w:val="0"/>
                <w:szCs w:val="21"/>
              </w:rPr>
              <w:t xml:space="preserve"> </w:t>
            </w:r>
            <w:r w:rsidRPr="00B15D89">
              <w:rPr>
                <w:rFonts w:ascii="Times New Roman" w:eastAsia="仿宋_GB2312" w:hAnsi="Times New Roman"/>
                <w:kern w:val="0"/>
                <w:szCs w:val="21"/>
              </w:rPr>
              <w:t>其他户外广告设置符合《江苏省城镇户外广告店招标牌设施设置技术规范》，</w:t>
            </w:r>
            <w:r w:rsidRPr="00B15D89">
              <w:rPr>
                <w:rFonts w:ascii="Times New Roman" w:eastAsia="仿宋_GB2312" w:hAnsi="Times New Roman"/>
                <w:kern w:val="0"/>
                <w:szCs w:val="21"/>
              </w:rPr>
              <w:t>2</w:t>
            </w:r>
            <w:r w:rsidRPr="00B15D89">
              <w:rPr>
                <w:rFonts w:ascii="Times New Roman" w:eastAsia="仿宋_GB2312" w:hAnsi="Times New Roman"/>
                <w:kern w:val="0"/>
                <w:szCs w:val="21"/>
              </w:rPr>
              <w:t>分，</w:t>
            </w:r>
            <w:r w:rsidRPr="00B15D89">
              <w:rPr>
                <w:rFonts w:ascii="Times New Roman" w:eastAsia="仿宋_GB2312" w:hAnsi="Times New Roman"/>
                <w:b/>
                <w:kern w:val="0"/>
                <w:szCs w:val="21"/>
              </w:rPr>
              <w:t>交通信号设施、交通指路牌、交通标志牌、道路隔离栏、人行天桥护栏及危房或可能危及建（构）筑物和设施安全的位置有户外广告设施的，此款不得分；</w:t>
            </w:r>
          </w:p>
          <w:p w:rsidR="00320854" w:rsidRPr="00B15D89" w:rsidRDefault="00320854" w:rsidP="00B17F3E">
            <w:pPr>
              <w:spacing w:line="260" w:lineRule="exact"/>
              <w:rPr>
                <w:rFonts w:ascii="Times New Roman" w:eastAsia="仿宋_GB2312" w:hAnsi="Times New Roman"/>
                <w:szCs w:val="21"/>
              </w:rPr>
            </w:pPr>
            <w:r w:rsidRPr="00B15D89">
              <w:rPr>
                <w:rFonts w:ascii="Times New Roman" w:eastAsia="仿宋_GB2312" w:hAnsi="Times New Roman"/>
                <w:szCs w:val="21"/>
              </w:rPr>
              <w:fldChar w:fldCharType="begin"/>
            </w:r>
            <w:r w:rsidRPr="00B15D89">
              <w:rPr>
                <w:rFonts w:ascii="Times New Roman" w:eastAsia="仿宋_GB2312" w:hAnsi="Times New Roman"/>
                <w:szCs w:val="21"/>
              </w:rPr>
              <w:instrText xml:space="preserve"> = 4 \* GB3 </w:instrText>
            </w:r>
            <w:r w:rsidRPr="00B15D89">
              <w:rPr>
                <w:rFonts w:ascii="Times New Roman" w:eastAsia="仿宋_GB2312" w:hAnsi="Times New Roman"/>
                <w:szCs w:val="21"/>
              </w:rPr>
              <w:fldChar w:fldCharType="separate"/>
            </w:r>
            <w:r w:rsidRPr="00B15D89">
              <w:rPr>
                <w:rFonts w:ascii="Times New Roman" w:eastAsia="仿宋_GB2312" w:hAnsi="Times New Roman"/>
                <w:noProof/>
                <w:szCs w:val="21"/>
              </w:rPr>
              <w:t>④</w:t>
            </w:r>
            <w:r w:rsidRPr="00B15D89">
              <w:rPr>
                <w:rFonts w:ascii="Times New Roman" w:eastAsia="仿宋_GB2312" w:hAnsi="Times New Roman"/>
                <w:szCs w:val="21"/>
              </w:rPr>
              <w:fldChar w:fldCharType="end"/>
            </w:r>
            <w:r w:rsidRPr="00B15D89">
              <w:rPr>
                <w:rFonts w:ascii="Times New Roman" w:eastAsia="仿宋_GB2312" w:hAnsi="Times New Roman"/>
                <w:szCs w:val="21"/>
              </w:rPr>
              <w:t>店招标牌规范美观，</w:t>
            </w:r>
            <w:r w:rsidRPr="00B15D89">
              <w:rPr>
                <w:rFonts w:ascii="Times New Roman" w:eastAsia="仿宋_GB2312" w:hAnsi="Times New Roman"/>
                <w:szCs w:val="21"/>
              </w:rPr>
              <w:t>3</w:t>
            </w:r>
            <w:r w:rsidRPr="00B15D89">
              <w:rPr>
                <w:rFonts w:ascii="Times New Roman" w:eastAsia="仿宋_GB2312" w:hAnsi="Times New Roman"/>
                <w:szCs w:val="21"/>
              </w:rPr>
              <w:t>分，</w:t>
            </w:r>
            <w:r w:rsidRPr="00B15D89">
              <w:rPr>
                <w:rFonts w:ascii="Times New Roman" w:eastAsia="仿宋_GB2312" w:hAnsi="Times New Roman"/>
                <w:b/>
                <w:kern w:val="0"/>
                <w:szCs w:val="21"/>
              </w:rPr>
              <w:t>设计与建设粗糙或擅设一店多招、多层多招，以及标注经营内容等广告信息现象的，此款不得分。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420"/>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10</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车辆停放。</w:t>
            </w:r>
            <w:r w:rsidRPr="00B15D89">
              <w:rPr>
                <w:rFonts w:ascii="Times New Roman" w:eastAsia="仿宋_GB2312" w:hAnsi="Times New Roman"/>
                <w:sz w:val="24"/>
                <w:szCs w:val="24"/>
              </w:rPr>
              <w:t>机动车辆有专人管理，停放整齐，无违规占道、逆向停车、占用盲道等现象；非机动车分类划定停放区域，管理有序，保持人行道通行顺畅。</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8</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有管理制度并落实专人管理，</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沿街车辆按规定停放，无逆向停车、占用盲道和违规占用行人道现象，</w:t>
            </w:r>
            <w:r w:rsidRPr="00B15D89">
              <w:rPr>
                <w:rFonts w:ascii="Times New Roman" w:eastAsia="仿宋_GB2312" w:hAnsi="Times New Roman"/>
                <w:sz w:val="24"/>
                <w:szCs w:val="24"/>
              </w:rPr>
              <w:t>4</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w:t>
            </w:r>
            <w:r w:rsidRPr="00B15D89">
              <w:rPr>
                <w:rFonts w:ascii="Times New Roman" w:eastAsia="仿宋_GB2312" w:hAnsi="Times New Roman"/>
                <w:b/>
                <w:sz w:val="24"/>
                <w:szCs w:val="24"/>
              </w:rPr>
              <w:t>3</w:t>
            </w:r>
            <w:r w:rsidRPr="00B15D89">
              <w:rPr>
                <w:rFonts w:ascii="Times New Roman" w:eastAsia="仿宋_GB2312" w:hAnsi="Times New Roman"/>
                <w:b/>
                <w:sz w:val="24"/>
                <w:szCs w:val="24"/>
              </w:rPr>
              <w:t>处以上违停现象，此款不得分；</w:t>
            </w:r>
          </w:p>
          <w:p w:rsidR="00320854" w:rsidRPr="00B15D89" w:rsidRDefault="00320854" w:rsidP="00B17F3E">
            <w:pPr>
              <w:spacing w:line="260" w:lineRule="exact"/>
              <w:rPr>
                <w:rFonts w:ascii="Times New Roman" w:eastAsia="仿宋_GB2312" w:hAnsi="Times New Roman"/>
                <w:spacing w:val="-8"/>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非机动车停放区域设置合理、清晰，管理有序，</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pacing w:val="-8"/>
                <w:sz w:val="24"/>
                <w:szCs w:val="24"/>
              </w:rPr>
              <w:t>查看现场</w:t>
            </w:r>
          </w:p>
        </w:tc>
      </w:tr>
      <w:tr w:rsidR="00320854" w:rsidRPr="00B15D89" w:rsidTr="00B17F3E">
        <w:trPr>
          <w:cantSplit/>
          <w:trHeight w:val="1413"/>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11</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工地管理。</w:t>
            </w:r>
            <w:r w:rsidRPr="00B15D89">
              <w:rPr>
                <w:rFonts w:ascii="Times New Roman" w:eastAsia="仿宋_GB2312" w:hAnsi="Times New Roman"/>
                <w:sz w:val="24"/>
                <w:szCs w:val="24"/>
              </w:rPr>
              <w:t>规范设置刚性封闭围挡，无扬尘污染；硬化出入口道路，出入口配备使用车辆高压冲洗设施，渣土运输处置规范。</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pacing w:val="-8"/>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8"/>
                <w:sz w:val="24"/>
                <w:szCs w:val="24"/>
              </w:rPr>
              <w:t>设置高度高于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B15D89">
                <w:rPr>
                  <w:rFonts w:ascii="Times New Roman" w:eastAsia="仿宋_GB2312" w:hAnsi="Times New Roman"/>
                  <w:spacing w:val="-8"/>
                  <w:sz w:val="24"/>
                  <w:szCs w:val="24"/>
                </w:rPr>
                <w:t>2</w:t>
              </w:r>
              <w:r w:rsidRPr="00B15D89">
                <w:rPr>
                  <w:rFonts w:ascii="Times New Roman" w:eastAsia="仿宋_GB2312" w:hAnsi="Times New Roman"/>
                  <w:spacing w:val="-8"/>
                  <w:sz w:val="24"/>
                  <w:szCs w:val="24"/>
                </w:rPr>
                <w:t>米</w:t>
              </w:r>
            </w:smartTag>
            <w:r w:rsidRPr="00B15D89">
              <w:rPr>
                <w:rFonts w:ascii="Times New Roman" w:eastAsia="仿宋_GB2312" w:hAnsi="Times New Roman"/>
                <w:spacing w:val="-8"/>
                <w:sz w:val="24"/>
                <w:szCs w:val="24"/>
              </w:rPr>
              <w:t>的刚性封闭围挡，</w:t>
            </w:r>
            <w:r w:rsidRPr="00B15D89">
              <w:rPr>
                <w:rFonts w:ascii="Times New Roman" w:eastAsia="仿宋_GB2312" w:hAnsi="Times New Roman"/>
                <w:spacing w:val="-8"/>
                <w:sz w:val="24"/>
                <w:szCs w:val="24"/>
              </w:rPr>
              <w:t>0.5</w:t>
            </w:r>
            <w:r w:rsidRPr="00B15D89">
              <w:rPr>
                <w:rFonts w:ascii="Times New Roman" w:eastAsia="仿宋_GB2312" w:hAnsi="Times New Roman"/>
                <w:spacing w:val="-8"/>
                <w:sz w:val="24"/>
                <w:szCs w:val="24"/>
              </w:rPr>
              <w:t>分，</w:t>
            </w:r>
            <w:r w:rsidRPr="00B15D89">
              <w:rPr>
                <w:rFonts w:ascii="Times New Roman" w:eastAsia="仿宋_GB2312" w:hAnsi="Times New Roman"/>
                <w:b/>
                <w:spacing w:val="-8"/>
                <w:sz w:val="24"/>
                <w:szCs w:val="24"/>
              </w:rPr>
              <w:t>无围挡，此款不得分；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工程渣土、建筑垃圾等覆盖规范、材料堆放整齐，无扬尘污染，场容场貌优良，</w:t>
            </w:r>
            <w:r w:rsidRPr="00B15D89">
              <w:rPr>
                <w:rFonts w:ascii="Times New Roman" w:eastAsia="仿宋_GB2312" w:hAnsi="Times New Roman"/>
                <w:sz w:val="24"/>
                <w:szCs w:val="24"/>
              </w:rPr>
              <w:t>0.5</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b/>
                <w:spacing w:val="-8"/>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出入口道路硬化、</w:t>
            </w:r>
            <w:r w:rsidRPr="00B15D89">
              <w:rPr>
                <w:rFonts w:ascii="Times New Roman" w:eastAsia="仿宋_GB2312" w:hAnsi="Times New Roman"/>
                <w:spacing w:val="-8"/>
                <w:sz w:val="24"/>
                <w:szCs w:val="24"/>
              </w:rPr>
              <w:t>配备使用高压冲洗设施，</w:t>
            </w:r>
            <w:r w:rsidRPr="00B15D89">
              <w:rPr>
                <w:rFonts w:ascii="Times New Roman" w:eastAsia="仿宋_GB2312" w:hAnsi="Times New Roman"/>
                <w:spacing w:val="-8"/>
                <w:sz w:val="24"/>
                <w:szCs w:val="24"/>
              </w:rPr>
              <w:t>1</w:t>
            </w:r>
            <w:r w:rsidRPr="00B15D89">
              <w:rPr>
                <w:rFonts w:ascii="Times New Roman" w:eastAsia="仿宋_GB2312" w:hAnsi="Times New Roman"/>
                <w:spacing w:val="-8"/>
                <w:sz w:val="24"/>
                <w:szCs w:val="24"/>
              </w:rPr>
              <w:t>分；有</w:t>
            </w:r>
            <w:r w:rsidRPr="00B15D89">
              <w:rPr>
                <w:rFonts w:ascii="Times New Roman" w:eastAsia="仿宋_GB2312" w:hAnsi="Times New Roman"/>
                <w:b/>
                <w:sz w:val="24"/>
                <w:szCs w:val="24"/>
              </w:rPr>
              <w:t>车辆带泥上路现象</w:t>
            </w:r>
            <w:r w:rsidRPr="00B15D89">
              <w:rPr>
                <w:rFonts w:ascii="Times New Roman" w:eastAsia="仿宋_GB2312" w:hAnsi="Times New Roman"/>
                <w:b/>
                <w:spacing w:val="-8"/>
                <w:sz w:val="24"/>
                <w:szCs w:val="24"/>
              </w:rPr>
              <w:t>，此款不得分。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pacing w:val="-8"/>
                <w:sz w:val="24"/>
                <w:szCs w:val="24"/>
              </w:rPr>
              <w:t>查看现场</w:t>
            </w:r>
          </w:p>
        </w:tc>
      </w:tr>
      <w:tr w:rsidR="00320854" w:rsidRPr="00B15D89" w:rsidTr="00B17F3E">
        <w:trPr>
          <w:cantSplit/>
          <w:trHeight w:val="1537"/>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lastRenderedPageBreak/>
              <w:t>12</w:t>
            </w:r>
          </w:p>
        </w:tc>
        <w:tc>
          <w:tcPr>
            <w:tcW w:w="1193" w:type="dxa"/>
            <w:vMerge w:val="restart"/>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建筑立面管理</w:t>
            </w:r>
          </w:p>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w:t>
            </w:r>
            <w:r w:rsidRPr="00B15D89">
              <w:rPr>
                <w:rFonts w:ascii="Times New Roman" w:eastAsia="仿宋_GB2312" w:hAnsi="Times New Roman"/>
                <w:sz w:val="24"/>
                <w:szCs w:val="24"/>
              </w:rPr>
              <w:t>15</w:t>
            </w:r>
            <w:r w:rsidRPr="00B15D89">
              <w:rPr>
                <w:rFonts w:ascii="Times New Roman" w:eastAsia="仿宋_GB2312" w:hAnsi="Times New Roman"/>
                <w:sz w:val="24"/>
                <w:szCs w:val="24"/>
              </w:rPr>
              <w:t>分）</w:t>
            </w:r>
            <w:r w:rsidRPr="00B15D89">
              <w:rPr>
                <w:rFonts w:ascii="Times New Roman" w:eastAsia="仿宋_GB2312" w:hAnsi="Times New Roman"/>
                <w:sz w:val="24"/>
                <w:szCs w:val="24"/>
              </w:rPr>
              <w:t xml:space="preserve">  </w:t>
            </w: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建筑外墙。</w:t>
            </w:r>
            <w:r w:rsidRPr="00B15D89">
              <w:rPr>
                <w:rFonts w:ascii="Times New Roman" w:eastAsia="仿宋_GB2312" w:hAnsi="Times New Roman"/>
                <w:sz w:val="24"/>
                <w:szCs w:val="24"/>
              </w:rPr>
              <w:t>沿街及支路（巷）接口处建（构）筑物外墙、玻璃幕墙等保持整洁，无脱落破损，无积尘和油烟污染，无乱涂写、乱张贴，采取同色覆盖方式清理乱涂写。</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外墙、玻璃幕墙等整洁干净、无破损，</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无乱涂写、乱张贴，清理覆盖美观，</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w:t>
            </w:r>
            <w:r w:rsidRPr="00B15D89">
              <w:rPr>
                <w:rFonts w:ascii="Times New Roman" w:eastAsia="仿宋_GB2312" w:hAnsi="Times New Roman"/>
                <w:b/>
                <w:sz w:val="24"/>
                <w:szCs w:val="24"/>
              </w:rPr>
              <w:t>3</w:t>
            </w:r>
            <w:r w:rsidRPr="00B15D89">
              <w:rPr>
                <w:rFonts w:ascii="Times New Roman" w:eastAsia="仿宋_GB2312" w:hAnsi="Times New Roman"/>
                <w:b/>
                <w:sz w:val="24"/>
                <w:szCs w:val="24"/>
              </w:rPr>
              <w:t>处以上乱张贴现象，此款不得分。</w:t>
            </w:r>
          </w:p>
        </w:tc>
        <w:tc>
          <w:tcPr>
            <w:tcW w:w="1275"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432"/>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13</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门窗护栏。</w:t>
            </w:r>
            <w:r w:rsidRPr="00B15D89">
              <w:rPr>
                <w:rFonts w:ascii="Times New Roman" w:eastAsia="仿宋_GB2312" w:hAnsi="Times New Roman"/>
                <w:sz w:val="24"/>
                <w:szCs w:val="24"/>
              </w:rPr>
              <w:t>无擅自破墙开门（窗）现象，门面装修、装饰应当符合有关规定并与周边环境相协调；门窗及防护（盗）栏设置不超出墙面，其形式不得影响建筑景观；卷帘门色彩统一，保持完好无锈蚀；玻璃橱窗无破损，内外及立柱整洁，无悬挂、书写、张贴。</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门面装修、装饰符合规定，</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门窗及防护（盗）栏设置不影响建筑景观，管护及时，无安全隐患，</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卷帘门色彩相对统一、整洁美观，</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玻璃橱窗、立柱及台阶踏步无污损、无张贴，</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玻璃橱窗有</w:t>
            </w:r>
            <w:r w:rsidRPr="00B15D89">
              <w:rPr>
                <w:rFonts w:ascii="Times New Roman" w:eastAsia="仿宋_GB2312" w:hAnsi="Times New Roman"/>
                <w:b/>
                <w:sz w:val="24"/>
                <w:szCs w:val="24"/>
              </w:rPr>
              <w:t>3</w:t>
            </w:r>
            <w:r w:rsidRPr="00B15D89">
              <w:rPr>
                <w:rFonts w:ascii="Times New Roman" w:eastAsia="仿宋_GB2312" w:hAnsi="Times New Roman"/>
                <w:b/>
                <w:sz w:val="24"/>
                <w:szCs w:val="24"/>
              </w:rPr>
              <w:t>处以上乱张贴，此款不得分。</w:t>
            </w:r>
          </w:p>
        </w:tc>
        <w:tc>
          <w:tcPr>
            <w:tcW w:w="1275"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380"/>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14</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附着物件。</w:t>
            </w:r>
            <w:r w:rsidRPr="00B15D89">
              <w:rPr>
                <w:rFonts w:ascii="Times New Roman" w:eastAsia="仿宋_GB2312" w:hAnsi="Times New Roman"/>
                <w:sz w:val="24"/>
                <w:szCs w:val="24"/>
              </w:rPr>
              <w:t>临街空调外机统一规范，整齐美观，牢固安全，无破损残缺，保持清洁；外排抽油烟机设置规范，无安全隐患；附着墙面的各类管线设置整齐作美化处理；</w:t>
            </w:r>
            <w:r w:rsidRPr="00B15D89">
              <w:rPr>
                <w:rFonts w:ascii="Times New Roman" w:eastAsia="仿宋_GB2312" w:hAnsi="Times New Roman"/>
                <w:spacing w:val="8"/>
                <w:kern w:val="0"/>
                <w:sz w:val="24"/>
                <w:szCs w:val="24"/>
              </w:rPr>
              <w:t>遮阳（雨）蓬式样统一、安装规范，保持整洁无破损</w:t>
            </w:r>
            <w:r w:rsidRPr="00B15D89">
              <w:rPr>
                <w:rFonts w:ascii="Times New Roman" w:eastAsia="仿宋_GB2312" w:hAnsi="Times New Roman"/>
                <w:sz w:val="24"/>
                <w:szCs w:val="24"/>
              </w:rPr>
              <w:t>。</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空调外机设置符合要求、整齐美观、牢固安全，</w:t>
            </w:r>
            <w:r w:rsidRPr="00B15D89" w:rsidDel="0063095A">
              <w:rPr>
                <w:rFonts w:ascii="Times New Roman" w:eastAsia="仿宋_GB2312" w:hAnsi="Times New Roman"/>
                <w:sz w:val="24"/>
                <w:szCs w:val="24"/>
              </w:rPr>
              <w:t xml:space="preserve"> </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无油烟扰民、无安全隐患，</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管线设置整齐美观，</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有管线凌乱现象，此款不得分；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pacing w:val="8"/>
                <w:kern w:val="0"/>
                <w:sz w:val="24"/>
                <w:szCs w:val="24"/>
              </w:rPr>
              <w:t>遮阳（雨）蓬安装规范、无破旧现象，</w:t>
            </w:r>
            <w:r w:rsidRPr="00B15D89">
              <w:rPr>
                <w:rFonts w:ascii="Times New Roman" w:eastAsia="仿宋_GB2312" w:hAnsi="Times New Roman"/>
                <w:spacing w:val="8"/>
                <w:kern w:val="0"/>
                <w:sz w:val="24"/>
                <w:szCs w:val="24"/>
              </w:rPr>
              <w:t>1</w:t>
            </w:r>
            <w:r w:rsidRPr="00B15D89">
              <w:rPr>
                <w:rFonts w:ascii="Times New Roman" w:eastAsia="仿宋_GB2312" w:hAnsi="Times New Roman"/>
                <w:spacing w:val="8"/>
                <w:kern w:val="0"/>
                <w:sz w:val="24"/>
                <w:szCs w:val="24"/>
              </w:rPr>
              <w:t>分。</w:t>
            </w:r>
          </w:p>
        </w:tc>
        <w:tc>
          <w:tcPr>
            <w:tcW w:w="1275"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602"/>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15</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建筑屋顶。</w:t>
            </w:r>
            <w:r w:rsidRPr="00B15D89">
              <w:rPr>
                <w:rFonts w:ascii="Times New Roman" w:eastAsia="仿宋_GB2312" w:hAnsi="Times New Roman"/>
                <w:sz w:val="24"/>
                <w:szCs w:val="24"/>
              </w:rPr>
              <w:t>屋顶无破损残旧、无垃圾杂物、无乱搭乱建、乱披乱挂。</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屋顶无破损残缺，</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无垃圾杂物、无乱搭乱建、乱披乱挂，</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695"/>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lastRenderedPageBreak/>
              <w:t>16</w:t>
            </w:r>
          </w:p>
        </w:tc>
        <w:tc>
          <w:tcPr>
            <w:tcW w:w="1193" w:type="dxa"/>
            <w:vMerge w:val="restart"/>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道路景观</w:t>
            </w:r>
          </w:p>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建设维护</w:t>
            </w:r>
          </w:p>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w:t>
            </w:r>
            <w:r w:rsidRPr="00B15D89">
              <w:rPr>
                <w:rFonts w:ascii="Times New Roman" w:eastAsia="仿宋_GB2312" w:hAnsi="Times New Roman"/>
                <w:sz w:val="24"/>
                <w:szCs w:val="24"/>
              </w:rPr>
              <w:t>10</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spacing w:line="280" w:lineRule="exact"/>
              <w:rPr>
                <w:rFonts w:ascii="Times New Roman" w:eastAsia="仿宋_GB2312" w:hAnsi="Times New Roman"/>
                <w:spacing w:val="-8"/>
                <w:sz w:val="24"/>
                <w:szCs w:val="24"/>
              </w:rPr>
            </w:pPr>
            <w:r w:rsidRPr="00B15D89">
              <w:rPr>
                <w:rFonts w:ascii="Times New Roman" w:eastAsia="仿宋_GB2312" w:hAnsi="Times New Roman"/>
                <w:b/>
                <w:sz w:val="24"/>
                <w:szCs w:val="24"/>
              </w:rPr>
              <w:t>建筑景观。</w:t>
            </w:r>
            <w:r w:rsidRPr="00B15D89">
              <w:rPr>
                <w:rFonts w:ascii="Times New Roman" w:eastAsia="仿宋_GB2312" w:hAnsi="Times New Roman"/>
                <w:color w:val="000000"/>
                <w:sz w:val="24"/>
                <w:szCs w:val="24"/>
              </w:rPr>
              <w:t>道路两侧建筑风格、尺度、色彩总体协调，整洁美观，体现路段特色和城市品位。</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按街景规划或设计方案实施，</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color w:val="000000"/>
                <w:sz w:val="24"/>
                <w:szCs w:val="24"/>
              </w:rPr>
              <w:t>建筑风格、尺度、色彩总体协调</w:t>
            </w:r>
            <w:r w:rsidRPr="00B15D89">
              <w:rPr>
                <w:rFonts w:ascii="Times New Roman" w:eastAsia="仿宋_GB2312" w:hAnsi="Times New Roman"/>
                <w:sz w:val="24"/>
                <w:szCs w:val="24"/>
              </w:rPr>
              <w:t>，形成路段风格特色，</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查看设计方案</w:t>
            </w:r>
          </w:p>
        </w:tc>
      </w:tr>
      <w:tr w:rsidR="00320854" w:rsidRPr="00B15D89" w:rsidTr="00B17F3E">
        <w:trPr>
          <w:cantSplit/>
          <w:trHeight w:val="1691"/>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17</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绿化景观。</w:t>
            </w:r>
            <w:r w:rsidRPr="00B15D89">
              <w:rPr>
                <w:rFonts w:ascii="Times New Roman" w:eastAsia="仿宋_GB2312" w:hAnsi="Times New Roman"/>
                <w:color w:val="000000"/>
                <w:sz w:val="24"/>
                <w:szCs w:val="24"/>
              </w:rPr>
              <w:t>行道树、隔离带、环岛、林荫等绿化的构成，形成体系，体现特色，绿化保持生物多样性，做到与环境协调统一，并定期</w:t>
            </w:r>
            <w:r w:rsidRPr="00B15D89">
              <w:rPr>
                <w:rFonts w:ascii="Times New Roman" w:eastAsia="仿宋_GB2312" w:hAnsi="Times New Roman"/>
                <w:sz w:val="24"/>
                <w:szCs w:val="24"/>
              </w:rPr>
              <w:t>开展补绿、修绿工作，无缺株少株、毁坏绿地等情况。</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绿化景观体现特色，与周边环境统一协调，绿化带无泥土外溢现象，</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补绿、修绿及时，无缺株少株、毁坏绿地现象，</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w:t>
            </w:r>
            <w:r w:rsidRPr="00B15D89">
              <w:rPr>
                <w:rFonts w:ascii="Times New Roman" w:eastAsia="仿宋_GB2312" w:hAnsi="Times New Roman"/>
                <w:b/>
                <w:sz w:val="24"/>
                <w:szCs w:val="24"/>
              </w:rPr>
              <w:t>3</w:t>
            </w:r>
            <w:r w:rsidRPr="00B15D89">
              <w:rPr>
                <w:rFonts w:ascii="Times New Roman" w:eastAsia="仿宋_GB2312" w:hAnsi="Times New Roman"/>
                <w:b/>
                <w:sz w:val="24"/>
                <w:szCs w:val="24"/>
              </w:rPr>
              <w:t>处行道树缺株、死株或</w:t>
            </w:r>
            <w:r w:rsidRPr="00B15D89">
              <w:rPr>
                <w:rFonts w:ascii="Times New Roman" w:eastAsia="仿宋_GB2312" w:hAnsi="Times New Roman"/>
                <w:b/>
                <w:sz w:val="24"/>
                <w:szCs w:val="24"/>
              </w:rPr>
              <w:t>2</w:t>
            </w:r>
            <w:r w:rsidRPr="00B15D89">
              <w:rPr>
                <w:rFonts w:ascii="Times New Roman" w:eastAsia="仿宋_GB2312" w:hAnsi="Times New Roman"/>
                <w:b/>
                <w:sz w:val="24"/>
                <w:szCs w:val="24"/>
              </w:rPr>
              <w:t>平方米以上泥土裸露现象，此款不得分</w:t>
            </w:r>
            <w:r w:rsidRPr="00B15D89">
              <w:rPr>
                <w:rFonts w:ascii="Times New Roman" w:eastAsia="仿宋_GB2312" w:hAnsi="Times New Roman"/>
                <w:sz w:val="24"/>
                <w:szCs w:val="24"/>
              </w:rPr>
              <w:t>。</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402"/>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18</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人文景观。</w:t>
            </w:r>
            <w:r w:rsidRPr="00B15D89">
              <w:rPr>
                <w:rFonts w:ascii="Times New Roman" w:eastAsia="仿宋_GB2312" w:hAnsi="Times New Roman"/>
                <w:color w:val="000000"/>
                <w:sz w:val="24"/>
                <w:szCs w:val="24"/>
              </w:rPr>
              <w:t>充分挖掘城市历史文化底蕴及地域特征，彰显人文特色，充分借助围墙、雕塑、街景小品等载体形成地方文化特色，实现文化景观与自然景观的有效融合。</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t>人文景观载体做工精致、设置美观，体现地方文化特色，</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408"/>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19</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亮化景观。</w:t>
            </w:r>
            <w:r w:rsidRPr="00B15D89">
              <w:rPr>
                <w:rFonts w:ascii="Times New Roman" w:eastAsia="仿宋_GB2312" w:hAnsi="Times New Roman"/>
                <w:spacing w:val="-8"/>
                <w:sz w:val="24"/>
                <w:szCs w:val="24"/>
              </w:rPr>
              <w:t>道路两侧主要商业和公共建筑、商住楼、标志性建（构）筑物等按街景风貌特色设置相应景观照明，优先选择节能灯具，形成别具特色的街景夜色。</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提倡节能，无过度亮化现象</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亮化设施整洁美观，维护良好，</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684"/>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20</w:t>
            </w:r>
          </w:p>
        </w:tc>
        <w:tc>
          <w:tcPr>
            <w:tcW w:w="1193" w:type="dxa"/>
            <w:vMerge/>
            <w:vAlign w:val="center"/>
          </w:tcPr>
          <w:p w:rsidR="00320854" w:rsidRPr="00B15D89" w:rsidRDefault="00320854" w:rsidP="00B17F3E">
            <w:pPr>
              <w:widowControl/>
              <w:jc w:val="center"/>
              <w:rPr>
                <w:rFonts w:ascii="Times New Roman" w:eastAsia="仿宋_GB2312" w:hAnsi="Times New Roman"/>
                <w:sz w:val="24"/>
                <w:szCs w:val="24"/>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水体景观。</w:t>
            </w:r>
            <w:r w:rsidRPr="00B15D89">
              <w:rPr>
                <w:rFonts w:ascii="Times New Roman" w:eastAsia="仿宋_GB2312" w:hAnsi="Times New Roman"/>
                <w:spacing w:val="-8"/>
                <w:sz w:val="24"/>
                <w:szCs w:val="24"/>
              </w:rPr>
              <w:t>充分运用沿线河道、湖塘，形成生态和谐、布局精致的滨水空间，并做到水面、岸坡无暴露垃圾、无杂物杂草，水质良好</w:t>
            </w:r>
            <w:r w:rsidRPr="00B15D89">
              <w:rPr>
                <w:rFonts w:ascii="Times New Roman" w:eastAsia="仿宋_GB2312" w:hAnsi="Times New Roman"/>
                <w:sz w:val="24"/>
                <w:szCs w:val="24"/>
              </w:rPr>
              <w:t>，无黑臭异味。</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t>水体景观良好，日常保洁到位，无排污口，水质良好，</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有成片垃圾或污水入河、水质黑臭现象，此款不得分。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2673"/>
          <w:jc w:val="center"/>
        </w:trPr>
        <w:tc>
          <w:tcPr>
            <w:tcW w:w="508" w:type="dxa"/>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lastRenderedPageBreak/>
              <w:t>21</w:t>
            </w:r>
          </w:p>
        </w:tc>
        <w:tc>
          <w:tcPr>
            <w:tcW w:w="1193" w:type="dxa"/>
            <w:vMerge w:val="restart"/>
            <w:vAlign w:val="center"/>
          </w:tcPr>
          <w:p w:rsidR="00320854" w:rsidRPr="00B15D89" w:rsidRDefault="00320854" w:rsidP="00B17F3E">
            <w:pPr>
              <w:widowControl/>
              <w:jc w:val="center"/>
              <w:rPr>
                <w:rFonts w:ascii="Times New Roman" w:eastAsia="仿宋_GB2312" w:hAnsi="Times New Roman"/>
                <w:sz w:val="24"/>
                <w:szCs w:val="24"/>
              </w:rPr>
            </w:pPr>
            <w:r w:rsidRPr="00B15D89">
              <w:rPr>
                <w:rFonts w:ascii="Times New Roman" w:eastAsia="仿宋_GB2312" w:hAnsi="Times New Roman"/>
                <w:sz w:val="24"/>
                <w:szCs w:val="24"/>
              </w:rPr>
              <w:t>长效管理</w:t>
            </w:r>
          </w:p>
          <w:p w:rsidR="00320854" w:rsidRPr="00B15D89" w:rsidRDefault="00320854" w:rsidP="00B17F3E">
            <w:pPr>
              <w:widowControl/>
              <w:jc w:val="center"/>
              <w:rPr>
                <w:rFonts w:ascii="Times New Roman" w:eastAsia="仿宋_GB2312" w:hAnsi="Times New Roman"/>
                <w:sz w:val="28"/>
                <w:szCs w:val="28"/>
              </w:rPr>
            </w:pPr>
            <w:r w:rsidRPr="00B15D89">
              <w:rPr>
                <w:rFonts w:ascii="Times New Roman" w:eastAsia="仿宋_GB2312" w:hAnsi="Times New Roman"/>
                <w:sz w:val="24"/>
                <w:szCs w:val="24"/>
              </w:rPr>
              <w:t>（</w:t>
            </w:r>
            <w:r w:rsidRPr="00B15D89">
              <w:rPr>
                <w:rFonts w:ascii="Times New Roman" w:eastAsia="仿宋_GB2312" w:hAnsi="Times New Roman"/>
                <w:sz w:val="24"/>
                <w:szCs w:val="24"/>
              </w:rPr>
              <w:t>15</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环卫管理。</w:t>
            </w:r>
            <w:r w:rsidRPr="00B15D89">
              <w:rPr>
                <w:rFonts w:ascii="Times New Roman" w:eastAsia="仿宋_GB2312" w:hAnsi="Times New Roman"/>
                <w:sz w:val="24"/>
                <w:szCs w:val="24"/>
              </w:rPr>
              <w:t>道路、绿岛等公共区域长净久洁；实施机械化清扫保洁作业，建立巡回保洁制度；开展垃圾分类，沿街店家垃圾分类知晓率</w:t>
            </w:r>
            <w:r w:rsidRPr="00B15D89">
              <w:rPr>
                <w:rFonts w:ascii="Times New Roman" w:eastAsia="仿宋_GB2312" w:hAnsi="Times New Roman"/>
                <w:sz w:val="24"/>
                <w:szCs w:val="24"/>
              </w:rPr>
              <w:t>90%</w:t>
            </w:r>
            <w:r w:rsidRPr="00B15D89">
              <w:rPr>
                <w:rFonts w:ascii="Times New Roman" w:eastAsia="仿宋_GB2312" w:hAnsi="Times New Roman"/>
                <w:sz w:val="24"/>
                <w:szCs w:val="24"/>
              </w:rPr>
              <w:t>以上；市容环卫责任书签约率、履约率均达到</w:t>
            </w:r>
            <w:r w:rsidRPr="00B15D89">
              <w:rPr>
                <w:rFonts w:ascii="Times New Roman" w:eastAsia="仿宋_GB2312" w:hAnsi="Times New Roman"/>
                <w:sz w:val="24"/>
                <w:szCs w:val="24"/>
              </w:rPr>
              <w:t>100%</w:t>
            </w:r>
            <w:r w:rsidRPr="00B15D89">
              <w:rPr>
                <w:rFonts w:ascii="Times New Roman" w:eastAsia="仿宋_GB2312" w:hAnsi="Times New Roman"/>
                <w:sz w:val="24"/>
                <w:szCs w:val="24"/>
              </w:rPr>
              <w:t>。</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8</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实施机械化作业（步行街除外），</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4"/>
                <w:sz w:val="24"/>
                <w:szCs w:val="24"/>
              </w:rPr>
              <w:t>定人、定岗、定责、定考，实行巡回保洁，</w:t>
            </w:r>
            <w:r w:rsidRPr="00B15D89">
              <w:rPr>
                <w:rFonts w:ascii="Times New Roman" w:eastAsia="仿宋_GB2312" w:hAnsi="Times New Roman"/>
                <w:spacing w:val="-4"/>
                <w:sz w:val="24"/>
                <w:szCs w:val="24"/>
              </w:rPr>
              <w:t>1</w:t>
            </w:r>
            <w:r w:rsidRPr="00B15D89">
              <w:rPr>
                <w:rFonts w:ascii="Times New Roman" w:eastAsia="仿宋_GB2312" w:hAnsi="Times New Roman"/>
                <w:spacing w:val="-4"/>
                <w:sz w:val="24"/>
                <w:szCs w:val="24"/>
              </w:rPr>
              <w:t>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干净整洁、无杂物，</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w:t>
            </w:r>
            <w:r w:rsidRPr="00B15D89">
              <w:rPr>
                <w:rFonts w:ascii="Times New Roman" w:eastAsia="仿宋_GB2312" w:hAnsi="Times New Roman"/>
                <w:b/>
                <w:sz w:val="24"/>
                <w:szCs w:val="24"/>
              </w:rPr>
              <w:t>2</w:t>
            </w:r>
            <w:r w:rsidRPr="00B15D89">
              <w:rPr>
                <w:rFonts w:ascii="Times New Roman" w:eastAsia="仿宋_GB2312" w:hAnsi="Times New Roman"/>
                <w:b/>
                <w:sz w:val="24"/>
                <w:szCs w:val="24"/>
              </w:rPr>
              <w:t>处以上超过</w:t>
            </w:r>
            <w:r w:rsidRPr="00B15D89">
              <w:rPr>
                <w:rFonts w:ascii="Times New Roman" w:eastAsia="仿宋_GB2312" w:hAnsi="Times New Roman"/>
                <w:b/>
                <w:sz w:val="24"/>
                <w:szCs w:val="24"/>
              </w:rPr>
              <w:t>0.5</w:t>
            </w:r>
            <w:r w:rsidRPr="00B15D89">
              <w:rPr>
                <w:rFonts w:ascii="Times New Roman" w:eastAsia="仿宋_GB2312" w:hAnsi="Times New Roman"/>
                <w:b/>
                <w:sz w:val="24"/>
                <w:szCs w:val="24"/>
              </w:rPr>
              <w:t>平方米暴露垃圾，此款不得分；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设置垃圾分类设施，开展宣传引导活动，推行垃圾分类工作，</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5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⑤</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市容环境责任区制度落到实处，</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2</w:t>
            </w:r>
            <w:r w:rsidRPr="00B15D89">
              <w:rPr>
                <w:rFonts w:ascii="Times New Roman" w:eastAsia="仿宋_GB2312" w:hAnsi="Times New Roman"/>
                <w:b/>
                <w:sz w:val="24"/>
                <w:szCs w:val="24"/>
              </w:rPr>
              <w:t>家单位未签订市容环卫责任书或</w:t>
            </w:r>
            <w:r w:rsidRPr="00B15D89">
              <w:rPr>
                <w:rFonts w:ascii="Times New Roman" w:eastAsia="仿宋_GB2312" w:hAnsi="Times New Roman"/>
                <w:b/>
                <w:sz w:val="24"/>
                <w:szCs w:val="24"/>
              </w:rPr>
              <w:t>3</w:t>
            </w:r>
            <w:r w:rsidRPr="00B15D89">
              <w:rPr>
                <w:rFonts w:ascii="Times New Roman" w:eastAsia="仿宋_GB2312" w:hAnsi="Times New Roman"/>
                <w:b/>
                <w:sz w:val="24"/>
                <w:szCs w:val="24"/>
              </w:rPr>
              <w:t>家未落实市容环境责任区制度，此款不得分。</w:t>
            </w:r>
          </w:p>
        </w:tc>
        <w:tc>
          <w:tcPr>
            <w:tcW w:w="1275" w:type="dxa"/>
            <w:tcBorders>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p w:rsidR="00320854" w:rsidRPr="00B15D89" w:rsidRDefault="00320854" w:rsidP="00B17F3E">
            <w:pPr>
              <w:jc w:val="center"/>
              <w:rPr>
                <w:rFonts w:ascii="Times New Roman" w:eastAsia="仿宋_GB2312" w:hAnsi="Times New Roman"/>
                <w:sz w:val="24"/>
                <w:szCs w:val="24"/>
              </w:rPr>
            </w:pP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抽查</w:t>
            </w:r>
            <w:r w:rsidRPr="00B15D89">
              <w:rPr>
                <w:rFonts w:ascii="Times New Roman" w:eastAsia="仿宋_GB2312" w:hAnsi="Times New Roman"/>
                <w:sz w:val="24"/>
                <w:szCs w:val="24"/>
              </w:rPr>
              <w:t>10</w:t>
            </w:r>
            <w:r w:rsidRPr="00B15D89">
              <w:rPr>
                <w:rFonts w:ascii="Times New Roman" w:eastAsia="仿宋_GB2312" w:hAnsi="Times New Roman"/>
                <w:sz w:val="24"/>
                <w:szCs w:val="24"/>
              </w:rPr>
              <w:t>家单位、店家</w:t>
            </w:r>
          </w:p>
          <w:p w:rsidR="00320854" w:rsidRPr="00B15D89" w:rsidRDefault="00320854" w:rsidP="00B17F3E">
            <w:pPr>
              <w:jc w:val="center"/>
              <w:rPr>
                <w:rFonts w:ascii="Times New Roman" w:eastAsia="仿宋_GB2312" w:hAnsi="Times New Roman"/>
                <w:sz w:val="24"/>
                <w:szCs w:val="24"/>
              </w:rPr>
            </w:pP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tc>
      </w:tr>
      <w:tr w:rsidR="00320854" w:rsidRPr="00B15D89" w:rsidTr="00B17F3E">
        <w:trPr>
          <w:cantSplit/>
          <w:trHeight w:val="727"/>
          <w:jc w:val="center"/>
        </w:trPr>
        <w:tc>
          <w:tcPr>
            <w:tcW w:w="508" w:type="dxa"/>
            <w:vAlign w:val="center"/>
          </w:tcPr>
          <w:p w:rsidR="00320854" w:rsidRPr="00B15D89" w:rsidRDefault="00320854" w:rsidP="00B17F3E">
            <w:pPr>
              <w:spacing w:line="280" w:lineRule="exact"/>
              <w:jc w:val="center"/>
              <w:rPr>
                <w:rFonts w:ascii="Times New Roman" w:eastAsia="仿宋_GB2312" w:hAnsi="Times New Roman"/>
                <w:sz w:val="28"/>
                <w:szCs w:val="28"/>
              </w:rPr>
            </w:pPr>
            <w:r w:rsidRPr="00B15D89">
              <w:rPr>
                <w:rFonts w:ascii="Times New Roman" w:eastAsia="仿宋_GB2312" w:hAnsi="Times New Roman"/>
                <w:sz w:val="28"/>
                <w:szCs w:val="28"/>
              </w:rPr>
              <w:t>22</w:t>
            </w:r>
          </w:p>
        </w:tc>
        <w:tc>
          <w:tcPr>
            <w:tcW w:w="1193" w:type="dxa"/>
            <w:vMerge/>
            <w:vAlign w:val="center"/>
          </w:tcPr>
          <w:p w:rsidR="00320854" w:rsidRPr="00B15D89" w:rsidRDefault="00320854" w:rsidP="00B17F3E">
            <w:pPr>
              <w:spacing w:line="280" w:lineRule="exact"/>
              <w:jc w:val="center"/>
              <w:rPr>
                <w:rFonts w:ascii="Times New Roman" w:eastAsia="仿宋_GB2312" w:hAnsi="Times New Roman"/>
                <w:sz w:val="28"/>
                <w:szCs w:val="28"/>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执法管理。</w:t>
            </w:r>
            <w:r w:rsidRPr="00B15D89">
              <w:rPr>
                <w:rFonts w:ascii="Times New Roman" w:eastAsia="仿宋_GB2312" w:hAnsi="Times New Roman"/>
                <w:sz w:val="24"/>
                <w:szCs w:val="24"/>
              </w:rPr>
              <w:t>落实岗位责任制，实施网格化巡查执法，依法行政，文明执法；定期开展自查与复查工作，整改措施扎实有效。</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职责明确、制度落实，台帐翔实，</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执法行为规范、文明，</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定期自查、复查，问题整改及时，</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1275" w:type="dxa"/>
            <w:tcBorders>
              <w:top w:val="single" w:sz="4" w:space="0" w:color="auto"/>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tc>
      </w:tr>
      <w:tr w:rsidR="00320854" w:rsidRPr="00B15D89" w:rsidTr="00B17F3E">
        <w:trPr>
          <w:cantSplit/>
          <w:trHeight w:val="561"/>
          <w:jc w:val="center"/>
        </w:trPr>
        <w:tc>
          <w:tcPr>
            <w:tcW w:w="508" w:type="dxa"/>
            <w:vAlign w:val="center"/>
          </w:tcPr>
          <w:p w:rsidR="00320854" w:rsidRPr="00B15D89" w:rsidRDefault="00320854" w:rsidP="00B17F3E">
            <w:pPr>
              <w:spacing w:line="280" w:lineRule="exact"/>
              <w:jc w:val="center"/>
              <w:rPr>
                <w:rFonts w:ascii="Times New Roman" w:eastAsia="仿宋_GB2312" w:hAnsi="Times New Roman"/>
                <w:sz w:val="28"/>
                <w:szCs w:val="28"/>
              </w:rPr>
            </w:pPr>
            <w:r w:rsidRPr="00B15D89">
              <w:rPr>
                <w:rFonts w:ascii="Times New Roman" w:eastAsia="仿宋_GB2312" w:hAnsi="Times New Roman"/>
                <w:sz w:val="28"/>
                <w:szCs w:val="28"/>
              </w:rPr>
              <w:t>23</w:t>
            </w:r>
          </w:p>
        </w:tc>
        <w:tc>
          <w:tcPr>
            <w:tcW w:w="1193" w:type="dxa"/>
            <w:vMerge/>
            <w:vAlign w:val="center"/>
          </w:tcPr>
          <w:p w:rsidR="00320854" w:rsidRPr="00B15D89" w:rsidRDefault="00320854" w:rsidP="00B17F3E">
            <w:pPr>
              <w:spacing w:line="280" w:lineRule="exact"/>
              <w:jc w:val="center"/>
              <w:rPr>
                <w:rFonts w:ascii="Times New Roman" w:eastAsia="仿宋_GB2312" w:hAnsi="Times New Roman"/>
                <w:sz w:val="28"/>
                <w:szCs w:val="28"/>
              </w:rPr>
            </w:pP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监督考核。</w:t>
            </w:r>
            <w:r w:rsidRPr="00B15D89">
              <w:rPr>
                <w:rFonts w:ascii="Times New Roman" w:eastAsia="仿宋_GB2312" w:hAnsi="Times New Roman"/>
                <w:sz w:val="24"/>
                <w:szCs w:val="24"/>
              </w:rPr>
              <w:t>面向社会公示投诉电话和监督电话，接受群众监督；定期听取沿街单位和相关人员对日常管理和行政执法的意见。</w:t>
            </w:r>
          </w:p>
        </w:tc>
        <w:tc>
          <w:tcPr>
            <w:tcW w:w="709"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6185" w:type="dxa"/>
            <w:vAlign w:val="center"/>
          </w:tcPr>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设立投诉电话，建立解决机制，投诉建议办理、回复及时有效，有台帐记录，</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sidDel="009B484F">
              <w:rPr>
                <w:rFonts w:ascii="Times New Roman" w:eastAsia="仿宋_GB2312" w:hAnsi="Times New Roman"/>
                <w:sz w:val="24"/>
                <w:szCs w:val="24"/>
              </w:rPr>
              <w:t xml:space="preserve"> </w:t>
            </w:r>
            <w:r w:rsidRPr="00B15D89">
              <w:rPr>
                <w:rFonts w:ascii="Times New Roman" w:eastAsia="仿宋_GB2312" w:hAnsi="Times New Roman"/>
                <w:sz w:val="24"/>
                <w:szCs w:val="24"/>
              </w:rPr>
              <w:t>主动听取意见，积极采纳、有效落实，</w:t>
            </w:r>
            <w:r w:rsidRPr="00B15D89">
              <w:rPr>
                <w:rFonts w:ascii="Times New Roman" w:eastAsia="仿宋_GB2312" w:hAnsi="Times New Roman"/>
                <w:sz w:val="24"/>
                <w:szCs w:val="24"/>
              </w:rPr>
              <w:t>1</w:t>
            </w:r>
            <w:r w:rsidRPr="00B15D89">
              <w:rPr>
                <w:rFonts w:ascii="Times New Roman" w:eastAsia="仿宋_GB2312" w:hAnsi="Times New Roman"/>
                <w:sz w:val="24"/>
                <w:szCs w:val="24"/>
              </w:rPr>
              <w:t>分。</w:t>
            </w:r>
          </w:p>
        </w:tc>
        <w:tc>
          <w:tcPr>
            <w:tcW w:w="1275" w:type="dxa"/>
            <w:tcBorders>
              <w:top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1007"/>
          <w:jc w:val="center"/>
        </w:trPr>
        <w:tc>
          <w:tcPr>
            <w:tcW w:w="508" w:type="dxa"/>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24</w:t>
            </w:r>
          </w:p>
        </w:tc>
        <w:tc>
          <w:tcPr>
            <w:tcW w:w="1193" w:type="dxa"/>
            <w:vMerge w:val="restart"/>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加分项目</w:t>
            </w:r>
          </w:p>
          <w:p w:rsidR="00320854" w:rsidRPr="00B15D89" w:rsidRDefault="00320854" w:rsidP="00B17F3E">
            <w:pPr>
              <w:spacing w:line="280" w:lineRule="exact"/>
              <w:jc w:val="center"/>
              <w:rPr>
                <w:rFonts w:ascii="Times New Roman" w:eastAsia="仿宋_GB2312" w:hAnsi="Times New Roman"/>
                <w:spacing w:val="-10"/>
                <w:sz w:val="28"/>
                <w:szCs w:val="28"/>
              </w:rPr>
            </w:pPr>
            <w:r w:rsidRPr="00B15D89">
              <w:rPr>
                <w:rFonts w:ascii="Times New Roman" w:eastAsia="仿宋_GB2312" w:hAnsi="Times New Roman"/>
                <w:sz w:val="24"/>
                <w:szCs w:val="24"/>
              </w:rPr>
              <w:t>（</w:t>
            </w: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b/>
                <w:sz w:val="24"/>
                <w:szCs w:val="24"/>
              </w:rPr>
              <w:t>特色明显。</w:t>
            </w:r>
            <w:r w:rsidRPr="00B15D89">
              <w:rPr>
                <w:rFonts w:ascii="Times New Roman" w:eastAsia="仿宋_GB2312" w:hAnsi="Times New Roman"/>
                <w:sz w:val="24"/>
                <w:szCs w:val="24"/>
              </w:rPr>
              <w:t>充分融合城市雕塑、街景小品、绿化园林等景观要素，注重挖掘人文禀赋、展示民俗风情，形成点、线、面协调呼应、相得益彰、特色鲜明的整体景观效果。</w:t>
            </w:r>
          </w:p>
        </w:tc>
        <w:tc>
          <w:tcPr>
            <w:tcW w:w="709" w:type="dxa"/>
            <w:tcBorders>
              <w:bottom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1</w:t>
            </w:r>
          </w:p>
        </w:tc>
        <w:tc>
          <w:tcPr>
            <w:tcW w:w="6185" w:type="dxa"/>
            <w:tcBorders>
              <w:bottom w:val="single" w:sz="4" w:space="0" w:color="auto"/>
            </w:tcBorders>
            <w:vAlign w:val="center"/>
          </w:tcPr>
          <w:p w:rsidR="00320854" w:rsidRPr="00B15D89" w:rsidRDefault="00320854" w:rsidP="00B17F3E">
            <w:pPr>
              <w:spacing w:line="260" w:lineRule="exact"/>
              <w:jc w:val="left"/>
              <w:rPr>
                <w:rFonts w:ascii="Times New Roman" w:eastAsia="仿宋_GB2312" w:hAnsi="Times New Roman"/>
                <w:sz w:val="24"/>
                <w:szCs w:val="24"/>
              </w:rPr>
            </w:pPr>
            <w:r w:rsidRPr="00B15D89">
              <w:rPr>
                <w:rFonts w:ascii="Times New Roman" w:eastAsia="仿宋_GB2312" w:hAnsi="Times New Roman"/>
                <w:sz w:val="24"/>
                <w:szCs w:val="24"/>
              </w:rPr>
              <w:t>道路建设改造的规划体系完整，体现较好的规划理念和水平；道路施工组织科学，建设符合有关标准，注重挖掘人文禀赋、展示民俗风情，体现亮点特色。</w:t>
            </w:r>
          </w:p>
        </w:tc>
        <w:tc>
          <w:tcPr>
            <w:tcW w:w="1275" w:type="dxa"/>
            <w:tcBorders>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714"/>
          <w:jc w:val="center"/>
        </w:trPr>
        <w:tc>
          <w:tcPr>
            <w:tcW w:w="508" w:type="dxa"/>
            <w:vAlign w:val="center"/>
          </w:tcPr>
          <w:p w:rsidR="00320854" w:rsidRPr="00B15D89" w:rsidRDefault="00320854" w:rsidP="00B17F3E">
            <w:pPr>
              <w:spacing w:line="280" w:lineRule="exact"/>
              <w:jc w:val="center"/>
              <w:rPr>
                <w:rFonts w:ascii="Times New Roman" w:eastAsia="仿宋_GB2312" w:hAnsi="Times New Roman"/>
                <w:sz w:val="28"/>
                <w:szCs w:val="28"/>
              </w:rPr>
            </w:pPr>
            <w:r w:rsidRPr="00B15D89">
              <w:rPr>
                <w:rFonts w:ascii="Times New Roman" w:eastAsia="仿宋_GB2312" w:hAnsi="Times New Roman"/>
                <w:sz w:val="28"/>
                <w:szCs w:val="28"/>
              </w:rPr>
              <w:t>25</w:t>
            </w:r>
          </w:p>
        </w:tc>
        <w:tc>
          <w:tcPr>
            <w:tcW w:w="1193" w:type="dxa"/>
            <w:vMerge/>
            <w:vAlign w:val="center"/>
          </w:tcPr>
          <w:p w:rsidR="00320854" w:rsidRPr="00B15D89" w:rsidRDefault="00320854" w:rsidP="00B17F3E">
            <w:pPr>
              <w:spacing w:line="280" w:lineRule="exact"/>
              <w:jc w:val="center"/>
              <w:rPr>
                <w:rFonts w:ascii="Times New Roman" w:eastAsia="仿宋_GB2312" w:hAnsi="Times New Roman"/>
                <w:sz w:val="28"/>
                <w:szCs w:val="28"/>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变化显著。</w:t>
            </w:r>
            <w:r w:rsidRPr="00B15D89">
              <w:rPr>
                <w:rFonts w:ascii="Times New Roman" w:eastAsia="仿宋_GB2312" w:hAnsi="Times New Roman"/>
                <w:sz w:val="24"/>
                <w:szCs w:val="24"/>
              </w:rPr>
              <w:t>针对道路市容秩序混乱、环境卫生脏乱差现状开展环境综合整治，实施整体改造出新，具有明显改观。档案资料齐全，整治前后</w:t>
            </w:r>
            <w:r w:rsidRPr="00B15D89">
              <w:rPr>
                <w:rFonts w:ascii="Times New Roman" w:eastAsia="仿宋_GB2312" w:hAnsi="Times New Roman"/>
                <w:sz w:val="24"/>
                <w:szCs w:val="24"/>
              </w:rPr>
              <w:t>“</w:t>
            </w:r>
            <w:r w:rsidRPr="00B15D89">
              <w:rPr>
                <w:rFonts w:ascii="Times New Roman" w:eastAsia="仿宋_GB2312" w:hAnsi="Times New Roman"/>
                <w:sz w:val="24"/>
                <w:szCs w:val="24"/>
              </w:rPr>
              <w:t>相同角度、相同视角</w:t>
            </w:r>
            <w:r w:rsidRPr="00B15D89">
              <w:rPr>
                <w:rFonts w:ascii="Times New Roman" w:eastAsia="仿宋_GB2312" w:hAnsi="Times New Roman"/>
                <w:sz w:val="24"/>
                <w:szCs w:val="24"/>
              </w:rPr>
              <w:t>”</w:t>
            </w:r>
            <w:r w:rsidRPr="00B15D89">
              <w:rPr>
                <w:rFonts w:ascii="Times New Roman" w:eastAsia="仿宋_GB2312" w:hAnsi="Times New Roman"/>
                <w:sz w:val="24"/>
                <w:szCs w:val="24"/>
              </w:rPr>
              <w:t>对比照片完整、效果明显。</w:t>
            </w:r>
          </w:p>
        </w:tc>
        <w:tc>
          <w:tcPr>
            <w:tcW w:w="709" w:type="dxa"/>
            <w:tcBorders>
              <w:top w:val="single" w:sz="4" w:space="0" w:color="auto"/>
              <w:bottom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p>
        </w:tc>
        <w:tc>
          <w:tcPr>
            <w:tcW w:w="6185" w:type="dxa"/>
            <w:tcBorders>
              <w:top w:val="single" w:sz="4" w:space="0" w:color="auto"/>
              <w:bottom w:val="single" w:sz="4" w:space="0" w:color="auto"/>
            </w:tcBorders>
            <w:vAlign w:val="center"/>
          </w:tcPr>
          <w:p w:rsidR="00320854" w:rsidRPr="00B15D89" w:rsidRDefault="00320854" w:rsidP="00B17F3E">
            <w:pPr>
              <w:spacing w:line="260" w:lineRule="exact"/>
              <w:jc w:val="left"/>
              <w:rPr>
                <w:rFonts w:ascii="Times New Roman" w:eastAsia="仿宋_GB2312" w:hAnsi="Times New Roman"/>
                <w:sz w:val="24"/>
                <w:szCs w:val="24"/>
              </w:rPr>
            </w:pPr>
            <w:r w:rsidRPr="00B15D89">
              <w:rPr>
                <w:rFonts w:ascii="Times New Roman" w:eastAsia="仿宋_GB2312" w:hAnsi="Times New Roman"/>
                <w:sz w:val="24"/>
                <w:szCs w:val="24"/>
              </w:rPr>
              <w:t>亮点突出，变化明显，特色彰显；通过图片、影像档案充分展示道路出新改造前后对比的明显变化，并编制成果集；</w:t>
            </w:r>
          </w:p>
        </w:tc>
        <w:tc>
          <w:tcPr>
            <w:tcW w:w="1275" w:type="dxa"/>
            <w:tcBorders>
              <w:top w:val="single" w:sz="4" w:space="0" w:color="auto"/>
              <w:bottom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cantSplit/>
          <w:trHeight w:val="574"/>
          <w:jc w:val="center"/>
        </w:trPr>
        <w:tc>
          <w:tcPr>
            <w:tcW w:w="508" w:type="dxa"/>
            <w:vAlign w:val="center"/>
          </w:tcPr>
          <w:p w:rsidR="00320854" w:rsidRPr="00B15D89" w:rsidRDefault="00320854" w:rsidP="00B17F3E">
            <w:pPr>
              <w:spacing w:line="280" w:lineRule="exact"/>
              <w:jc w:val="center"/>
              <w:rPr>
                <w:rFonts w:ascii="Times New Roman" w:eastAsia="仿宋_GB2312" w:hAnsi="Times New Roman"/>
                <w:sz w:val="28"/>
                <w:szCs w:val="28"/>
              </w:rPr>
            </w:pPr>
            <w:r w:rsidRPr="00B15D89">
              <w:rPr>
                <w:rFonts w:ascii="Times New Roman" w:eastAsia="仿宋_GB2312" w:hAnsi="Times New Roman"/>
                <w:sz w:val="28"/>
                <w:szCs w:val="28"/>
              </w:rPr>
              <w:t>26</w:t>
            </w:r>
          </w:p>
        </w:tc>
        <w:tc>
          <w:tcPr>
            <w:tcW w:w="1193" w:type="dxa"/>
            <w:vMerge/>
            <w:vAlign w:val="center"/>
          </w:tcPr>
          <w:p w:rsidR="00320854" w:rsidRPr="00B15D89" w:rsidRDefault="00320854" w:rsidP="00B17F3E">
            <w:pPr>
              <w:spacing w:line="280" w:lineRule="exact"/>
              <w:jc w:val="center"/>
              <w:rPr>
                <w:rFonts w:ascii="Times New Roman" w:eastAsia="仿宋_GB2312" w:hAnsi="Times New Roman"/>
                <w:sz w:val="28"/>
                <w:szCs w:val="28"/>
              </w:rPr>
            </w:pPr>
          </w:p>
        </w:tc>
        <w:tc>
          <w:tcPr>
            <w:tcW w:w="5387" w:type="dxa"/>
            <w:vAlign w:val="center"/>
          </w:tcPr>
          <w:p w:rsidR="00320854" w:rsidRPr="00B15D89" w:rsidRDefault="00320854" w:rsidP="00B17F3E">
            <w:pPr>
              <w:spacing w:line="280" w:lineRule="exact"/>
              <w:rPr>
                <w:rFonts w:ascii="Times New Roman" w:eastAsia="仿宋_GB2312" w:hAnsi="Times New Roman"/>
                <w:b/>
                <w:sz w:val="24"/>
                <w:szCs w:val="24"/>
              </w:rPr>
            </w:pPr>
            <w:r w:rsidRPr="00B15D89">
              <w:rPr>
                <w:rFonts w:ascii="Times New Roman" w:eastAsia="仿宋_GB2312" w:hAnsi="Times New Roman"/>
                <w:b/>
                <w:sz w:val="24"/>
                <w:szCs w:val="24"/>
              </w:rPr>
              <w:t>百姓满意。</w:t>
            </w:r>
            <w:r w:rsidRPr="00B15D89">
              <w:rPr>
                <w:rFonts w:ascii="Times New Roman" w:eastAsia="仿宋_GB2312" w:hAnsi="Times New Roman"/>
                <w:sz w:val="24"/>
                <w:szCs w:val="24"/>
              </w:rPr>
              <w:t>通过城市管理示范路建设和管理，有效提高沿线店家、周边居民满意度，得到市民一致认可和高度赞扬。</w:t>
            </w:r>
          </w:p>
        </w:tc>
        <w:tc>
          <w:tcPr>
            <w:tcW w:w="709" w:type="dxa"/>
            <w:tcBorders>
              <w:top w:val="single" w:sz="4" w:space="0" w:color="auto"/>
            </w:tcBorders>
            <w:vAlign w:val="center"/>
          </w:tcPr>
          <w:p w:rsidR="00320854" w:rsidRPr="00B15D89" w:rsidRDefault="00320854" w:rsidP="00B17F3E">
            <w:pPr>
              <w:spacing w:line="280" w:lineRule="exact"/>
              <w:jc w:val="center"/>
              <w:rPr>
                <w:rFonts w:ascii="Times New Roman" w:eastAsia="仿宋_GB2312" w:hAnsi="Times New Roman"/>
                <w:sz w:val="24"/>
                <w:szCs w:val="24"/>
              </w:rPr>
            </w:pPr>
            <w:r w:rsidRPr="00B15D89">
              <w:rPr>
                <w:rFonts w:ascii="Times New Roman" w:eastAsia="仿宋_GB2312" w:hAnsi="Times New Roman"/>
                <w:sz w:val="24"/>
                <w:szCs w:val="24"/>
              </w:rPr>
              <w:t>2</w:t>
            </w:r>
          </w:p>
        </w:tc>
        <w:tc>
          <w:tcPr>
            <w:tcW w:w="6185" w:type="dxa"/>
            <w:tcBorders>
              <w:top w:val="single" w:sz="4" w:space="0" w:color="auto"/>
            </w:tcBorders>
            <w:vAlign w:val="center"/>
          </w:tcPr>
          <w:p w:rsidR="00320854" w:rsidRPr="00B15D89" w:rsidRDefault="00320854" w:rsidP="00B17F3E">
            <w:pPr>
              <w:spacing w:line="260" w:lineRule="exact"/>
              <w:rPr>
                <w:rFonts w:ascii="Times New Roman" w:eastAsia="仿宋_GB2312" w:hAnsi="Times New Roman"/>
                <w:sz w:val="24"/>
                <w:szCs w:val="24"/>
              </w:rPr>
            </w:pPr>
            <w:r w:rsidRPr="00B15D89">
              <w:rPr>
                <w:rFonts w:ascii="Times New Roman" w:eastAsia="仿宋_GB2312" w:hAnsi="Times New Roman"/>
                <w:sz w:val="24"/>
                <w:szCs w:val="24"/>
              </w:rPr>
              <w:t>开展沿线店家和周边居民满意度调查，综合满意率达到</w:t>
            </w:r>
            <w:r w:rsidRPr="00B15D89">
              <w:rPr>
                <w:rFonts w:ascii="Times New Roman" w:eastAsia="仿宋_GB2312" w:hAnsi="Times New Roman"/>
                <w:sz w:val="24"/>
                <w:szCs w:val="24"/>
              </w:rPr>
              <w:t>90%</w:t>
            </w:r>
            <w:r w:rsidRPr="00B15D89">
              <w:rPr>
                <w:rFonts w:ascii="Times New Roman" w:eastAsia="仿宋_GB2312" w:hAnsi="Times New Roman"/>
                <w:sz w:val="24"/>
                <w:szCs w:val="24"/>
              </w:rPr>
              <w:t>以上。</w:t>
            </w:r>
          </w:p>
        </w:tc>
        <w:tc>
          <w:tcPr>
            <w:tcW w:w="1275" w:type="dxa"/>
            <w:tcBorders>
              <w:top w:val="single" w:sz="4" w:space="0" w:color="auto"/>
            </w:tcBorders>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查阅台帐</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现场询问</w:t>
            </w:r>
          </w:p>
        </w:tc>
      </w:tr>
    </w:tbl>
    <w:p w:rsidR="00320854" w:rsidRPr="00B15D89" w:rsidRDefault="00320854" w:rsidP="00320854">
      <w:pPr>
        <w:widowControl/>
        <w:spacing w:line="260" w:lineRule="exact"/>
        <w:ind w:leftChars="-221" w:left="604" w:rightChars="-200" w:right="-420" w:hangingChars="445" w:hanging="1068"/>
        <w:jc w:val="left"/>
        <w:rPr>
          <w:rFonts w:ascii="Times New Roman" w:eastAsia="仿宋_GB2312" w:hAnsi="Times New Roman"/>
          <w:sz w:val="24"/>
          <w:szCs w:val="24"/>
        </w:rPr>
      </w:pPr>
      <w:r w:rsidRPr="00B15D89">
        <w:rPr>
          <w:rFonts w:ascii="Times New Roman" w:eastAsia="仿宋_GB2312" w:hAnsi="Times New Roman"/>
          <w:sz w:val="24"/>
          <w:szCs w:val="24"/>
        </w:rPr>
        <w:t>备注：</w:t>
      </w:r>
      <w:r w:rsidRPr="00B15D89">
        <w:rPr>
          <w:rFonts w:ascii="Times New Roman" w:eastAsia="仿宋_GB2312" w:hAnsi="Times New Roman"/>
          <w:sz w:val="24"/>
          <w:szCs w:val="24"/>
        </w:rPr>
        <w:t>1</w:t>
      </w:r>
      <w:r>
        <w:rPr>
          <w:rFonts w:ascii="Times New Roman" w:eastAsia="仿宋_GB2312" w:hAnsi="Times New Roman" w:hint="eastAsia"/>
          <w:sz w:val="24"/>
          <w:szCs w:val="24"/>
        </w:rPr>
        <w:t>.</w:t>
      </w:r>
      <w:r w:rsidRPr="00B15D89">
        <w:rPr>
          <w:rFonts w:ascii="Times New Roman" w:eastAsia="仿宋_GB2312" w:hAnsi="Times New Roman"/>
          <w:sz w:val="24"/>
          <w:szCs w:val="24"/>
        </w:rPr>
        <w:t>考核采用插值的方法进行打分。如有缺项，计分方法为：得分</w:t>
      </w:r>
      <w:r w:rsidRPr="00B15D89">
        <w:rPr>
          <w:rFonts w:ascii="Times New Roman" w:eastAsia="仿宋_GB2312" w:hAnsi="Times New Roman"/>
          <w:sz w:val="24"/>
          <w:szCs w:val="24"/>
        </w:rPr>
        <w:t>=</w:t>
      </w:r>
      <w:r w:rsidRPr="00B15D89">
        <w:rPr>
          <w:rFonts w:ascii="Times New Roman" w:eastAsia="仿宋_GB2312" w:hAnsi="Times New Roman"/>
          <w:sz w:val="24"/>
          <w:szCs w:val="24"/>
        </w:rPr>
        <w:t>考核分</w:t>
      </w:r>
      <w:r w:rsidRPr="00B15D89">
        <w:rPr>
          <w:rFonts w:ascii="Times New Roman" w:eastAsia="仿宋_GB2312" w:hAnsi="Times New Roman"/>
          <w:sz w:val="24"/>
          <w:szCs w:val="24"/>
        </w:rPr>
        <w:t>÷</w:t>
      </w:r>
      <w:r w:rsidRPr="00B15D89">
        <w:rPr>
          <w:rFonts w:ascii="Times New Roman" w:eastAsia="仿宋_GB2312" w:hAnsi="Times New Roman"/>
          <w:sz w:val="24"/>
          <w:szCs w:val="24"/>
        </w:rPr>
        <w:t>（</w:t>
      </w:r>
      <w:r w:rsidRPr="00B15D89">
        <w:rPr>
          <w:rFonts w:ascii="Times New Roman" w:eastAsia="仿宋_GB2312" w:hAnsi="Times New Roman"/>
          <w:sz w:val="24"/>
          <w:szCs w:val="24"/>
        </w:rPr>
        <w:t>100-</w:t>
      </w:r>
      <w:r w:rsidRPr="00B15D89">
        <w:rPr>
          <w:rFonts w:ascii="Times New Roman" w:eastAsia="仿宋_GB2312" w:hAnsi="Times New Roman"/>
          <w:sz w:val="24"/>
          <w:szCs w:val="24"/>
        </w:rPr>
        <w:t>缺项分值）</w:t>
      </w:r>
      <w:r w:rsidRPr="00B15D89">
        <w:rPr>
          <w:rFonts w:ascii="Times New Roman" w:eastAsia="仿宋_GB2312" w:hAnsi="Times New Roman"/>
          <w:sz w:val="24"/>
          <w:szCs w:val="24"/>
        </w:rPr>
        <w:t>×100</w:t>
      </w:r>
      <w:r w:rsidRPr="00B15D89">
        <w:rPr>
          <w:rFonts w:ascii="Times New Roman" w:eastAsia="仿宋_GB2312" w:hAnsi="Times New Roman"/>
          <w:sz w:val="24"/>
          <w:szCs w:val="24"/>
        </w:rPr>
        <w:t>；加分项另计。</w:t>
      </w:r>
    </w:p>
    <w:p w:rsidR="00320854" w:rsidRPr="00B15D89" w:rsidRDefault="00320854" w:rsidP="00320854">
      <w:pPr>
        <w:widowControl/>
        <w:spacing w:line="260" w:lineRule="exact"/>
        <w:ind w:leftChars="-221" w:left="604" w:rightChars="-200" w:right="-420" w:hangingChars="445" w:hanging="1068"/>
        <w:jc w:val="left"/>
        <w:rPr>
          <w:rFonts w:ascii="Times New Roman" w:eastAsia="仿宋_GB2312" w:hAnsi="Times New Roman"/>
          <w:sz w:val="24"/>
          <w:szCs w:val="24"/>
        </w:rPr>
      </w:pPr>
      <w:r w:rsidRPr="00B15D89">
        <w:rPr>
          <w:rFonts w:ascii="Times New Roman" w:eastAsia="仿宋_GB2312" w:hAnsi="Times New Roman"/>
          <w:sz w:val="24"/>
          <w:szCs w:val="24"/>
        </w:rPr>
        <w:t xml:space="preserve">      2</w:t>
      </w:r>
      <w:r>
        <w:rPr>
          <w:rFonts w:ascii="Times New Roman" w:eastAsia="仿宋_GB2312" w:hAnsi="Times New Roman" w:hint="eastAsia"/>
          <w:sz w:val="24"/>
          <w:szCs w:val="24"/>
        </w:rPr>
        <w:t>.</w:t>
      </w:r>
      <w:r w:rsidRPr="00B15D89">
        <w:rPr>
          <w:rFonts w:ascii="Times New Roman" w:eastAsia="仿宋_GB2312" w:hAnsi="Times New Roman"/>
          <w:sz w:val="24"/>
          <w:szCs w:val="24"/>
        </w:rPr>
        <w:t>综合得分在</w:t>
      </w:r>
      <w:r w:rsidRPr="00B15D89">
        <w:rPr>
          <w:rFonts w:ascii="Times New Roman" w:eastAsia="仿宋_GB2312" w:hAnsi="Times New Roman"/>
          <w:sz w:val="24"/>
          <w:szCs w:val="24"/>
        </w:rPr>
        <w:t>90</w:t>
      </w:r>
      <w:r w:rsidRPr="00B15D89">
        <w:rPr>
          <w:rFonts w:ascii="Times New Roman" w:eastAsia="仿宋_GB2312" w:hAnsi="Times New Roman"/>
          <w:sz w:val="24"/>
          <w:szCs w:val="24"/>
        </w:rPr>
        <w:t>分及以上的，达到城市管理示范路标准；</w:t>
      </w:r>
    </w:p>
    <w:p w:rsidR="00320854" w:rsidRPr="00B15D89" w:rsidRDefault="00320854" w:rsidP="00320854">
      <w:pPr>
        <w:widowControl/>
        <w:spacing w:line="260" w:lineRule="exact"/>
        <w:ind w:leftChars="-221" w:left="604" w:rightChars="-200" w:right="-420" w:hangingChars="445" w:hanging="1068"/>
        <w:jc w:val="left"/>
        <w:rPr>
          <w:rFonts w:ascii="Times New Roman" w:eastAsia="仿宋_GB2312" w:hAnsi="Times New Roman"/>
          <w:sz w:val="24"/>
          <w:szCs w:val="24"/>
        </w:rPr>
      </w:pPr>
      <w:r w:rsidRPr="00B15D89">
        <w:rPr>
          <w:rFonts w:ascii="Times New Roman" w:eastAsia="仿宋_GB2312" w:hAnsi="Times New Roman"/>
          <w:sz w:val="24"/>
          <w:szCs w:val="24"/>
        </w:rPr>
        <w:t xml:space="preserve">      3</w:t>
      </w:r>
      <w:r>
        <w:rPr>
          <w:rFonts w:ascii="Times New Roman" w:eastAsia="仿宋_GB2312" w:hAnsi="Times New Roman" w:hint="eastAsia"/>
          <w:sz w:val="24"/>
          <w:szCs w:val="24"/>
        </w:rPr>
        <w:t>.</w:t>
      </w:r>
      <w:r w:rsidRPr="00B15D89">
        <w:rPr>
          <w:rFonts w:ascii="Times New Roman" w:eastAsia="仿宋_GB2312" w:hAnsi="Times New Roman"/>
          <w:sz w:val="24"/>
          <w:szCs w:val="24"/>
        </w:rPr>
        <w:t>与创建道路交叉的道路或街巷向内</w:t>
      </w:r>
      <w:r w:rsidRPr="00B15D89">
        <w:rPr>
          <w:rFonts w:ascii="Times New Roman" w:eastAsia="仿宋_GB2312" w:hAnsi="Times New Roman"/>
          <w:sz w:val="24"/>
          <w:szCs w:val="24"/>
        </w:rPr>
        <w:t>30</w:t>
      </w:r>
      <w:r w:rsidRPr="00B15D89">
        <w:rPr>
          <w:rFonts w:ascii="Times New Roman" w:eastAsia="仿宋_GB2312" w:hAnsi="Times New Roman"/>
          <w:sz w:val="24"/>
          <w:szCs w:val="24"/>
        </w:rPr>
        <w:t>米范围，宜按照示范路标准实施管理。</w:t>
      </w:r>
    </w:p>
    <w:p w:rsidR="00320854" w:rsidRPr="0087671F" w:rsidRDefault="00320854" w:rsidP="00320854">
      <w:pPr>
        <w:widowControl/>
        <w:spacing w:line="520" w:lineRule="exact"/>
        <w:jc w:val="left"/>
        <w:rPr>
          <w:rFonts w:ascii="仿宋_GB2312" w:eastAsia="仿宋_GB2312" w:hAnsi="Times New Roman" w:hint="eastAsia"/>
          <w:bCs/>
          <w:sz w:val="32"/>
          <w:szCs w:val="32"/>
        </w:rPr>
      </w:pPr>
      <w:r w:rsidRPr="0087671F">
        <w:rPr>
          <w:rFonts w:ascii="仿宋_GB2312" w:eastAsia="仿宋_GB2312" w:hAnsi="黑体" w:hint="eastAsia"/>
          <w:bCs/>
          <w:sz w:val="32"/>
          <w:szCs w:val="32"/>
        </w:rPr>
        <w:lastRenderedPageBreak/>
        <w:t>附件</w:t>
      </w:r>
      <w:r>
        <w:rPr>
          <w:rFonts w:ascii="仿宋_GB2312" w:eastAsia="仿宋_GB2312" w:hAnsi="黑体" w:hint="eastAsia"/>
          <w:bCs/>
          <w:sz w:val="32"/>
          <w:szCs w:val="32"/>
        </w:rPr>
        <w:t>：</w:t>
      </w:r>
      <w:r w:rsidRPr="0087671F">
        <w:rPr>
          <w:rFonts w:ascii="仿宋_GB2312" w:eastAsia="仿宋_GB2312" w:hAnsi="Times New Roman" w:hint="eastAsia"/>
          <w:bCs/>
          <w:sz w:val="32"/>
          <w:szCs w:val="32"/>
        </w:rPr>
        <w:t>2</w:t>
      </w:r>
    </w:p>
    <w:p w:rsidR="00320854" w:rsidRPr="00B15D89" w:rsidRDefault="00320854" w:rsidP="00320854">
      <w:pPr>
        <w:widowControl/>
        <w:spacing w:line="520" w:lineRule="exact"/>
        <w:jc w:val="center"/>
        <w:rPr>
          <w:rFonts w:ascii="Times New Roman" w:eastAsia="方正小标宋简体" w:hAnsi="Times New Roman"/>
          <w:bCs/>
          <w:sz w:val="44"/>
          <w:szCs w:val="44"/>
        </w:rPr>
      </w:pPr>
      <w:r w:rsidRPr="00B15D89">
        <w:rPr>
          <w:rFonts w:ascii="Times New Roman" w:eastAsia="方正小标宋简体" w:hAnsi="Times New Roman"/>
          <w:bCs/>
          <w:sz w:val="44"/>
          <w:szCs w:val="44"/>
        </w:rPr>
        <w:t>武进区</w:t>
      </w:r>
      <w:r>
        <w:rPr>
          <w:rFonts w:ascii="Times New Roman" w:eastAsia="方正小标宋简体" w:hAnsi="Times New Roman" w:hint="eastAsia"/>
          <w:bCs/>
          <w:sz w:val="44"/>
          <w:szCs w:val="44"/>
        </w:rPr>
        <w:t>城市管理示范</w:t>
      </w:r>
      <w:r w:rsidRPr="00B15D89">
        <w:rPr>
          <w:rFonts w:ascii="Times New Roman" w:eastAsia="方正小标宋简体" w:hAnsi="Times New Roman"/>
          <w:bCs/>
          <w:sz w:val="44"/>
          <w:szCs w:val="44"/>
        </w:rPr>
        <w:t>小区创建标准和考核细则</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76"/>
        <w:gridCol w:w="4820"/>
        <w:gridCol w:w="850"/>
        <w:gridCol w:w="5387"/>
        <w:gridCol w:w="1275"/>
      </w:tblGrid>
      <w:tr w:rsidR="00320854" w:rsidRPr="00B15D89" w:rsidTr="00B17F3E">
        <w:tc>
          <w:tcPr>
            <w:tcW w:w="675" w:type="dxa"/>
          </w:tcPr>
          <w:p w:rsidR="00320854" w:rsidRPr="00B15D89" w:rsidRDefault="00320854" w:rsidP="00B17F3E">
            <w:pPr>
              <w:widowControl/>
              <w:spacing w:line="520" w:lineRule="exact"/>
              <w:jc w:val="center"/>
              <w:rPr>
                <w:rFonts w:ascii="Times New Roman" w:eastAsia="楷体_GB2312" w:hAnsi="Times New Roman"/>
                <w:kern w:val="0"/>
              </w:rPr>
            </w:pPr>
            <w:r w:rsidRPr="00B15D89">
              <w:rPr>
                <w:rFonts w:ascii="Times New Roman" w:eastAsia="楷体_GB2312" w:hAnsi="Times New Roman"/>
                <w:kern w:val="0"/>
              </w:rPr>
              <w:t>序号</w:t>
            </w:r>
          </w:p>
        </w:tc>
        <w:tc>
          <w:tcPr>
            <w:tcW w:w="1276" w:type="dxa"/>
          </w:tcPr>
          <w:p w:rsidR="00320854" w:rsidRPr="00B15D89" w:rsidRDefault="00320854" w:rsidP="00B17F3E">
            <w:pPr>
              <w:spacing w:line="520" w:lineRule="exact"/>
              <w:jc w:val="center"/>
              <w:rPr>
                <w:rFonts w:ascii="Times New Roman" w:eastAsia="楷体_GB2312" w:hAnsi="Times New Roman"/>
                <w:kern w:val="0"/>
              </w:rPr>
            </w:pPr>
            <w:r w:rsidRPr="00B15D89">
              <w:rPr>
                <w:rFonts w:ascii="Times New Roman" w:eastAsia="楷体_GB2312" w:hAnsi="Times New Roman"/>
                <w:kern w:val="0"/>
              </w:rPr>
              <w:t>项目</w:t>
            </w:r>
          </w:p>
        </w:tc>
        <w:tc>
          <w:tcPr>
            <w:tcW w:w="4820" w:type="dxa"/>
          </w:tcPr>
          <w:p w:rsidR="00320854" w:rsidRPr="00B15D89" w:rsidRDefault="00320854" w:rsidP="00B17F3E">
            <w:pPr>
              <w:widowControl/>
              <w:spacing w:line="520" w:lineRule="exact"/>
              <w:jc w:val="center"/>
              <w:rPr>
                <w:rFonts w:ascii="Times New Roman" w:eastAsia="楷体_GB2312" w:hAnsi="Times New Roman"/>
                <w:kern w:val="0"/>
              </w:rPr>
            </w:pPr>
            <w:r w:rsidRPr="00B15D89">
              <w:rPr>
                <w:rFonts w:ascii="Times New Roman" w:eastAsia="楷体_GB2312" w:hAnsi="Times New Roman"/>
                <w:kern w:val="0"/>
              </w:rPr>
              <w:t>创建标准</w:t>
            </w:r>
          </w:p>
        </w:tc>
        <w:tc>
          <w:tcPr>
            <w:tcW w:w="850" w:type="dxa"/>
          </w:tcPr>
          <w:p w:rsidR="00320854" w:rsidRPr="00B15D89" w:rsidRDefault="00320854" w:rsidP="00B17F3E">
            <w:pPr>
              <w:widowControl/>
              <w:spacing w:line="520" w:lineRule="exact"/>
              <w:jc w:val="center"/>
              <w:rPr>
                <w:rFonts w:ascii="Times New Roman" w:eastAsia="楷体_GB2312" w:hAnsi="Times New Roman"/>
                <w:kern w:val="0"/>
              </w:rPr>
            </w:pPr>
            <w:r w:rsidRPr="00B15D89">
              <w:rPr>
                <w:rFonts w:ascii="Times New Roman" w:eastAsia="楷体_GB2312" w:hAnsi="Times New Roman"/>
                <w:kern w:val="0"/>
              </w:rPr>
              <w:t>分值</w:t>
            </w:r>
          </w:p>
        </w:tc>
        <w:tc>
          <w:tcPr>
            <w:tcW w:w="5387" w:type="dxa"/>
          </w:tcPr>
          <w:p w:rsidR="00320854" w:rsidRPr="00B15D89" w:rsidRDefault="00320854" w:rsidP="00B17F3E">
            <w:pPr>
              <w:widowControl/>
              <w:spacing w:line="520" w:lineRule="exact"/>
              <w:jc w:val="center"/>
              <w:rPr>
                <w:rFonts w:ascii="Times New Roman" w:eastAsia="楷体_GB2312" w:hAnsi="Times New Roman"/>
                <w:kern w:val="0"/>
              </w:rPr>
            </w:pPr>
            <w:r w:rsidRPr="00B15D89">
              <w:rPr>
                <w:rFonts w:ascii="Times New Roman" w:eastAsia="楷体_GB2312" w:hAnsi="Times New Roman"/>
                <w:kern w:val="0"/>
              </w:rPr>
              <w:t>考核要点</w:t>
            </w:r>
          </w:p>
        </w:tc>
        <w:tc>
          <w:tcPr>
            <w:tcW w:w="1275" w:type="dxa"/>
          </w:tcPr>
          <w:p w:rsidR="00320854" w:rsidRPr="00B15D89" w:rsidRDefault="00320854" w:rsidP="00B17F3E">
            <w:pPr>
              <w:widowControl/>
              <w:spacing w:line="520" w:lineRule="exact"/>
              <w:jc w:val="center"/>
              <w:rPr>
                <w:rFonts w:ascii="Times New Roman" w:eastAsia="楷体_GB2312" w:hAnsi="Times New Roman"/>
                <w:kern w:val="0"/>
              </w:rPr>
            </w:pPr>
            <w:r w:rsidRPr="00B15D89">
              <w:rPr>
                <w:rFonts w:ascii="Times New Roman" w:eastAsia="楷体_GB2312" w:hAnsi="Times New Roman"/>
                <w:kern w:val="0"/>
              </w:rPr>
              <w:t>考核方式</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w:t>
            </w: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组织领导</w:t>
            </w:r>
          </w:p>
          <w:p w:rsidR="00320854" w:rsidRPr="00B15D89" w:rsidRDefault="00320854" w:rsidP="00B17F3E">
            <w:pPr>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10</w:t>
            </w:r>
            <w:r w:rsidRPr="00B15D89">
              <w:rPr>
                <w:rFonts w:ascii="Times New Roman" w:eastAsia="仿宋_GB2312" w:hAnsi="Times New Roman"/>
                <w:kern w:val="0"/>
                <w:sz w:val="24"/>
              </w:rPr>
              <w:t>分）</w:t>
            </w:r>
          </w:p>
        </w:tc>
        <w:tc>
          <w:tcPr>
            <w:tcW w:w="4820" w:type="dxa"/>
          </w:tcPr>
          <w:p w:rsidR="00320854" w:rsidRPr="00B15D89" w:rsidRDefault="00320854" w:rsidP="00B17F3E">
            <w:pPr>
              <w:widowControl/>
              <w:tabs>
                <w:tab w:val="left" w:pos="1860"/>
              </w:tabs>
              <w:spacing w:line="300" w:lineRule="exact"/>
              <w:jc w:val="left"/>
              <w:rPr>
                <w:rFonts w:ascii="Times New Roman" w:eastAsia="仿宋_GB2312" w:hAnsi="Times New Roman"/>
                <w:spacing w:val="-20"/>
                <w:kern w:val="0"/>
                <w:sz w:val="24"/>
              </w:rPr>
            </w:pPr>
            <w:r w:rsidRPr="00B15D89">
              <w:rPr>
                <w:rFonts w:ascii="Times New Roman" w:eastAsia="仿宋_GB2312" w:hAnsi="Times New Roman"/>
                <w:spacing w:val="-20"/>
                <w:kern w:val="0"/>
                <w:sz w:val="24"/>
              </w:rPr>
              <w:t>各镇（开发区、街道）要成立</w:t>
            </w:r>
            <w:r w:rsidRPr="00B15D89">
              <w:rPr>
                <w:rFonts w:ascii="Times New Roman" w:eastAsia="仿宋_GB2312" w:hAnsi="Times New Roman"/>
                <w:spacing w:val="-20"/>
                <w:kern w:val="0"/>
                <w:sz w:val="24"/>
              </w:rPr>
              <w:t>“</w:t>
            </w:r>
            <w:r w:rsidRPr="00B15D89">
              <w:rPr>
                <w:rFonts w:ascii="Times New Roman" w:eastAsia="仿宋_GB2312" w:hAnsi="Times New Roman"/>
                <w:spacing w:val="-20"/>
                <w:kern w:val="0"/>
                <w:sz w:val="24"/>
              </w:rPr>
              <w:t>两建</w:t>
            </w:r>
            <w:r w:rsidRPr="00B15D89">
              <w:rPr>
                <w:rFonts w:ascii="Times New Roman" w:eastAsia="仿宋_GB2312" w:hAnsi="Times New Roman"/>
                <w:spacing w:val="-20"/>
                <w:kern w:val="0"/>
                <w:sz w:val="24"/>
              </w:rPr>
              <w:t>”</w:t>
            </w:r>
            <w:r w:rsidRPr="00B15D89">
              <w:rPr>
                <w:rFonts w:ascii="Times New Roman" w:eastAsia="仿宋_GB2312" w:hAnsi="Times New Roman"/>
                <w:spacing w:val="-20"/>
                <w:kern w:val="0"/>
                <w:sz w:val="24"/>
              </w:rPr>
              <w:t>工作领导小组，明确分管领导和联络员，统筹协调开展美丽示范小区创建工作。</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未成立领导小组，扣</w:t>
            </w:r>
            <w:r w:rsidRPr="00B15D89">
              <w:rPr>
                <w:rFonts w:ascii="Times New Roman" w:eastAsia="仿宋_GB2312" w:hAnsi="Times New Roman"/>
                <w:spacing w:val="-20"/>
                <w:kern w:val="0"/>
                <w:sz w:val="24"/>
              </w:rPr>
              <w:t>3</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未建立分管领导和联络员制度，扣</w:t>
            </w:r>
            <w:r w:rsidRPr="00B15D89">
              <w:rPr>
                <w:rFonts w:ascii="Times New Roman" w:eastAsia="仿宋_GB2312" w:hAnsi="Times New Roman"/>
                <w:spacing w:val="-20"/>
                <w:kern w:val="0"/>
                <w:sz w:val="24"/>
              </w:rPr>
              <w:t>3</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查阅台账</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szCs w:val="44"/>
              </w:rPr>
            </w:pPr>
            <w:r w:rsidRPr="00B15D89">
              <w:rPr>
                <w:rFonts w:ascii="Times New Roman" w:eastAsia="仿宋_GB2312" w:hAnsi="Times New Roman"/>
                <w:spacing w:val="-20"/>
                <w:kern w:val="0"/>
                <w:sz w:val="24"/>
              </w:rPr>
              <w:t>各镇（开发区、街道）将美丽示范小区创建工作纳入相关职能部门年度目标管理考核内容，制定相应奖惩措施。</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szCs w:val="44"/>
              </w:rPr>
            </w:pPr>
            <w:r w:rsidRPr="00B15D89">
              <w:rPr>
                <w:rFonts w:ascii="Times New Roman" w:eastAsia="仿宋_GB2312" w:hAnsi="Times New Roman"/>
                <w:spacing w:val="-20"/>
                <w:kern w:val="0"/>
                <w:sz w:val="24"/>
              </w:rPr>
              <w:t>未将美丽示范小区创建工作纳入相关职能部门年度目标管理考核内容，没有相应的奖惩措施，扣</w:t>
            </w:r>
            <w:r w:rsidRPr="00B15D89">
              <w:rPr>
                <w:rFonts w:ascii="Times New Roman" w:eastAsia="仿宋_GB2312" w:hAnsi="Times New Roman"/>
                <w:spacing w:val="-20"/>
                <w:kern w:val="0"/>
                <w:sz w:val="24"/>
              </w:rPr>
              <w:t>4</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查阅台账</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3</w:t>
            </w: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环境卫生</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22</w:t>
            </w:r>
            <w:r w:rsidRPr="00B15D89">
              <w:rPr>
                <w:rFonts w:ascii="Times New Roman" w:eastAsia="仿宋_GB2312" w:hAnsi="Times New Roman"/>
                <w:kern w:val="0"/>
                <w:sz w:val="24"/>
              </w:rPr>
              <w:t>分）</w:t>
            </w: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清扫保洁队伍人数满足日常保洁需要，责任范围明确、制度落实，清扫保洁、垃圾清运体系完善，网络全覆盖。</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清扫保洁人员配备不符合小区环境卫生劳动额度，扣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环卫作业体系不完善，道路、楼道、河道等公共区域环卫保洁责任不明确，管理有盲区，扣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小区内道路、楼道、河面等公共场地清扫保洁无卫生死角，边角无淤泥，无瓜皮果壳、纸屑、烟蒂、废弃物、杂物堆放等，无垃圾包、暴露垃圾；河面无漂浮物。</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小区内道路、楼道、河面等公共场地清扫保洁有卫生死角，边角有淤泥，有瓜皮果壳、纸屑、烟蒂、废弃物、杂物堆放等，有暴露垃圾，扣</w:t>
            </w:r>
            <w:r w:rsidRPr="00B15D89">
              <w:rPr>
                <w:rFonts w:ascii="Times New Roman" w:eastAsia="仿宋_GB2312" w:hAnsi="Times New Roman"/>
                <w:spacing w:val="-20"/>
                <w:kern w:val="0"/>
                <w:sz w:val="24"/>
              </w:rPr>
              <w:t>3</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河面有漂浮物，扣</w:t>
            </w:r>
            <w:r w:rsidRPr="00B15D89">
              <w:rPr>
                <w:rFonts w:ascii="Times New Roman" w:eastAsia="仿宋_GB2312" w:hAnsi="Times New Roman"/>
                <w:spacing w:val="-20"/>
                <w:kern w:val="0"/>
                <w:sz w:val="24"/>
              </w:rPr>
              <w:t>3</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5</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垃圾日产日清，收运车辆等装备干净整洁，按指定地点停放；垃圾分类试点工作取得明显成效。</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无垃圾清运记录台账，扣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收运车辆等装备车体脏乱、运输不密闭，运输途中有抛洒滴漏、污染路面现象，扣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未开展垃圾分类试点工作，扣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r w:rsidRPr="00B15D89">
              <w:rPr>
                <w:rFonts w:ascii="Times New Roman" w:eastAsia="仿宋_GB2312" w:hAnsi="Times New Roman"/>
                <w:spacing w:val="-20"/>
                <w:kern w:val="0"/>
                <w:sz w:val="24"/>
              </w:rPr>
              <w:t xml:space="preserve"> </w:t>
            </w:r>
            <w:r w:rsidRPr="00B15D89">
              <w:rPr>
                <w:rFonts w:ascii="Times New Roman" w:eastAsia="仿宋_GB2312" w:hAnsi="Times New Roman"/>
                <w:spacing w:val="-20"/>
                <w:kern w:val="0"/>
                <w:sz w:val="24"/>
              </w:rPr>
              <w:t>。</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公厕、垃圾房（箱）、分类果壳箱（筒）配备符合标准，整洁干净、功能完好。建筑垃圾堆放点设置合理，并按定点位置集中堆放。</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公厕设施破损或缺失、排水不畅、粪便淤塞、内部脏乱、有明显臭味，扣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r w:rsidRPr="00B15D89">
              <w:rPr>
                <w:rFonts w:ascii="Times New Roman" w:eastAsia="仿宋_GB2312" w:hAnsi="Times New Roman"/>
                <w:spacing w:val="-20"/>
                <w:kern w:val="0"/>
                <w:sz w:val="24"/>
              </w:rPr>
              <w:t xml:space="preserve"> </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垃圾房（箱）设施破损、有焚烧痕迹、周边脏乱，垃圾满溢。扣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建筑（装潢）垃圾未设置明显标志，未袋装化或未设置围挡及覆盖。扣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lastRenderedPageBreak/>
              <w:t>7</w:t>
            </w: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基础配套</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16</w:t>
            </w:r>
            <w:r w:rsidRPr="00B15D89">
              <w:rPr>
                <w:rFonts w:ascii="Times New Roman" w:eastAsia="仿宋_GB2312" w:hAnsi="Times New Roman"/>
                <w:kern w:val="0"/>
                <w:sz w:val="24"/>
              </w:rPr>
              <w:t>分）</w:t>
            </w: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道路平整、无破损、无积水；广场铺装平实，无松动、残缺；人行道无障碍设施建设规范，盲道保持畅通连续；无私自占用、擅自开挖道路现象。</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道路路面坑凹，有破损、积水等现象，扣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人行道无障碍设施建设不合理、盲道不通畅，扣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有私自占用、擅自开挖道路等现象，扣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8</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小区内公建配套设施功能完备管理维护完好；无乱张贴、乱涂写；不堵塞消防通道，保持畅通。</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小区内公建配套设施功能缺失，扣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小区内有乱张贴、乱涂写现象，扣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消防通道被占用，扣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9</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住宅小区主出入口设有平面示意图，组团及幢、单元（门）、户门标号标志明显，设置规范齐全，字迹清晰完整。</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小区主出入口无平面示意图，楼栋号标牌、单元号等设施，扣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平面示意图，楼栋号标牌、单元号等标识设置缺失，字迹模糊，扣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10</w:t>
            </w:r>
          </w:p>
        </w:tc>
        <w:tc>
          <w:tcPr>
            <w:tcW w:w="1276" w:type="dxa"/>
            <w:vMerge w:val="restart"/>
            <w:shd w:val="clear" w:color="auto" w:fill="auto"/>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市容秩序</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32</w:t>
            </w:r>
            <w:r w:rsidRPr="00B15D89">
              <w:rPr>
                <w:rFonts w:ascii="Times New Roman" w:eastAsia="仿宋_GB2312" w:hAnsi="Times New Roman"/>
                <w:kern w:val="0"/>
                <w:sz w:val="24"/>
              </w:rPr>
              <w:t>分）</w:t>
            </w: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建筑立面干净整洁、无污损；沿街建筑物门窗防护栏设置、空调外机遮挡安全美观，卷帘门保持完好无锈蚀；附着墙面的各类管线设置整齐并作美化处理。</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8</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房屋立面外观脏乱，有破损等现象，扣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防护栏、卷帘门有破损锈蚀等痕迹，扣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空调外机设置落地安装，且未装防护栏</w:t>
            </w:r>
            <w:r w:rsidRPr="00B15D89">
              <w:rPr>
                <w:rFonts w:ascii="Times New Roman" w:eastAsia="仿宋_GB2312" w:hAnsi="Times New Roman"/>
                <w:spacing w:val="-20"/>
                <w:kern w:val="0"/>
                <w:sz w:val="24"/>
              </w:rPr>
              <w:t>,</w:t>
            </w:r>
            <w:r w:rsidRPr="00B15D89">
              <w:rPr>
                <w:rFonts w:ascii="Times New Roman" w:eastAsia="仿宋_GB2312" w:hAnsi="Times New Roman"/>
                <w:spacing w:val="-20"/>
                <w:kern w:val="0"/>
                <w:sz w:val="24"/>
              </w:rPr>
              <w:t>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管线随意拉挂，扣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11</w:t>
            </w:r>
          </w:p>
        </w:tc>
        <w:tc>
          <w:tcPr>
            <w:tcW w:w="1276" w:type="dxa"/>
            <w:vMerge/>
            <w:shd w:val="clear" w:color="auto" w:fill="auto"/>
            <w:vAlign w:val="center"/>
          </w:tcPr>
          <w:p w:rsidR="00320854" w:rsidRPr="00B15D89" w:rsidRDefault="00320854" w:rsidP="00B17F3E">
            <w:pPr>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沿街商户户外广告和店招标牌设置符合户外广告规划和标准，设置规范、设计精美、形成特色，无破损残缺、无安全隐患。</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沿街商户户外广告设置不符合《江苏省城镇户外广告店招标牌设施设置技术规范》，扣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户外广告、店招店牌有乱设置、破损、缺字、错别字等现象，扣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12</w:t>
            </w:r>
          </w:p>
        </w:tc>
        <w:tc>
          <w:tcPr>
            <w:tcW w:w="1276" w:type="dxa"/>
            <w:vMerge/>
            <w:shd w:val="clear" w:color="auto" w:fill="auto"/>
            <w:vAlign w:val="center"/>
          </w:tcPr>
          <w:p w:rsidR="00320854" w:rsidRPr="00B15D89" w:rsidRDefault="00320854" w:rsidP="00B17F3E">
            <w:pPr>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沿街商户无破墙开店；无流动摊贩、占道经营、跨门出摊、乱吊挂、乱堆放、乱竖杆牌，橱窗无张贴。</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4</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有破墙开店现象，扣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沿街商户有流动摊贩、占道经营、跨门出摊、乱吊挂、乱堆放、乱竖杆牌，橱窗张贴等现象，扣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13</w:t>
            </w:r>
          </w:p>
        </w:tc>
        <w:tc>
          <w:tcPr>
            <w:tcW w:w="1276" w:type="dxa"/>
            <w:vMerge/>
            <w:shd w:val="clear" w:color="auto" w:fill="auto"/>
            <w:vAlign w:val="center"/>
          </w:tcPr>
          <w:p w:rsidR="00320854" w:rsidRPr="00B15D89" w:rsidRDefault="00320854" w:rsidP="00B17F3E">
            <w:pPr>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车辆有专人管理、职责明确，沿街车辆停放有序，无违规占道、占用盲道等突出问题；非机动车停放点秩序整齐、规范，场地清洁、卫生。</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无车辆管理制度，无专人管理，扣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沿街车辆未按规定有序停放、占用盲道，扣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非机动车未划线，未定点停放，场地脏乱，扣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rPr>
          <w:trHeight w:val="1614"/>
        </w:trPr>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14</w:t>
            </w:r>
          </w:p>
        </w:tc>
        <w:tc>
          <w:tcPr>
            <w:tcW w:w="1276" w:type="dxa"/>
            <w:vMerge/>
            <w:shd w:val="clear" w:color="auto" w:fill="auto"/>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花草树木长势良好，无死树枯枝；绿化无损坏，绿化带内禁种蔬菜；修剪及时，整齐美观；绿化带内无垃圾、杂物，无停车；无散养家禽；无擅自悬挂、捆绑于行道树、沿街灌木上的杂物等影响市容的物品。</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10</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Cs w:val="21"/>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Cs w:val="21"/>
              </w:rPr>
              <w:t>小区内花木有死树枯枝，扣</w:t>
            </w:r>
            <w:r w:rsidRPr="00B15D89">
              <w:rPr>
                <w:rFonts w:ascii="Times New Roman" w:eastAsia="仿宋_GB2312" w:hAnsi="Times New Roman"/>
                <w:spacing w:val="-20"/>
                <w:kern w:val="0"/>
                <w:szCs w:val="21"/>
              </w:rPr>
              <w:t>2</w:t>
            </w:r>
            <w:r w:rsidRPr="00B15D89">
              <w:rPr>
                <w:rFonts w:ascii="Times New Roman" w:eastAsia="仿宋_GB2312" w:hAnsi="Times New Roman"/>
                <w:spacing w:val="-20"/>
                <w:kern w:val="0"/>
                <w:szCs w:val="21"/>
              </w:rPr>
              <w:t>分；</w:t>
            </w:r>
          </w:p>
          <w:p w:rsidR="00320854" w:rsidRPr="00B15D89" w:rsidRDefault="00320854" w:rsidP="00B17F3E">
            <w:pPr>
              <w:widowControl/>
              <w:spacing w:line="260" w:lineRule="exact"/>
              <w:rPr>
                <w:rFonts w:ascii="Times New Roman" w:eastAsia="仿宋_GB2312" w:hAnsi="Times New Roman"/>
                <w:spacing w:val="-20"/>
                <w:kern w:val="0"/>
                <w:szCs w:val="21"/>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Cs w:val="21"/>
              </w:rPr>
              <w:t>小区绿化管养不到位，绿化带内有种蔬菜、停车现象，扣</w:t>
            </w:r>
            <w:r w:rsidRPr="00B15D89">
              <w:rPr>
                <w:rFonts w:ascii="Times New Roman" w:eastAsia="仿宋_GB2312" w:hAnsi="Times New Roman"/>
                <w:spacing w:val="-20"/>
                <w:kern w:val="0"/>
                <w:szCs w:val="21"/>
              </w:rPr>
              <w:t>2</w:t>
            </w:r>
            <w:r w:rsidRPr="00B15D89">
              <w:rPr>
                <w:rFonts w:ascii="Times New Roman" w:eastAsia="仿宋_GB2312" w:hAnsi="Times New Roman"/>
                <w:spacing w:val="-20"/>
                <w:kern w:val="0"/>
                <w:szCs w:val="21"/>
              </w:rPr>
              <w:t>分；</w:t>
            </w:r>
          </w:p>
          <w:p w:rsidR="00320854" w:rsidRPr="00B15D89" w:rsidRDefault="00320854" w:rsidP="00B17F3E">
            <w:pPr>
              <w:widowControl/>
              <w:spacing w:line="260" w:lineRule="exact"/>
              <w:rPr>
                <w:rFonts w:ascii="Times New Roman" w:eastAsia="仿宋_GB2312" w:hAnsi="Times New Roman"/>
                <w:spacing w:val="-20"/>
                <w:kern w:val="0"/>
                <w:szCs w:val="21"/>
              </w:rPr>
            </w:pPr>
            <w:r>
              <w:rPr>
                <w:rFonts w:ascii="宋体" w:hAnsi="宋体" w:cs="宋体" w:hint="eastAsia"/>
                <w:spacing w:val="-20"/>
                <w:kern w:val="0"/>
                <w:szCs w:val="21"/>
              </w:rPr>
              <w:t>③</w:t>
            </w:r>
            <w:r w:rsidRPr="00B15D89">
              <w:rPr>
                <w:rFonts w:ascii="Times New Roman" w:eastAsia="仿宋_GB2312" w:hAnsi="Times New Roman"/>
                <w:spacing w:val="-20"/>
                <w:kern w:val="0"/>
                <w:szCs w:val="21"/>
              </w:rPr>
              <w:t>小区绿化带内有垃圾杂物等堆放，扣</w:t>
            </w:r>
            <w:r w:rsidRPr="00B15D89">
              <w:rPr>
                <w:rFonts w:ascii="Times New Roman" w:eastAsia="仿宋_GB2312" w:hAnsi="Times New Roman"/>
                <w:spacing w:val="-20"/>
                <w:kern w:val="0"/>
                <w:szCs w:val="21"/>
              </w:rPr>
              <w:t>2</w:t>
            </w:r>
            <w:r w:rsidRPr="00B15D89">
              <w:rPr>
                <w:rFonts w:ascii="Times New Roman" w:eastAsia="仿宋_GB2312" w:hAnsi="Times New Roman"/>
                <w:spacing w:val="-20"/>
                <w:kern w:val="0"/>
                <w:szCs w:val="21"/>
              </w:rPr>
              <w:t>分；</w:t>
            </w:r>
          </w:p>
          <w:p w:rsidR="00320854" w:rsidRPr="00B15D89" w:rsidRDefault="00320854" w:rsidP="00B17F3E">
            <w:pPr>
              <w:widowControl/>
              <w:spacing w:line="260" w:lineRule="exact"/>
              <w:rPr>
                <w:rFonts w:ascii="Times New Roman" w:eastAsia="仿宋_GB2312" w:hAnsi="Times New Roman"/>
                <w:spacing w:val="-20"/>
                <w:kern w:val="0"/>
                <w:szCs w:val="21"/>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Cs w:val="21"/>
              </w:rPr>
              <w:t>小区有散养家禽，扣</w:t>
            </w:r>
            <w:r w:rsidRPr="00B15D89">
              <w:rPr>
                <w:rFonts w:ascii="Times New Roman" w:eastAsia="仿宋_GB2312" w:hAnsi="Times New Roman"/>
                <w:spacing w:val="-20"/>
                <w:kern w:val="0"/>
                <w:szCs w:val="21"/>
              </w:rPr>
              <w:t>2</w:t>
            </w:r>
            <w:r w:rsidRPr="00B15D89">
              <w:rPr>
                <w:rFonts w:ascii="Times New Roman" w:eastAsia="仿宋_GB2312" w:hAnsi="Times New Roman"/>
                <w:spacing w:val="-20"/>
                <w:kern w:val="0"/>
                <w:szCs w:val="21"/>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5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⑤</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Cs w:val="21"/>
              </w:rPr>
              <w:t>小区有擅自悬挂、捆绑于行道树、沿街灌木上的杂物等影响市容的物品，扣</w:t>
            </w:r>
            <w:r w:rsidRPr="00B15D89">
              <w:rPr>
                <w:rFonts w:ascii="Times New Roman" w:eastAsia="仿宋_GB2312" w:hAnsi="Times New Roman"/>
                <w:spacing w:val="-20"/>
                <w:kern w:val="0"/>
                <w:szCs w:val="21"/>
              </w:rPr>
              <w:t>2</w:t>
            </w:r>
            <w:r w:rsidRPr="00B15D89">
              <w:rPr>
                <w:rFonts w:ascii="Times New Roman" w:eastAsia="仿宋_GB2312" w:hAnsi="Times New Roman"/>
                <w:spacing w:val="-20"/>
                <w:kern w:val="0"/>
                <w:szCs w:val="21"/>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lastRenderedPageBreak/>
              <w:t>15</w:t>
            </w: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长效管理</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20</w:t>
            </w:r>
            <w:r w:rsidRPr="00B15D89">
              <w:rPr>
                <w:rFonts w:ascii="Times New Roman" w:eastAsia="仿宋_GB2312" w:hAnsi="Times New Roman"/>
                <w:kern w:val="0"/>
                <w:sz w:val="24"/>
              </w:rPr>
              <w:t>分）</w:t>
            </w: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长效管理方案制定科学，岗位责任制有效落实，管理网络全面覆盖；养护管理和巡查执法规范、常态，长效管理措施及考核落到实处。</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8</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各镇（开发区、街道）无长效管理方案，扣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无岗位责任制，工作网络不健全，管理有盲区，扣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无养护管理和巡查执法台账，长效管理措施落实不到位，问题解决不及时，扣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分级考核机制不健全，考核作用不明显，扣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16</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小区志愿者队伍参与城市管理等社区事务积极主动、活动正常；小区周边店家、单位市容环卫责任区制度落实，电子信息档案或数据库建立健全，签约率、履约率均达到</w:t>
            </w:r>
            <w:r w:rsidRPr="00B15D89">
              <w:rPr>
                <w:rFonts w:ascii="Times New Roman" w:eastAsia="仿宋_GB2312" w:hAnsi="Times New Roman"/>
                <w:spacing w:val="-20"/>
                <w:kern w:val="0"/>
                <w:sz w:val="24"/>
              </w:rPr>
              <w:t>95%</w:t>
            </w:r>
            <w:r w:rsidRPr="00B15D89">
              <w:rPr>
                <w:rFonts w:ascii="Times New Roman" w:eastAsia="仿宋_GB2312" w:hAnsi="Times New Roman"/>
                <w:spacing w:val="-20"/>
                <w:kern w:val="0"/>
                <w:sz w:val="24"/>
              </w:rPr>
              <w:t>以上。</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未建立社区居民参与制度，扣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日常活动每每月少于</w:t>
            </w:r>
            <w:r w:rsidRPr="00B15D89">
              <w:rPr>
                <w:rFonts w:ascii="Times New Roman" w:eastAsia="仿宋_GB2312" w:hAnsi="Times New Roman"/>
                <w:spacing w:val="-20"/>
                <w:kern w:val="0"/>
                <w:sz w:val="24"/>
              </w:rPr>
              <w:t>1</w:t>
            </w:r>
            <w:r w:rsidRPr="00B15D89">
              <w:rPr>
                <w:rFonts w:ascii="Times New Roman" w:eastAsia="仿宋_GB2312" w:hAnsi="Times New Roman"/>
                <w:spacing w:val="-20"/>
                <w:kern w:val="0"/>
                <w:sz w:val="24"/>
              </w:rPr>
              <w:t>次，扣</w:t>
            </w:r>
            <w:r w:rsidRPr="00B15D89">
              <w:rPr>
                <w:rFonts w:ascii="Times New Roman" w:eastAsia="仿宋_GB2312" w:hAnsi="Times New Roman"/>
                <w:spacing w:val="-20"/>
                <w:kern w:val="0"/>
                <w:sz w:val="24"/>
              </w:rPr>
              <w:t>1</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未签订市容环卫责任书、履约不到位，无定期开展检查评比活动，扣</w:t>
            </w:r>
            <w:r w:rsidRPr="00B15D89">
              <w:rPr>
                <w:rFonts w:ascii="Times New Roman" w:eastAsia="仿宋_GB2312" w:hAnsi="Times New Roman"/>
                <w:spacing w:val="-20"/>
                <w:kern w:val="0"/>
                <w:sz w:val="24"/>
              </w:rPr>
              <w:t>3</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17</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执法联络员配备到岗，服务制度制定落实，社区服务网络初步形成；城市管理问题及时发现，管理与执法矛盾合理化解；居民诉求途径畅通，解决回复及时。</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未设立社区服务窗口，工作体系完善，扣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rPr>
              <w:t>执法联络员配备不到位，扣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p w:rsidR="00320854" w:rsidRPr="00B15D89" w:rsidRDefault="00320854" w:rsidP="00B17F3E">
            <w:pPr>
              <w:widowControl/>
              <w:spacing w:line="260" w:lineRule="exact"/>
              <w:rPr>
                <w:rFonts w:ascii="Times New Roman" w:eastAsia="仿宋_GB2312" w:hAnsi="Times New Roman"/>
                <w:spacing w:val="-20"/>
                <w:kern w:val="0"/>
                <w:sz w:val="24"/>
              </w:rPr>
            </w:pPr>
            <w:r>
              <w:rPr>
                <w:rFonts w:ascii="宋体" w:hAnsi="宋体" w:cs="宋体" w:hint="eastAsia"/>
                <w:spacing w:val="-20"/>
                <w:kern w:val="0"/>
                <w:sz w:val="24"/>
              </w:rPr>
              <w:t>③</w:t>
            </w:r>
            <w:r w:rsidRPr="00B15D89">
              <w:rPr>
                <w:rFonts w:ascii="Times New Roman" w:eastAsia="仿宋_GB2312" w:hAnsi="Times New Roman"/>
                <w:spacing w:val="-20"/>
                <w:kern w:val="0"/>
                <w:sz w:val="24"/>
              </w:rPr>
              <w:t>未公布服务电话，上传下达渠道不通畅，城市管理问题和投诉举报处置回复不及时，扣</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查阅台账</w:t>
            </w:r>
          </w:p>
        </w:tc>
      </w:tr>
      <w:tr w:rsidR="00320854" w:rsidRPr="00B15D89" w:rsidTr="00B17F3E">
        <w:trPr>
          <w:trHeight w:val="1102"/>
        </w:trPr>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18</w:t>
            </w:r>
          </w:p>
          <w:p w:rsidR="00320854" w:rsidRPr="00B15D89" w:rsidRDefault="00320854" w:rsidP="00B17F3E">
            <w:pPr>
              <w:spacing w:line="260" w:lineRule="exact"/>
              <w:jc w:val="center"/>
              <w:rPr>
                <w:rFonts w:ascii="Times New Roman" w:eastAsia="仿宋_GB2312" w:hAnsi="Times New Roman"/>
                <w:kern w:val="0"/>
                <w:sz w:val="24"/>
              </w:rPr>
            </w:pP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加分项目</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彰显文化品位，充分挖掘城市历史文化底蕴及地域特征，彰显人文特色，充分借助围墙、雕塑、街景小品等载体形成地方文化特色，实现文化景观与自然景观的有效结合。</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人文景观载体做工精致、设置美观，体现地方文化特色，加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rPr>
          <w:trHeight w:val="1197"/>
        </w:trPr>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19</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设有电子显示屏、张贴栏等宣传好人好事及时势政策、法律法规。</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小区设有电子显示屏、张贴栏等宣传好人好事及时势政策、法律法规，加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现场查看</w:t>
            </w:r>
          </w:p>
        </w:tc>
      </w:tr>
      <w:tr w:rsidR="00320854" w:rsidRPr="00B15D89" w:rsidTr="00B17F3E">
        <w:trPr>
          <w:trHeight w:val="878"/>
        </w:trPr>
        <w:tc>
          <w:tcPr>
            <w:tcW w:w="6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20</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20"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采取定期举办道德讲堂、知识讲座丰富和拓宽居民学习、交流的平台。</w:t>
            </w:r>
          </w:p>
        </w:tc>
        <w:tc>
          <w:tcPr>
            <w:tcW w:w="850"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387"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采取定期举办道德讲堂、知识讲座丰富和拓宽居民学习、交流的平台，加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275"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bl>
    <w:p w:rsidR="00320854" w:rsidRPr="00B15D89" w:rsidRDefault="00320854" w:rsidP="00320854">
      <w:pPr>
        <w:widowControl/>
        <w:spacing w:line="260" w:lineRule="exact"/>
        <w:ind w:leftChars="-50" w:left="603" w:rightChars="-200" w:right="-420" w:hangingChars="295" w:hanging="708"/>
        <w:jc w:val="left"/>
        <w:rPr>
          <w:rFonts w:ascii="Times New Roman" w:eastAsia="仿宋_GB2312" w:hAnsi="Times New Roman"/>
          <w:sz w:val="24"/>
          <w:szCs w:val="24"/>
        </w:rPr>
      </w:pPr>
      <w:r w:rsidRPr="00B15D89">
        <w:rPr>
          <w:rFonts w:ascii="Times New Roman" w:eastAsia="仿宋_GB2312" w:hAnsi="Times New Roman"/>
          <w:sz w:val="24"/>
          <w:szCs w:val="24"/>
        </w:rPr>
        <w:t>备注：</w:t>
      </w:r>
      <w:r w:rsidRPr="00B15D89">
        <w:rPr>
          <w:rFonts w:ascii="Times New Roman" w:eastAsia="仿宋_GB2312" w:hAnsi="Times New Roman"/>
          <w:sz w:val="24"/>
          <w:szCs w:val="24"/>
        </w:rPr>
        <w:t>1</w:t>
      </w:r>
      <w:r>
        <w:rPr>
          <w:rFonts w:ascii="Times New Roman" w:eastAsia="仿宋_GB2312" w:hAnsi="Times New Roman" w:hint="eastAsia"/>
          <w:sz w:val="24"/>
          <w:szCs w:val="24"/>
        </w:rPr>
        <w:t>.</w:t>
      </w:r>
      <w:r w:rsidRPr="00B15D89">
        <w:rPr>
          <w:rFonts w:ascii="Times New Roman" w:eastAsia="仿宋_GB2312" w:hAnsi="Times New Roman"/>
          <w:sz w:val="24"/>
          <w:szCs w:val="24"/>
        </w:rPr>
        <w:t>考核采用插值的方法进行打分。如有缺项，计分方法为：得分</w:t>
      </w:r>
      <w:r w:rsidRPr="00B15D89">
        <w:rPr>
          <w:rFonts w:ascii="Times New Roman" w:eastAsia="仿宋_GB2312" w:hAnsi="Times New Roman"/>
          <w:sz w:val="24"/>
          <w:szCs w:val="24"/>
        </w:rPr>
        <w:t>=</w:t>
      </w:r>
      <w:r w:rsidRPr="00B15D89">
        <w:rPr>
          <w:rFonts w:ascii="Times New Roman" w:eastAsia="仿宋_GB2312" w:hAnsi="Times New Roman"/>
          <w:sz w:val="24"/>
          <w:szCs w:val="24"/>
        </w:rPr>
        <w:t>考核分</w:t>
      </w:r>
      <w:r w:rsidRPr="00B15D89">
        <w:rPr>
          <w:rFonts w:ascii="Times New Roman" w:eastAsia="仿宋_GB2312" w:hAnsi="Times New Roman"/>
          <w:sz w:val="24"/>
          <w:szCs w:val="24"/>
        </w:rPr>
        <w:t>÷</w:t>
      </w:r>
      <w:r w:rsidRPr="00B15D89">
        <w:rPr>
          <w:rFonts w:ascii="Times New Roman" w:eastAsia="仿宋_GB2312" w:hAnsi="Times New Roman"/>
          <w:sz w:val="24"/>
          <w:szCs w:val="24"/>
        </w:rPr>
        <w:t>（</w:t>
      </w:r>
      <w:r w:rsidRPr="00B15D89">
        <w:rPr>
          <w:rFonts w:ascii="Times New Roman" w:eastAsia="仿宋_GB2312" w:hAnsi="Times New Roman"/>
          <w:sz w:val="24"/>
          <w:szCs w:val="24"/>
        </w:rPr>
        <w:t>100-</w:t>
      </w:r>
      <w:r w:rsidRPr="00B15D89">
        <w:rPr>
          <w:rFonts w:ascii="Times New Roman" w:eastAsia="仿宋_GB2312" w:hAnsi="Times New Roman"/>
          <w:sz w:val="24"/>
          <w:szCs w:val="24"/>
        </w:rPr>
        <w:t>缺项分值）</w:t>
      </w:r>
      <w:r w:rsidRPr="00B15D89">
        <w:rPr>
          <w:rFonts w:ascii="Times New Roman" w:eastAsia="仿宋_GB2312" w:hAnsi="Times New Roman"/>
          <w:sz w:val="24"/>
          <w:szCs w:val="24"/>
        </w:rPr>
        <w:t>×100</w:t>
      </w:r>
      <w:r w:rsidRPr="00B15D89">
        <w:rPr>
          <w:rFonts w:ascii="Times New Roman" w:eastAsia="仿宋_GB2312" w:hAnsi="Times New Roman"/>
          <w:sz w:val="24"/>
          <w:szCs w:val="24"/>
        </w:rPr>
        <w:t>；</w:t>
      </w:r>
    </w:p>
    <w:p w:rsidR="00320854" w:rsidRPr="00B15D89" w:rsidRDefault="00320854" w:rsidP="00320854">
      <w:pPr>
        <w:widowControl/>
        <w:spacing w:line="260" w:lineRule="exact"/>
        <w:ind w:leftChars="-221" w:left="604" w:rightChars="-200" w:right="-420" w:hangingChars="445" w:hanging="1068"/>
        <w:jc w:val="left"/>
        <w:rPr>
          <w:rFonts w:ascii="Times New Roman" w:eastAsia="仿宋_GB2312" w:hAnsi="Times New Roman"/>
          <w:sz w:val="24"/>
          <w:szCs w:val="24"/>
        </w:rPr>
      </w:pPr>
      <w:r w:rsidRPr="00B15D89">
        <w:rPr>
          <w:rFonts w:ascii="Times New Roman" w:eastAsia="仿宋_GB2312" w:hAnsi="Times New Roman"/>
          <w:sz w:val="24"/>
          <w:szCs w:val="24"/>
        </w:rPr>
        <w:t xml:space="preserve">         2</w:t>
      </w:r>
      <w:r>
        <w:rPr>
          <w:rFonts w:ascii="Times New Roman" w:eastAsia="仿宋_GB2312" w:hAnsi="Times New Roman" w:hint="eastAsia"/>
          <w:sz w:val="24"/>
          <w:szCs w:val="24"/>
        </w:rPr>
        <w:t>.</w:t>
      </w:r>
      <w:r w:rsidRPr="00B15D89">
        <w:rPr>
          <w:rFonts w:ascii="Times New Roman" w:eastAsia="仿宋_GB2312" w:hAnsi="Times New Roman"/>
          <w:sz w:val="24"/>
          <w:szCs w:val="24"/>
        </w:rPr>
        <w:t>综合得分在</w:t>
      </w:r>
      <w:r w:rsidRPr="00B15D89">
        <w:rPr>
          <w:rFonts w:ascii="Times New Roman" w:eastAsia="仿宋_GB2312" w:hAnsi="Times New Roman"/>
          <w:sz w:val="24"/>
          <w:szCs w:val="24"/>
        </w:rPr>
        <w:t>90</w:t>
      </w:r>
      <w:r w:rsidRPr="00B15D89">
        <w:rPr>
          <w:rFonts w:ascii="Times New Roman" w:eastAsia="仿宋_GB2312" w:hAnsi="Times New Roman"/>
          <w:sz w:val="24"/>
          <w:szCs w:val="24"/>
        </w:rPr>
        <w:t>分及以上的，达到</w:t>
      </w:r>
      <w:r>
        <w:rPr>
          <w:rFonts w:ascii="Times New Roman" w:eastAsia="仿宋_GB2312" w:hAnsi="Times New Roman" w:hint="eastAsia"/>
          <w:snapToGrid w:val="0"/>
          <w:kern w:val="0"/>
          <w:sz w:val="24"/>
          <w:szCs w:val="24"/>
        </w:rPr>
        <w:t>美丽示范小区</w:t>
      </w:r>
      <w:r w:rsidRPr="00B15D89">
        <w:rPr>
          <w:rFonts w:ascii="Times New Roman" w:eastAsia="仿宋_GB2312" w:hAnsi="Times New Roman"/>
          <w:sz w:val="24"/>
          <w:szCs w:val="24"/>
        </w:rPr>
        <w:t>标准。</w:t>
      </w:r>
    </w:p>
    <w:p w:rsidR="00320854" w:rsidRDefault="00320854" w:rsidP="00320854">
      <w:pPr>
        <w:rPr>
          <w:rFonts w:ascii="Times New Roman" w:eastAsia="仿宋_GB2312" w:hAnsi="Times New Roman" w:hint="eastAsia"/>
          <w:sz w:val="32"/>
          <w:szCs w:val="32"/>
        </w:rPr>
      </w:pPr>
    </w:p>
    <w:p w:rsidR="00320854" w:rsidRPr="0087671F" w:rsidRDefault="00320854" w:rsidP="00320854">
      <w:pPr>
        <w:rPr>
          <w:rFonts w:ascii="仿宋_GB2312" w:eastAsia="仿宋_GB2312" w:hAnsi="Times New Roman" w:hint="eastAsia"/>
          <w:sz w:val="32"/>
          <w:szCs w:val="32"/>
        </w:rPr>
      </w:pPr>
      <w:r w:rsidRPr="0087671F">
        <w:rPr>
          <w:rFonts w:ascii="仿宋_GB2312" w:eastAsia="仿宋_GB2312" w:hAnsi="黑体" w:hint="eastAsia"/>
          <w:sz w:val="32"/>
          <w:szCs w:val="32"/>
        </w:rPr>
        <w:lastRenderedPageBreak/>
        <w:t>附件</w:t>
      </w:r>
      <w:r>
        <w:rPr>
          <w:rFonts w:ascii="仿宋_GB2312" w:eastAsia="仿宋_GB2312" w:hAnsi="黑体" w:hint="eastAsia"/>
          <w:sz w:val="32"/>
          <w:szCs w:val="32"/>
        </w:rPr>
        <w:t>：</w:t>
      </w:r>
      <w:r w:rsidRPr="0087671F">
        <w:rPr>
          <w:rFonts w:ascii="仿宋_GB2312" w:eastAsia="仿宋_GB2312" w:hAnsi="Times New Roman" w:hint="eastAsia"/>
          <w:sz w:val="32"/>
          <w:szCs w:val="32"/>
        </w:rPr>
        <w:t>3</w:t>
      </w:r>
    </w:p>
    <w:p w:rsidR="00320854" w:rsidRPr="00B15D89" w:rsidRDefault="00320854" w:rsidP="00320854">
      <w:pPr>
        <w:jc w:val="center"/>
        <w:rPr>
          <w:rFonts w:ascii="Times New Roman" w:eastAsia="方正小标宋简体" w:hAnsi="Times New Roman"/>
          <w:sz w:val="44"/>
          <w:szCs w:val="44"/>
        </w:rPr>
      </w:pPr>
      <w:r w:rsidRPr="00B15D89">
        <w:rPr>
          <w:rFonts w:ascii="Times New Roman" w:eastAsia="方正小标宋简体" w:hAnsi="Times New Roman"/>
          <w:sz w:val="44"/>
          <w:szCs w:val="44"/>
        </w:rPr>
        <w:t>武进区</w:t>
      </w:r>
      <w:r>
        <w:rPr>
          <w:rFonts w:ascii="Times New Roman" w:eastAsia="方正小标宋简体" w:hAnsi="Times New Roman" w:hint="eastAsia"/>
          <w:sz w:val="44"/>
          <w:szCs w:val="44"/>
        </w:rPr>
        <w:t>城市管理示范村创建</w:t>
      </w:r>
      <w:r>
        <w:rPr>
          <w:rFonts w:ascii="Times New Roman" w:eastAsia="方正小标宋简体" w:hAnsi="Times New Roman"/>
          <w:sz w:val="44"/>
          <w:szCs w:val="44"/>
        </w:rPr>
        <w:t>标准和</w:t>
      </w:r>
      <w:r>
        <w:rPr>
          <w:rFonts w:ascii="Times New Roman" w:eastAsia="方正小标宋简体" w:hAnsi="Times New Roman" w:hint="eastAsia"/>
          <w:sz w:val="44"/>
          <w:szCs w:val="44"/>
        </w:rPr>
        <w:t>考核</w:t>
      </w:r>
      <w:r w:rsidRPr="00B15D89">
        <w:rPr>
          <w:rFonts w:ascii="Times New Roman" w:eastAsia="方正小标宋简体" w:hAnsi="Times New Roman"/>
          <w:sz w:val="44"/>
          <w:szCs w:val="44"/>
        </w:rPr>
        <w:t>细则</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4819"/>
        <w:gridCol w:w="851"/>
        <w:gridCol w:w="5245"/>
        <w:gridCol w:w="1417"/>
      </w:tblGrid>
      <w:tr w:rsidR="00320854" w:rsidRPr="00B15D89" w:rsidTr="00B17F3E">
        <w:trPr>
          <w:trHeight w:val="555"/>
        </w:trPr>
        <w:tc>
          <w:tcPr>
            <w:tcW w:w="817"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序号</w:t>
            </w:r>
          </w:p>
        </w:tc>
        <w:tc>
          <w:tcPr>
            <w:tcW w:w="1276"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项目</w:t>
            </w:r>
          </w:p>
        </w:tc>
        <w:tc>
          <w:tcPr>
            <w:tcW w:w="4819"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考核标准</w:t>
            </w:r>
          </w:p>
        </w:tc>
        <w:tc>
          <w:tcPr>
            <w:tcW w:w="851"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分值</w:t>
            </w:r>
          </w:p>
        </w:tc>
        <w:tc>
          <w:tcPr>
            <w:tcW w:w="5245"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考核要点</w:t>
            </w:r>
          </w:p>
        </w:tc>
        <w:tc>
          <w:tcPr>
            <w:tcW w:w="1417" w:type="dxa"/>
            <w:vAlign w:val="center"/>
          </w:tcPr>
          <w:p w:rsidR="00320854" w:rsidRPr="00B15D89" w:rsidRDefault="00320854" w:rsidP="00B17F3E">
            <w:pPr>
              <w:jc w:val="center"/>
              <w:rPr>
                <w:rFonts w:ascii="Times New Roman" w:eastAsia="黑体" w:hAnsi="Times New Roman"/>
                <w:sz w:val="28"/>
                <w:szCs w:val="28"/>
              </w:rPr>
            </w:pPr>
            <w:r w:rsidRPr="00B15D89">
              <w:rPr>
                <w:rFonts w:ascii="Times New Roman" w:eastAsia="黑体" w:hAnsi="Times New Roman"/>
                <w:sz w:val="28"/>
                <w:szCs w:val="28"/>
              </w:rPr>
              <w:t>考核方式</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w:t>
            </w:r>
          </w:p>
        </w:tc>
        <w:tc>
          <w:tcPr>
            <w:tcW w:w="1276" w:type="dxa"/>
            <w:vMerge w:val="restart"/>
            <w:vAlign w:val="center"/>
          </w:tcPr>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组织领导</w:t>
            </w:r>
          </w:p>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w:t>
            </w:r>
            <w:r w:rsidRPr="00B15D89">
              <w:rPr>
                <w:rFonts w:ascii="Times New Roman" w:eastAsia="仿宋_GB2312" w:hAnsi="Times New Roman"/>
                <w:snapToGrid w:val="0"/>
                <w:kern w:val="0"/>
                <w:sz w:val="24"/>
                <w:szCs w:val="24"/>
              </w:rPr>
              <w:t>13</w:t>
            </w:r>
            <w:r w:rsidRPr="00B15D89">
              <w:rPr>
                <w:rFonts w:ascii="Times New Roman" w:eastAsia="仿宋_GB2312" w:hAnsi="Times New Roman"/>
                <w:snapToGrid w:val="0"/>
                <w:kern w:val="0"/>
                <w:sz w:val="24"/>
                <w:szCs w:val="24"/>
              </w:rPr>
              <w:t>分）</w:t>
            </w:r>
          </w:p>
        </w:tc>
        <w:tc>
          <w:tcPr>
            <w:tcW w:w="4819" w:type="dxa"/>
            <w:vAlign w:val="center"/>
          </w:tcPr>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t>建立分管领导和联络员制度，统筹协调处理镇村环境长效管理示范点培育工作，对镇村环境长效管理示范点培育工作做到月检查，季考评。</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7</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建立分管领导和联络员制度，</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对镇村环境长效管理示范点培育工作做到月检查，季考评，</w:t>
            </w:r>
            <w:r w:rsidRPr="00B15D89">
              <w:rPr>
                <w:rFonts w:ascii="Times New Roman" w:eastAsia="仿宋_GB2312" w:hAnsi="Times New Roman"/>
                <w:snapToGrid w:val="0"/>
                <w:kern w:val="0"/>
                <w:sz w:val="24"/>
                <w:szCs w:val="24"/>
              </w:rPr>
              <w:t>4</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tc>
      </w:tr>
      <w:tr w:rsidR="00320854" w:rsidRPr="00B15D89" w:rsidTr="00B17F3E">
        <w:tc>
          <w:tcPr>
            <w:tcW w:w="817" w:type="dxa"/>
            <w:tcBorders>
              <w:top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2</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各镇（开发区、街道）将镇村环境长效管理示范点培育工作纳入对相关职能部门的年度目标管理考核内容，并有相应的奖惩措施。</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7</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镇政府将镇村环境长效管理示范点培育工作纳入对各村及相关职能部门的年度目标管理考核内容，并有相应的奖惩措施，</w:t>
            </w:r>
            <w:r w:rsidRPr="00B15D89">
              <w:rPr>
                <w:rFonts w:ascii="Times New Roman" w:eastAsia="仿宋_GB2312" w:hAnsi="Times New Roman"/>
                <w:snapToGrid w:val="0"/>
                <w:kern w:val="0"/>
                <w:sz w:val="24"/>
                <w:szCs w:val="24"/>
              </w:rPr>
              <w:t>7</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3</w:t>
            </w:r>
          </w:p>
        </w:tc>
        <w:tc>
          <w:tcPr>
            <w:tcW w:w="1276" w:type="dxa"/>
            <w:vMerge w:val="restart"/>
            <w:vAlign w:val="center"/>
          </w:tcPr>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环境卫生</w:t>
            </w:r>
          </w:p>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w:t>
            </w:r>
            <w:r w:rsidRPr="00B15D89">
              <w:rPr>
                <w:rFonts w:ascii="Times New Roman" w:eastAsia="仿宋_GB2312" w:hAnsi="Times New Roman"/>
                <w:snapToGrid w:val="0"/>
                <w:kern w:val="0"/>
                <w:sz w:val="24"/>
                <w:szCs w:val="24"/>
              </w:rPr>
              <w:t>48</w:t>
            </w:r>
            <w:r w:rsidRPr="00B15D89">
              <w:rPr>
                <w:rFonts w:ascii="Times New Roman" w:eastAsia="仿宋_GB2312" w:hAnsi="Times New Roman"/>
                <w:snapToGrid w:val="0"/>
                <w:kern w:val="0"/>
                <w:sz w:val="24"/>
                <w:szCs w:val="24"/>
              </w:rPr>
              <w:t>分）</w:t>
            </w: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各村有专职保洁员，村域内道路、绿化、河塘、广场的管理及垃圾清运等有专人负责；制订管理制度，建立考评、检查、奖励等机制，责任到位。</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10</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1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①</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各村有专职保洁员，村域内道路、绿化、河塘、广场的管理及垃圾清运等有专人负责，</w:t>
            </w:r>
            <w:r w:rsidRPr="00B15D89">
              <w:rPr>
                <w:rFonts w:ascii="Times New Roman" w:eastAsia="仿宋_GB2312" w:hAnsi="Times New Roman"/>
                <w:snapToGrid w:val="0"/>
                <w:kern w:val="0"/>
                <w:sz w:val="24"/>
                <w:szCs w:val="24"/>
              </w:rPr>
              <w:t>5</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2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②</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制订管理制度，建立考评、检查、奖励等机制，责任到位，</w:t>
            </w:r>
            <w:r w:rsidRPr="00B15D89">
              <w:rPr>
                <w:rFonts w:ascii="Times New Roman" w:eastAsia="仿宋_GB2312" w:hAnsi="Times New Roman"/>
                <w:snapToGrid w:val="0"/>
                <w:kern w:val="0"/>
                <w:sz w:val="24"/>
                <w:szCs w:val="24"/>
              </w:rPr>
              <w:t>5</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4</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垃圾箱设置布局合理，门窗密闭，箱体整洁，无焚烧、乱张贴、乱涂写现象，周边硬化，无垃圾、乱堆放及污水。</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垃圾箱设置布局合理，门窗密闭，箱体整洁，</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垃圾桶周边无焚烧、乱张贴、乱涂写现象，周边硬化，无垃圾、乱堆放及污水，</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5</w:t>
            </w:r>
          </w:p>
        </w:tc>
        <w:tc>
          <w:tcPr>
            <w:tcW w:w="1276" w:type="dxa"/>
            <w:vMerge/>
            <w:tcBorders>
              <w:bottom w:val="single" w:sz="4" w:space="0" w:color="auto"/>
            </w:tcBorders>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垃圾日产日清，收运车辆等装备干净整洁，按指定地点停放；开展垃圾分类试点工作。</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1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①</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无垃圾清运记录台账，扣</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p>
          <w:p w:rsidR="00320854" w:rsidRPr="00B15D89" w:rsidRDefault="00320854" w:rsidP="00B17F3E">
            <w:pPr>
              <w:widowControl/>
              <w:spacing w:line="260" w:lineRule="exact"/>
              <w:jc w:val="left"/>
              <w:rPr>
                <w:rFonts w:ascii="Times New Roman" w:eastAsia="仿宋_GB2312" w:hAnsi="Times New Roman"/>
                <w:spacing w:val="-2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2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②</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pacing w:val="-20"/>
                <w:kern w:val="0"/>
                <w:sz w:val="24"/>
                <w:szCs w:val="24"/>
              </w:rPr>
              <w:t>收运车辆等装备车体脏乱、运输不密闭，运输途中有抛洒滴漏、污染路面现象，扣</w:t>
            </w:r>
            <w:r w:rsidRPr="00B15D89">
              <w:rPr>
                <w:rFonts w:ascii="Times New Roman" w:eastAsia="仿宋_GB2312" w:hAnsi="Times New Roman"/>
                <w:spacing w:val="-20"/>
                <w:kern w:val="0"/>
                <w:sz w:val="24"/>
                <w:szCs w:val="24"/>
              </w:rPr>
              <w:t>2</w:t>
            </w:r>
            <w:r w:rsidRPr="00B15D89">
              <w:rPr>
                <w:rFonts w:ascii="Times New Roman" w:eastAsia="仿宋_GB2312" w:hAnsi="Times New Roman"/>
                <w:spacing w:val="-2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pacing w:val="-20"/>
                <w:kern w:val="0"/>
                <w:sz w:val="24"/>
                <w:szCs w:val="24"/>
              </w:rPr>
              <w:t>未开展垃圾分类试点工作，扣</w:t>
            </w:r>
            <w:r w:rsidRPr="00B15D89">
              <w:rPr>
                <w:rFonts w:ascii="Times New Roman" w:eastAsia="仿宋_GB2312" w:hAnsi="Times New Roman"/>
                <w:spacing w:val="-20"/>
                <w:kern w:val="0"/>
                <w:sz w:val="24"/>
                <w:szCs w:val="24"/>
              </w:rPr>
              <w:t>2</w:t>
            </w:r>
            <w:r w:rsidRPr="00B15D89">
              <w:rPr>
                <w:rFonts w:ascii="Times New Roman" w:eastAsia="仿宋_GB2312" w:hAnsi="Times New Roman"/>
                <w:spacing w:val="-20"/>
                <w:kern w:val="0"/>
                <w:sz w:val="24"/>
                <w:szCs w:val="24"/>
              </w:rPr>
              <w:t>分</w:t>
            </w:r>
            <w:r w:rsidRPr="00B15D89">
              <w:rPr>
                <w:rFonts w:ascii="Times New Roman" w:eastAsia="仿宋_GB2312" w:hAnsi="Times New Roman"/>
                <w:spacing w:val="-20"/>
                <w:kern w:val="0"/>
                <w:sz w:val="24"/>
                <w:szCs w:val="24"/>
              </w:rPr>
              <w:t xml:space="preserve"> </w:t>
            </w:r>
            <w:r w:rsidRPr="00B15D89">
              <w:rPr>
                <w:rFonts w:ascii="Times New Roman" w:eastAsia="仿宋_GB2312" w:hAnsi="Times New Roman"/>
                <w:spacing w:val="-20"/>
                <w:kern w:val="0"/>
                <w:sz w:val="24"/>
                <w:szCs w:val="24"/>
              </w:rPr>
              <w:t>。</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lastRenderedPageBreak/>
              <w:t>6</w:t>
            </w:r>
          </w:p>
        </w:tc>
        <w:tc>
          <w:tcPr>
            <w:tcW w:w="1276" w:type="dxa"/>
            <w:vMerge w:val="restart"/>
            <w:vAlign w:val="center"/>
          </w:tcPr>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环境卫生</w:t>
            </w:r>
          </w:p>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w:t>
            </w:r>
            <w:r w:rsidRPr="00B15D89">
              <w:rPr>
                <w:rFonts w:ascii="Times New Roman" w:eastAsia="仿宋_GB2312" w:hAnsi="Times New Roman"/>
                <w:snapToGrid w:val="0"/>
                <w:kern w:val="0"/>
                <w:sz w:val="24"/>
                <w:szCs w:val="24"/>
              </w:rPr>
              <w:t>48</w:t>
            </w:r>
            <w:r w:rsidRPr="00B15D89">
              <w:rPr>
                <w:rFonts w:ascii="Times New Roman" w:eastAsia="仿宋_GB2312" w:hAnsi="Times New Roman"/>
                <w:snapToGrid w:val="0"/>
                <w:kern w:val="0"/>
                <w:sz w:val="24"/>
                <w:szCs w:val="24"/>
              </w:rPr>
              <w:t>分）</w:t>
            </w: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村辖区内无成堆、成片散落垃圾、无焚烧现象。</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村辖区内无成堆、成片散落垃圾，</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r w:rsidRPr="00B15D89">
              <w:rPr>
                <w:rFonts w:ascii="Times New Roman" w:eastAsia="仿宋_GB2312" w:hAnsi="Times New Roman"/>
                <w:b/>
                <w:snapToGrid w:val="0"/>
                <w:kern w:val="0"/>
                <w:sz w:val="24"/>
                <w:szCs w:val="24"/>
              </w:rPr>
              <w:t>有成堆、成片散在垃圾的，此款不得分</w:t>
            </w:r>
            <w:r w:rsidRPr="00B15D89">
              <w:rPr>
                <w:rFonts w:ascii="Times New Roman" w:eastAsia="仿宋_GB2312" w:hAnsi="Times New Roman"/>
                <w:snapToGrid w:val="0"/>
                <w:kern w:val="0"/>
                <w:sz w:val="24"/>
                <w:szCs w:val="24"/>
              </w:rPr>
              <w:t>；</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无焚烧现象，</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3438"/>
        </w:trPr>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7</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农村无害化卫生户厕普及率达</w:t>
            </w:r>
            <w:r w:rsidRPr="00B15D89">
              <w:rPr>
                <w:rFonts w:ascii="Times New Roman" w:eastAsia="仿宋_GB2312" w:hAnsi="Times New Roman"/>
                <w:snapToGrid w:val="0"/>
                <w:kern w:val="0"/>
                <w:sz w:val="24"/>
                <w:szCs w:val="24"/>
              </w:rPr>
              <w:t>99%</w:t>
            </w:r>
            <w:r w:rsidRPr="00B15D89">
              <w:rPr>
                <w:rFonts w:ascii="Times New Roman" w:eastAsia="仿宋_GB2312" w:hAnsi="Times New Roman"/>
                <w:snapToGrid w:val="0"/>
                <w:kern w:val="0"/>
                <w:sz w:val="24"/>
                <w:szCs w:val="24"/>
              </w:rPr>
              <w:t>以上，台帐资料规范。无露天粪坑、简陋厕所、大三格化粪池。外来人口多的自然村应建造标准水冲式公厕，公厕管理规范，环境整洁。三格式化粪池密闭规范，使用正确，管理到位。猪粪池加盖，设有子母盖。如收储猪粪必须集中围护堆放，不渗不漏，达到无害化处理要求。</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9</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农村无害化卫生户厕普及率达</w:t>
            </w:r>
            <w:r w:rsidRPr="00B15D89">
              <w:rPr>
                <w:rFonts w:ascii="Times New Roman" w:eastAsia="仿宋_GB2312" w:hAnsi="Times New Roman"/>
                <w:snapToGrid w:val="0"/>
                <w:kern w:val="0"/>
                <w:sz w:val="24"/>
                <w:szCs w:val="24"/>
              </w:rPr>
              <w:t>99%</w:t>
            </w:r>
            <w:r w:rsidRPr="00B15D89">
              <w:rPr>
                <w:rFonts w:ascii="Times New Roman" w:eastAsia="仿宋_GB2312" w:hAnsi="Times New Roman"/>
                <w:snapToGrid w:val="0"/>
                <w:kern w:val="0"/>
                <w:sz w:val="24"/>
                <w:szCs w:val="24"/>
              </w:rPr>
              <w:t>以上，台帐资料规范，</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无露天粪坑、简陋厕所、大三格化粪池，</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3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③</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外来人口多的自然村应建造标准水冲式公厕，公厕管理规范，环境整洁，</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④</w:t>
            </w:r>
            <w:r w:rsidRPr="00B15D89">
              <w:rPr>
                <w:rFonts w:ascii="Times New Roman" w:eastAsia="仿宋_GB2312" w:hAnsi="Times New Roman"/>
                <w:snapToGrid w:val="0"/>
                <w:kern w:val="0"/>
                <w:sz w:val="24"/>
                <w:szCs w:val="24"/>
              </w:rPr>
              <w:t>三格式化粪池密闭规范，使用正确，管理到位，</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t>⑤</w:t>
            </w:r>
            <w:r w:rsidRPr="00B15D89">
              <w:rPr>
                <w:rFonts w:ascii="Times New Roman" w:eastAsia="仿宋_GB2312" w:hAnsi="Times New Roman"/>
                <w:snapToGrid w:val="0"/>
                <w:kern w:val="0"/>
                <w:sz w:val="24"/>
                <w:szCs w:val="24"/>
              </w:rPr>
              <w:t>猪粪池加盖，设有子母盖。如收储猪粪必须集中围护堆放，不渗不漏，达到无害化处理要求，</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866"/>
        </w:trPr>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8</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河塘水面干净无水花生、漂浮物；岸坡无乱堆杂物，无各类垃圾。</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4</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河塘水面干净无水花生、漂浮物，</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r w:rsidRPr="00B15D89">
              <w:rPr>
                <w:rFonts w:ascii="Times New Roman" w:eastAsia="仿宋_GB2312" w:hAnsi="Times New Roman"/>
                <w:b/>
                <w:snapToGrid w:val="0"/>
                <w:kern w:val="0"/>
                <w:sz w:val="24"/>
                <w:szCs w:val="24"/>
              </w:rPr>
              <w:t>发现有水花生、漂浮物的，此款不得分</w:t>
            </w:r>
            <w:r w:rsidRPr="00B15D89">
              <w:rPr>
                <w:rFonts w:ascii="Times New Roman" w:eastAsia="仿宋_GB2312" w:hAnsi="Times New Roman"/>
                <w:snapToGrid w:val="0"/>
                <w:kern w:val="0"/>
                <w:sz w:val="24"/>
                <w:szCs w:val="24"/>
              </w:rPr>
              <w:t>；</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岸坡无乱堆杂物，无各类垃圾，</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分，发现乱堆杂物、垃圾的，发现一处扣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939"/>
        </w:trPr>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9</w:t>
            </w:r>
          </w:p>
        </w:tc>
        <w:tc>
          <w:tcPr>
            <w:tcW w:w="1276" w:type="dxa"/>
            <w:vMerge/>
            <w:tcBorders>
              <w:bottom w:val="single" w:sz="4" w:space="0" w:color="auto"/>
            </w:tcBorders>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村委办公区域无暴露垃圾、乱堆放、卫生死角；厕所为水冲式，卫生保洁落实到位；室内整洁，无积尘、蛛网，地面洁净无痰迹。</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8</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1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①</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村委办公区域无暴露垃圾、乱堆放、卫生死角，</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2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②</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厕所为水冲式，卫生保洁落实到位，</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b/>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3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③</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室内整洁，无积尘、蛛网，地面洁净无痰迹，</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lastRenderedPageBreak/>
              <w:t>10</w:t>
            </w:r>
          </w:p>
        </w:tc>
        <w:tc>
          <w:tcPr>
            <w:tcW w:w="1276" w:type="dxa"/>
            <w:vMerge w:val="restart"/>
            <w:vAlign w:val="center"/>
          </w:tcPr>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市容秩序</w:t>
            </w:r>
          </w:p>
          <w:p w:rsidR="00320854" w:rsidRPr="00B15D89" w:rsidRDefault="00320854" w:rsidP="00B17F3E">
            <w:pPr>
              <w:jc w:val="center"/>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w:t>
            </w:r>
            <w:r w:rsidRPr="00B15D89">
              <w:rPr>
                <w:rFonts w:ascii="Times New Roman" w:eastAsia="仿宋_GB2312" w:hAnsi="Times New Roman"/>
                <w:snapToGrid w:val="0"/>
                <w:kern w:val="0"/>
                <w:sz w:val="24"/>
                <w:szCs w:val="24"/>
              </w:rPr>
              <w:t>38</w:t>
            </w:r>
            <w:r w:rsidRPr="00B15D89">
              <w:rPr>
                <w:rFonts w:ascii="Times New Roman" w:eastAsia="仿宋_GB2312" w:hAnsi="Times New Roman"/>
                <w:snapToGrid w:val="0"/>
                <w:kern w:val="0"/>
                <w:sz w:val="24"/>
                <w:szCs w:val="24"/>
              </w:rPr>
              <w:t>分）</w:t>
            </w: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村中干道硬化，平整无坑洼，遮阳规范，无乱搭建、乱堆放。无马路市场。蔬菜、瓜果看护棚离主干道不低于</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15D89">
                <w:rPr>
                  <w:rFonts w:ascii="Times New Roman" w:eastAsia="仿宋_GB2312" w:hAnsi="Times New Roman"/>
                  <w:snapToGrid w:val="0"/>
                  <w:kern w:val="0"/>
                  <w:sz w:val="24"/>
                  <w:szCs w:val="24"/>
                </w:rPr>
                <w:t>20</w:t>
              </w:r>
              <w:r w:rsidRPr="00B15D89">
                <w:rPr>
                  <w:rFonts w:ascii="Times New Roman" w:eastAsia="仿宋_GB2312" w:hAnsi="Times New Roman"/>
                  <w:snapToGrid w:val="0"/>
                  <w:kern w:val="0"/>
                  <w:sz w:val="24"/>
                  <w:szCs w:val="24"/>
                </w:rPr>
                <w:t>米</w:t>
              </w:r>
            </w:smartTag>
            <w:r w:rsidRPr="00B15D89">
              <w:rPr>
                <w:rFonts w:ascii="Times New Roman" w:eastAsia="仿宋_GB2312" w:hAnsi="Times New Roman"/>
                <w:snapToGrid w:val="0"/>
                <w:kern w:val="0"/>
                <w:sz w:val="24"/>
                <w:szCs w:val="24"/>
              </w:rPr>
              <w:t>，周边环境整洁。</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9</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村中干道硬化，平整无坑洼，遮阳规范，无乱搭建、乱堆放，</w:t>
            </w:r>
            <w:r w:rsidRPr="00B15D89">
              <w:rPr>
                <w:rFonts w:ascii="Times New Roman" w:eastAsia="仿宋_GB2312" w:hAnsi="Times New Roman"/>
                <w:snapToGrid w:val="0"/>
                <w:kern w:val="0"/>
                <w:sz w:val="24"/>
                <w:szCs w:val="24"/>
              </w:rPr>
              <w:t>5</w:t>
            </w:r>
            <w:r w:rsidRPr="00B15D89">
              <w:rPr>
                <w:rFonts w:ascii="Times New Roman" w:eastAsia="仿宋_GB2312" w:hAnsi="Times New Roman"/>
                <w:snapToGrid w:val="0"/>
                <w:kern w:val="0"/>
                <w:sz w:val="24"/>
                <w:szCs w:val="24"/>
              </w:rPr>
              <w:t>分，</w:t>
            </w:r>
            <w:r w:rsidRPr="00B15D89">
              <w:rPr>
                <w:rFonts w:ascii="Times New Roman" w:eastAsia="仿宋_GB2312" w:hAnsi="Times New Roman"/>
                <w:b/>
                <w:snapToGrid w:val="0"/>
                <w:kern w:val="0"/>
                <w:sz w:val="24"/>
                <w:szCs w:val="24"/>
              </w:rPr>
              <w:t>大面积道路未硬化，或者有大面积的乱搭建、乱堆放，此款不得分</w:t>
            </w:r>
            <w:r w:rsidRPr="00B15D89">
              <w:rPr>
                <w:rFonts w:ascii="Times New Roman" w:eastAsia="仿宋_GB2312" w:hAnsi="Times New Roman"/>
                <w:snapToGrid w:val="0"/>
                <w:kern w:val="0"/>
                <w:sz w:val="24"/>
                <w:szCs w:val="24"/>
              </w:rPr>
              <w:t>；</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无马路市场，</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3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③</w:t>
            </w:r>
            <w:r w:rsidRPr="00B15D89">
              <w:rPr>
                <w:rFonts w:ascii="Times New Roman" w:eastAsia="仿宋_GB2312" w:hAnsi="Times New Roman"/>
                <w:sz w:val="24"/>
                <w:szCs w:val="24"/>
              </w:rPr>
              <w:fldChar w:fldCharType="end"/>
            </w:r>
            <w:r w:rsidRPr="00B15D89">
              <w:rPr>
                <w:rFonts w:ascii="Times New Roman" w:eastAsia="仿宋_GB2312" w:hAnsi="Times New Roman"/>
                <w:snapToGrid w:val="0"/>
                <w:kern w:val="0"/>
                <w:sz w:val="24"/>
                <w:szCs w:val="24"/>
              </w:rPr>
              <w:t>蔬菜、瓜果看护棚必须离主干道</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15D89">
                <w:rPr>
                  <w:rFonts w:ascii="Times New Roman" w:eastAsia="仿宋_GB2312" w:hAnsi="Times New Roman"/>
                  <w:snapToGrid w:val="0"/>
                  <w:kern w:val="0"/>
                  <w:sz w:val="24"/>
                  <w:szCs w:val="24"/>
                </w:rPr>
                <w:t>20</w:t>
              </w:r>
              <w:r w:rsidRPr="00B15D89">
                <w:rPr>
                  <w:rFonts w:ascii="Times New Roman" w:eastAsia="仿宋_GB2312" w:hAnsi="Times New Roman"/>
                  <w:snapToGrid w:val="0"/>
                  <w:kern w:val="0"/>
                  <w:sz w:val="24"/>
                  <w:szCs w:val="24"/>
                </w:rPr>
                <w:t>米</w:t>
              </w:r>
            </w:smartTag>
            <w:r w:rsidRPr="00B15D89">
              <w:rPr>
                <w:rFonts w:ascii="Times New Roman" w:eastAsia="仿宋_GB2312" w:hAnsi="Times New Roman"/>
                <w:snapToGrid w:val="0"/>
                <w:kern w:val="0"/>
                <w:sz w:val="24"/>
                <w:szCs w:val="24"/>
              </w:rPr>
              <w:t>，周边环境整洁，</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top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11</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拾荒户、废品收集点物品堆放整齐，环境卫生整洁，并进行围护。</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t>拾荒户、废品收集点物品堆放整齐，环境卫生整洁，并进行围护，</w:t>
            </w:r>
            <w:r w:rsidRPr="00B15D89">
              <w:rPr>
                <w:rFonts w:ascii="Times New Roman" w:eastAsia="仿宋_GB2312" w:hAnsi="Times New Roman"/>
                <w:snapToGrid w:val="0"/>
                <w:kern w:val="0"/>
                <w:sz w:val="24"/>
                <w:szCs w:val="24"/>
              </w:rPr>
              <w:t>6</w:t>
            </w:r>
            <w:r w:rsidRPr="00B15D89">
              <w:rPr>
                <w:rFonts w:ascii="Times New Roman" w:eastAsia="仿宋_GB2312" w:hAnsi="Times New Roman"/>
                <w:snapToGrid w:val="0"/>
                <w:kern w:val="0"/>
                <w:sz w:val="24"/>
                <w:szCs w:val="24"/>
              </w:rPr>
              <w:t>分，未堆放整齐，发现一处扣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分，环境卫生不整洁，发现一处扣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分，未进行围护，发现一处扣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12</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家禽圈养，鸡鸭棚选址选材合理、美观整洁。</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t>家禽圈养，鸡鸭棚选址选材合理、美观整洁，</w:t>
            </w:r>
            <w:r w:rsidRPr="00B15D89">
              <w:rPr>
                <w:rFonts w:ascii="Times New Roman" w:eastAsia="仿宋_GB2312" w:hAnsi="Times New Roman"/>
                <w:snapToGrid w:val="0"/>
                <w:kern w:val="0"/>
                <w:sz w:val="24"/>
                <w:szCs w:val="24"/>
              </w:rPr>
              <w:t>6</w:t>
            </w:r>
            <w:r w:rsidRPr="00B15D89">
              <w:rPr>
                <w:rFonts w:ascii="Times New Roman" w:eastAsia="仿宋_GB2312" w:hAnsi="Times New Roman"/>
                <w:snapToGrid w:val="0"/>
                <w:kern w:val="0"/>
                <w:sz w:val="24"/>
                <w:szCs w:val="24"/>
              </w:rPr>
              <w:t>分，未圈养的，发现一处扣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分，环境不整洁，发现一处扣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tcBorders>
              <w:top w:val="single" w:sz="4" w:space="0" w:color="auto"/>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13</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bottom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宣传栏、公示栏、店面招牌、指示牌、公告牌、广告牌设置规范统一有序并完好无损。</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1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①</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各类标牌设置规范统一有序并完好无损，</w:t>
            </w:r>
            <w:r w:rsidRPr="00B15D89">
              <w:rPr>
                <w:rFonts w:ascii="Times New Roman" w:eastAsia="仿宋_GB2312" w:hAnsi="Times New Roman"/>
                <w:snapToGrid w:val="0"/>
                <w:kern w:val="0"/>
                <w:sz w:val="24"/>
                <w:szCs w:val="24"/>
              </w:rPr>
              <w:t>5</w:t>
            </w:r>
            <w:r w:rsidRPr="00B15D89">
              <w:rPr>
                <w:rFonts w:ascii="Times New Roman" w:eastAsia="仿宋_GB2312" w:hAnsi="Times New Roman"/>
                <w:snapToGrid w:val="0"/>
                <w:kern w:val="0"/>
                <w:sz w:val="24"/>
                <w:szCs w:val="24"/>
              </w:rPr>
              <w:t>分；</w:t>
            </w: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2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②</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设置不规范或有安全隐患的，此款不得分。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223"/>
        </w:trPr>
        <w:tc>
          <w:tcPr>
            <w:tcW w:w="817" w:type="dxa"/>
            <w:tcBorders>
              <w:top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14</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tcBorders>
              <w:top w:val="single" w:sz="4" w:space="0" w:color="auto"/>
            </w:tcBorders>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村、居民区内及家前屋后无乱堆放、乱搭建、乱吊挂、成片（成段）乱涂写、乱张贴、破败的残墙断壁。</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t>村、居民区内及家前屋后无乱堆放、乱搭建、乱吊挂、成片（成段）乱涂写、乱张贴、破败的残墙断壁，</w:t>
            </w:r>
            <w:r w:rsidRPr="00B15D89">
              <w:rPr>
                <w:rFonts w:ascii="Times New Roman" w:eastAsia="仿宋_GB2312" w:hAnsi="Times New Roman"/>
                <w:snapToGrid w:val="0"/>
                <w:kern w:val="0"/>
                <w:sz w:val="24"/>
                <w:szCs w:val="24"/>
              </w:rPr>
              <w:t>6</w:t>
            </w:r>
            <w:r w:rsidRPr="00B15D89">
              <w:rPr>
                <w:rFonts w:ascii="Times New Roman" w:eastAsia="仿宋_GB2312" w:hAnsi="Times New Roman"/>
                <w:snapToGrid w:val="0"/>
                <w:kern w:val="0"/>
                <w:sz w:val="24"/>
                <w:szCs w:val="24"/>
              </w:rPr>
              <w:t>分，发现一处扣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817" w:type="dxa"/>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15</w:t>
            </w:r>
          </w:p>
        </w:tc>
        <w:tc>
          <w:tcPr>
            <w:tcW w:w="1276" w:type="dxa"/>
            <w:vMerge/>
          </w:tcPr>
          <w:p w:rsidR="00320854" w:rsidRPr="00B15D89" w:rsidRDefault="00320854" w:rsidP="00B17F3E">
            <w:pPr>
              <w:jc w:val="center"/>
              <w:rPr>
                <w:rFonts w:ascii="Times New Roman" w:eastAsia="仿宋_GB2312" w:hAnsi="Times New Roman"/>
                <w:snapToGrid w:val="0"/>
                <w:kern w:val="0"/>
                <w:sz w:val="24"/>
                <w:szCs w:val="24"/>
              </w:rPr>
            </w:pPr>
          </w:p>
        </w:tc>
        <w:tc>
          <w:tcPr>
            <w:tcW w:w="4819"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t>绿化带内无垃圾、杂草、死株、残株，无毁绿、养鸡（鸭）、堆放杂物。</w:t>
            </w:r>
          </w:p>
        </w:tc>
        <w:tc>
          <w:tcPr>
            <w:tcW w:w="851"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245" w:type="dxa"/>
            <w:vAlign w:val="center"/>
          </w:tcPr>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1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①</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绿化带内无垃圾、杂草，</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p w:rsidR="00320854" w:rsidRPr="00B15D89" w:rsidRDefault="00320854" w:rsidP="00B17F3E">
            <w:pPr>
              <w:jc w:val="left"/>
              <w:rPr>
                <w:rFonts w:ascii="Times New Roman" w:eastAsia="仿宋_GB2312" w:hAnsi="Times New Roman"/>
                <w:snapToGrid w:val="0"/>
                <w:kern w:val="0"/>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2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②</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补绿、修绿及时，无死株残株、毁绿现象，</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w:t>
            </w:r>
            <w:r w:rsidRPr="00B15D89">
              <w:rPr>
                <w:rFonts w:ascii="Times New Roman" w:eastAsia="仿宋_GB2312" w:hAnsi="Times New Roman"/>
                <w:b/>
                <w:snapToGrid w:val="0"/>
                <w:kern w:val="0"/>
                <w:sz w:val="24"/>
                <w:szCs w:val="24"/>
              </w:rPr>
              <w:t>有</w:t>
            </w:r>
            <w:r w:rsidRPr="00B15D89">
              <w:rPr>
                <w:rFonts w:ascii="Times New Roman" w:eastAsia="仿宋_GB2312" w:hAnsi="Times New Roman"/>
                <w:b/>
                <w:snapToGrid w:val="0"/>
                <w:kern w:val="0"/>
                <w:sz w:val="24"/>
                <w:szCs w:val="24"/>
              </w:rPr>
              <w:t>3</w:t>
            </w:r>
            <w:r w:rsidRPr="00B15D89">
              <w:rPr>
                <w:rFonts w:ascii="Times New Roman" w:eastAsia="仿宋_GB2312" w:hAnsi="Times New Roman"/>
                <w:b/>
                <w:snapToGrid w:val="0"/>
                <w:kern w:val="0"/>
                <w:sz w:val="24"/>
                <w:szCs w:val="24"/>
              </w:rPr>
              <w:t>处行道树缺株、死株或</w:t>
            </w:r>
            <w:r w:rsidRPr="00B15D89">
              <w:rPr>
                <w:rFonts w:ascii="Times New Roman" w:eastAsia="仿宋_GB2312" w:hAnsi="Times New Roman"/>
                <w:b/>
                <w:snapToGrid w:val="0"/>
                <w:kern w:val="0"/>
                <w:sz w:val="24"/>
                <w:szCs w:val="24"/>
              </w:rPr>
              <w:t>2</w:t>
            </w:r>
            <w:r w:rsidRPr="00B15D89">
              <w:rPr>
                <w:rFonts w:ascii="Times New Roman" w:eastAsia="仿宋_GB2312" w:hAnsi="Times New Roman"/>
                <w:b/>
                <w:snapToGrid w:val="0"/>
                <w:kern w:val="0"/>
                <w:sz w:val="24"/>
                <w:szCs w:val="24"/>
              </w:rPr>
              <w:t>平方米以上泥土裸露现象，此款不得分；</w:t>
            </w:r>
          </w:p>
          <w:p w:rsidR="00320854" w:rsidRPr="00B15D89" w:rsidRDefault="00320854" w:rsidP="00B17F3E">
            <w:pPr>
              <w:jc w:val="left"/>
              <w:rPr>
                <w:rFonts w:ascii="Times New Roman" w:eastAsia="仿宋_GB2312" w:hAnsi="Times New Roman"/>
                <w:sz w:val="24"/>
                <w:szCs w:val="24"/>
              </w:rPr>
            </w:pPr>
            <w:r w:rsidRPr="00B15D89">
              <w:rPr>
                <w:rFonts w:ascii="Times New Roman" w:eastAsia="仿宋_GB2312" w:hAnsi="Times New Roman"/>
                <w:snapToGrid w:val="0"/>
                <w:kern w:val="0"/>
                <w:sz w:val="24"/>
                <w:szCs w:val="24"/>
              </w:rPr>
              <w:fldChar w:fldCharType="begin"/>
            </w:r>
            <w:r w:rsidRPr="00B15D89">
              <w:rPr>
                <w:rFonts w:ascii="Times New Roman" w:eastAsia="仿宋_GB2312" w:hAnsi="Times New Roman"/>
                <w:snapToGrid w:val="0"/>
                <w:kern w:val="0"/>
                <w:sz w:val="24"/>
                <w:szCs w:val="24"/>
              </w:rPr>
              <w:instrText xml:space="preserve"> = 3 \* GB3 </w:instrText>
            </w:r>
            <w:r w:rsidRPr="00B15D89">
              <w:rPr>
                <w:rFonts w:ascii="Times New Roman" w:eastAsia="仿宋_GB2312" w:hAnsi="Times New Roman"/>
                <w:snapToGrid w:val="0"/>
                <w:kern w:val="0"/>
                <w:sz w:val="24"/>
                <w:szCs w:val="24"/>
              </w:rPr>
              <w:fldChar w:fldCharType="separate"/>
            </w:r>
            <w:r w:rsidRPr="00B15D89">
              <w:rPr>
                <w:rFonts w:ascii="Times New Roman" w:eastAsia="仿宋_GB2312" w:hAnsi="Times New Roman"/>
                <w:snapToGrid w:val="0"/>
                <w:kern w:val="0"/>
                <w:sz w:val="24"/>
                <w:szCs w:val="24"/>
              </w:rPr>
              <w:t>③</w:t>
            </w:r>
            <w:r w:rsidRPr="00B15D89">
              <w:rPr>
                <w:rFonts w:ascii="Times New Roman" w:eastAsia="仿宋_GB2312" w:hAnsi="Times New Roman"/>
                <w:snapToGrid w:val="0"/>
                <w:kern w:val="0"/>
                <w:sz w:val="24"/>
                <w:szCs w:val="24"/>
              </w:rPr>
              <w:fldChar w:fldCharType="end"/>
            </w:r>
            <w:r w:rsidRPr="00B15D89">
              <w:rPr>
                <w:rFonts w:ascii="Times New Roman" w:eastAsia="仿宋_GB2312" w:hAnsi="Times New Roman"/>
                <w:snapToGrid w:val="0"/>
                <w:kern w:val="0"/>
                <w:sz w:val="24"/>
                <w:szCs w:val="24"/>
              </w:rPr>
              <w:t>绿化带内无养鸡（鸭）、堆放杂物，</w:t>
            </w:r>
            <w:r w:rsidRPr="00B15D89">
              <w:rPr>
                <w:rFonts w:ascii="Times New Roman" w:eastAsia="仿宋_GB2312" w:hAnsi="Times New Roman"/>
                <w:snapToGrid w:val="0"/>
                <w:kern w:val="0"/>
                <w:sz w:val="24"/>
                <w:szCs w:val="24"/>
              </w:rPr>
              <w:t>2</w:t>
            </w:r>
            <w:r w:rsidRPr="00B15D89">
              <w:rPr>
                <w:rFonts w:ascii="Times New Roman" w:eastAsia="仿宋_GB2312" w:hAnsi="Times New Roman"/>
                <w:snapToGrid w:val="0"/>
                <w:kern w:val="0"/>
                <w:sz w:val="24"/>
                <w:szCs w:val="24"/>
              </w:rPr>
              <w:t>分，发现一处扣</w:t>
            </w:r>
            <w:r w:rsidRPr="00B15D89">
              <w:rPr>
                <w:rFonts w:ascii="Times New Roman" w:eastAsia="仿宋_GB2312" w:hAnsi="Times New Roman"/>
                <w:snapToGrid w:val="0"/>
                <w:kern w:val="0"/>
                <w:sz w:val="24"/>
                <w:szCs w:val="24"/>
              </w:rPr>
              <w:t>1</w:t>
            </w:r>
            <w:r w:rsidRPr="00B15D89">
              <w:rPr>
                <w:rFonts w:ascii="Times New Roman" w:eastAsia="仿宋_GB2312" w:hAnsi="Times New Roman"/>
                <w:snapToGrid w:val="0"/>
                <w:kern w:val="0"/>
                <w:sz w:val="24"/>
                <w:szCs w:val="24"/>
              </w:rPr>
              <w:t>分。</w:t>
            </w:r>
          </w:p>
        </w:tc>
        <w:tc>
          <w:tcPr>
            <w:tcW w:w="1417"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553"/>
        </w:trPr>
        <w:tc>
          <w:tcPr>
            <w:tcW w:w="817" w:type="dxa"/>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lastRenderedPageBreak/>
              <w:t>16</w:t>
            </w:r>
          </w:p>
        </w:tc>
        <w:tc>
          <w:tcPr>
            <w:tcW w:w="1276" w:type="dxa"/>
            <w:vMerge w:val="restart"/>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加分项目</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w:t>
            </w:r>
            <w:r w:rsidRPr="00B15D89">
              <w:rPr>
                <w:rFonts w:ascii="Times New Roman" w:eastAsia="仿宋_GB2312" w:hAnsi="Times New Roman"/>
                <w:kern w:val="0"/>
                <w:sz w:val="24"/>
              </w:rPr>
              <w:t>6</w:t>
            </w:r>
            <w:r w:rsidRPr="00B15D89">
              <w:rPr>
                <w:rFonts w:ascii="Times New Roman" w:eastAsia="仿宋_GB2312" w:hAnsi="Times New Roman"/>
                <w:kern w:val="0"/>
                <w:sz w:val="24"/>
              </w:rPr>
              <w:t>分）</w:t>
            </w:r>
          </w:p>
        </w:tc>
        <w:tc>
          <w:tcPr>
            <w:tcW w:w="4819"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彰显文化品位，充分挖掘城市历史文化底蕴及地域特征，彰显人文特色，充分借助围墙、雕塑、街景小品等载体形成地方文化特色，实现文化景观与自然景观的有效结合。</w:t>
            </w:r>
          </w:p>
        </w:tc>
        <w:tc>
          <w:tcPr>
            <w:tcW w:w="851"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245"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人文景观载体做工精致、设置美观，体现地方文化特色，加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417"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r w:rsidR="00320854" w:rsidRPr="00B15D89" w:rsidTr="00B17F3E">
        <w:trPr>
          <w:trHeight w:val="980"/>
        </w:trPr>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17</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19"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设有电子显示屏、张贴栏等宣传好人好事及时势政策、法律法规。</w:t>
            </w:r>
          </w:p>
        </w:tc>
        <w:tc>
          <w:tcPr>
            <w:tcW w:w="851"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245"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村内设有电子显示屏、张贴栏等宣传好人好事及时势政策、法律法规，加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417"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现场查看</w:t>
            </w:r>
          </w:p>
        </w:tc>
      </w:tr>
      <w:tr w:rsidR="00320854" w:rsidRPr="00B15D89" w:rsidTr="00B17F3E">
        <w:trPr>
          <w:trHeight w:val="1121"/>
        </w:trPr>
        <w:tc>
          <w:tcPr>
            <w:tcW w:w="817" w:type="dxa"/>
            <w:tcBorders>
              <w:bottom w:val="single" w:sz="4" w:space="0" w:color="auto"/>
            </w:tcBorders>
            <w:vAlign w:val="center"/>
          </w:tcPr>
          <w:p w:rsidR="00320854" w:rsidRPr="00B15D89" w:rsidRDefault="00320854" w:rsidP="00B17F3E">
            <w:pPr>
              <w:jc w:val="center"/>
              <w:rPr>
                <w:rFonts w:ascii="Times New Roman" w:eastAsia="黑体" w:hAnsi="Times New Roman"/>
                <w:sz w:val="24"/>
                <w:szCs w:val="24"/>
              </w:rPr>
            </w:pPr>
            <w:r w:rsidRPr="00B15D89">
              <w:rPr>
                <w:rFonts w:ascii="Times New Roman" w:eastAsia="黑体" w:hAnsi="Times New Roman"/>
                <w:sz w:val="24"/>
                <w:szCs w:val="24"/>
              </w:rPr>
              <w:t>18</w:t>
            </w:r>
          </w:p>
        </w:tc>
        <w:tc>
          <w:tcPr>
            <w:tcW w:w="1276" w:type="dxa"/>
            <w:vMerge/>
            <w:vAlign w:val="center"/>
          </w:tcPr>
          <w:p w:rsidR="00320854" w:rsidRPr="00B15D89" w:rsidRDefault="00320854" w:rsidP="00B17F3E">
            <w:pPr>
              <w:widowControl/>
              <w:spacing w:line="260" w:lineRule="exact"/>
              <w:jc w:val="center"/>
              <w:rPr>
                <w:rFonts w:ascii="Times New Roman" w:eastAsia="仿宋_GB2312" w:hAnsi="Times New Roman"/>
                <w:kern w:val="0"/>
                <w:sz w:val="24"/>
              </w:rPr>
            </w:pPr>
          </w:p>
        </w:tc>
        <w:tc>
          <w:tcPr>
            <w:tcW w:w="4819" w:type="dxa"/>
            <w:vAlign w:val="center"/>
          </w:tcPr>
          <w:p w:rsidR="00320854" w:rsidRPr="00B15D89" w:rsidRDefault="00320854" w:rsidP="00B17F3E">
            <w:pPr>
              <w:widowControl/>
              <w:spacing w:line="30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采取定期举办道德讲堂、知识讲座丰富和拓宽居民学习、交流的平台。</w:t>
            </w:r>
          </w:p>
        </w:tc>
        <w:tc>
          <w:tcPr>
            <w:tcW w:w="851"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2</w:t>
            </w:r>
            <w:r w:rsidRPr="00B15D89">
              <w:rPr>
                <w:rFonts w:ascii="Times New Roman" w:eastAsia="仿宋_GB2312" w:hAnsi="Times New Roman"/>
                <w:kern w:val="0"/>
                <w:sz w:val="24"/>
              </w:rPr>
              <w:t>分</w:t>
            </w:r>
          </w:p>
        </w:tc>
        <w:tc>
          <w:tcPr>
            <w:tcW w:w="5245" w:type="dxa"/>
            <w:vAlign w:val="center"/>
          </w:tcPr>
          <w:p w:rsidR="00320854" w:rsidRPr="00B15D89" w:rsidRDefault="00320854" w:rsidP="00B17F3E">
            <w:pPr>
              <w:widowControl/>
              <w:spacing w:line="260" w:lineRule="exact"/>
              <w:rPr>
                <w:rFonts w:ascii="Times New Roman" w:eastAsia="仿宋_GB2312" w:hAnsi="Times New Roman"/>
                <w:spacing w:val="-20"/>
                <w:kern w:val="0"/>
                <w:sz w:val="24"/>
              </w:rPr>
            </w:pPr>
            <w:r w:rsidRPr="00B15D89">
              <w:rPr>
                <w:rFonts w:ascii="Times New Roman" w:eastAsia="仿宋_GB2312" w:hAnsi="Times New Roman"/>
                <w:spacing w:val="-20"/>
                <w:kern w:val="0"/>
                <w:sz w:val="24"/>
              </w:rPr>
              <w:t>采取定期举办道德讲堂、知识讲座丰富和拓宽居民学习、交流的平台，加</w:t>
            </w:r>
            <w:r w:rsidRPr="00B15D89">
              <w:rPr>
                <w:rFonts w:ascii="Times New Roman" w:eastAsia="仿宋_GB2312" w:hAnsi="Times New Roman"/>
                <w:spacing w:val="-20"/>
                <w:kern w:val="0"/>
                <w:sz w:val="24"/>
              </w:rPr>
              <w:t>2</w:t>
            </w:r>
            <w:r w:rsidRPr="00B15D89">
              <w:rPr>
                <w:rFonts w:ascii="Times New Roman" w:eastAsia="仿宋_GB2312" w:hAnsi="Times New Roman"/>
                <w:spacing w:val="-20"/>
                <w:kern w:val="0"/>
                <w:sz w:val="24"/>
              </w:rPr>
              <w:t>分。</w:t>
            </w:r>
          </w:p>
        </w:tc>
        <w:tc>
          <w:tcPr>
            <w:tcW w:w="1417" w:type="dxa"/>
            <w:vAlign w:val="center"/>
          </w:tcPr>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查阅台帐</w:t>
            </w:r>
          </w:p>
          <w:p w:rsidR="00320854" w:rsidRPr="00B15D89" w:rsidRDefault="00320854" w:rsidP="00B17F3E">
            <w:pPr>
              <w:widowControl/>
              <w:spacing w:line="260" w:lineRule="exact"/>
              <w:jc w:val="center"/>
              <w:rPr>
                <w:rFonts w:ascii="Times New Roman" w:eastAsia="仿宋_GB2312" w:hAnsi="Times New Roman"/>
                <w:kern w:val="0"/>
                <w:sz w:val="24"/>
              </w:rPr>
            </w:pPr>
            <w:r w:rsidRPr="00B15D89">
              <w:rPr>
                <w:rFonts w:ascii="Times New Roman" w:eastAsia="仿宋_GB2312" w:hAnsi="Times New Roman"/>
                <w:kern w:val="0"/>
                <w:sz w:val="24"/>
              </w:rPr>
              <w:t>查看现场</w:t>
            </w:r>
          </w:p>
        </w:tc>
      </w:tr>
    </w:tbl>
    <w:p w:rsidR="00320854" w:rsidRPr="00B15D89" w:rsidRDefault="00320854" w:rsidP="00320854">
      <w:pPr>
        <w:widowControl/>
        <w:spacing w:line="260" w:lineRule="exact"/>
        <w:ind w:leftChars="-71" w:left="559" w:rightChars="-200" w:right="-420" w:hangingChars="295" w:hanging="708"/>
        <w:jc w:val="left"/>
        <w:rPr>
          <w:rFonts w:ascii="Times New Roman" w:eastAsia="仿宋_GB2312" w:hAnsi="Times New Roman"/>
          <w:sz w:val="24"/>
          <w:szCs w:val="24"/>
        </w:rPr>
      </w:pPr>
      <w:r w:rsidRPr="00B15D89">
        <w:rPr>
          <w:rFonts w:ascii="Times New Roman" w:eastAsia="仿宋_GB2312" w:hAnsi="Times New Roman"/>
          <w:sz w:val="24"/>
          <w:szCs w:val="24"/>
        </w:rPr>
        <w:t>备注：</w:t>
      </w:r>
      <w:r w:rsidRPr="00B15D89">
        <w:rPr>
          <w:rFonts w:ascii="Times New Roman" w:eastAsia="仿宋_GB2312" w:hAnsi="Times New Roman"/>
          <w:sz w:val="24"/>
          <w:szCs w:val="24"/>
        </w:rPr>
        <w:t>1</w:t>
      </w:r>
      <w:r>
        <w:rPr>
          <w:rFonts w:ascii="Times New Roman" w:eastAsia="仿宋_GB2312" w:hAnsi="Times New Roman" w:hint="eastAsia"/>
          <w:sz w:val="24"/>
          <w:szCs w:val="24"/>
        </w:rPr>
        <w:t>.</w:t>
      </w:r>
      <w:r w:rsidRPr="00B15D89">
        <w:rPr>
          <w:rFonts w:ascii="Times New Roman" w:eastAsia="仿宋_GB2312" w:hAnsi="Times New Roman"/>
          <w:sz w:val="24"/>
          <w:szCs w:val="24"/>
        </w:rPr>
        <w:t>考核采用插值的方法进行打分。如有缺项，计分方法为：得分</w:t>
      </w:r>
      <w:r w:rsidRPr="00B15D89">
        <w:rPr>
          <w:rFonts w:ascii="Times New Roman" w:eastAsia="仿宋_GB2312" w:hAnsi="Times New Roman"/>
          <w:sz w:val="24"/>
          <w:szCs w:val="24"/>
        </w:rPr>
        <w:t>=</w:t>
      </w:r>
      <w:r w:rsidRPr="00B15D89">
        <w:rPr>
          <w:rFonts w:ascii="Times New Roman" w:eastAsia="仿宋_GB2312" w:hAnsi="Times New Roman"/>
          <w:sz w:val="24"/>
          <w:szCs w:val="24"/>
        </w:rPr>
        <w:t>考核分</w:t>
      </w:r>
      <w:r w:rsidRPr="00B15D89">
        <w:rPr>
          <w:rFonts w:ascii="Times New Roman" w:eastAsia="仿宋_GB2312" w:hAnsi="Times New Roman"/>
          <w:sz w:val="24"/>
          <w:szCs w:val="24"/>
        </w:rPr>
        <w:t>÷</w:t>
      </w:r>
      <w:r w:rsidRPr="00B15D89">
        <w:rPr>
          <w:rFonts w:ascii="Times New Roman" w:eastAsia="仿宋_GB2312" w:hAnsi="Times New Roman"/>
          <w:sz w:val="24"/>
          <w:szCs w:val="24"/>
        </w:rPr>
        <w:t>（</w:t>
      </w:r>
      <w:r w:rsidRPr="00B15D89">
        <w:rPr>
          <w:rFonts w:ascii="Times New Roman" w:eastAsia="仿宋_GB2312" w:hAnsi="Times New Roman"/>
          <w:sz w:val="24"/>
          <w:szCs w:val="24"/>
        </w:rPr>
        <w:t>100-</w:t>
      </w:r>
      <w:r w:rsidRPr="00B15D89">
        <w:rPr>
          <w:rFonts w:ascii="Times New Roman" w:eastAsia="仿宋_GB2312" w:hAnsi="Times New Roman"/>
          <w:sz w:val="24"/>
          <w:szCs w:val="24"/>
        </w:rPr>
        <w:t>缺项分值）</w:t>
      </w:r>
      <w:r w:rsidRPr="00B15D89">
        <w:rPr>
          <w:rFonts w:ascii="Times New Roman" w:eastAsia="仿宋_GB2312" w:hAnsi="Times New Roman"/>
          <w:sz w:val="24"/>
          <w:szCs w:val="24"/>
        </w:rPr>
        <w:t>×100</w:t>
      </w:r>
      <w:r w:rsidRPr="00B15D89">
        <w:rPr>
          <w:rFonts w:ascii="Times New Roman" w:eastAsia="仿宋_GB2312" w:hAnsi="Times New Roman"/>
          <w:sz w:val="24"/>
          <w:szCs w:val="24"/>
        </w:rPr>
        <w:t>；</w:t>
      </w:r>
    </w:p>
    <w:p w:rsidR="00320854" w:rsidRPr="00B15D89" w:rsidRDefault="00320854" w:rsidP="00320854">
      <w:pPr>
        <w:widowControl/>
        <w:spacing w:line="260" w:lineRule="exact"/>
        <w:ind w:leftChars="179" w:left="376" w:rightChars="-200" w:right="-420" w:firstLineChars="100" w:firstLine="240"/>
        <w:jc w:val="left"/>
        <w:rPr>
          <w:rFonts w:ascii="Times New Roman" w:eastAsia="仿宋_GB2312" w:hAnsi="Times New Roman"/>
          <w:sz w:val="24"/>
          <w:szCs w:val="24"/>
        </w:rPr>
      </w:pPr>
      <w:r w:rsidRPr="00B15D89">
        <w:rPr>
          <w:rFonts w:ascii="Times New Roman" w:eastAsia="仿宋_GB2312" w:hAnsi="Times New Roman"/>
          <w:sz w:val="24"/>
          <w:szCs w:val="24"/>
        </w:rPr>
        <w:t>2</w:t>
      </w:r>
      <w:r>
        <w:rPr>
          <w:rFonts w:ascii="Times New Roman" w:eastAsia="仿宋_GB2312" w:hAnsi="Times New Roman" w:hint="eastAsia"/>
          <w:sz w:val="24"/>
          <w:szCs w:val="24"/>
        </w:rPr>
        <w:t>.</w:t>
      </w:r>
      <w:r w:rsidRPr="00B15D89">
        <w:rPr>
          <w:rFonts w:ascii="Times New Roman" w:eastAsia="仿宋_GB2312" w:hAnsi="Times New Roman"/>
          <w:sz w:val="24"/>
          <w:szCs w:val="24"/>
        </w:rPr>
        <w:t>综合得分在</w:t>
      </w:r>
      <w:r w:rsidRPr="00B15D89">
        <w:rPr>
          <w:rFonts w:ascii="Times New Roman" w:eastAsia="仿宋_GB2312" w:hAnsi="Times New Roman"/>
          <w:sz w:val="24"/>
          <w:szCs w:val="24"/>
        </w:rPr>
        <w:t>90</w:t>
      </w:r>
      <w:r w:rsidRPr="00B15D89">
        <w:rPr>
          <w:rFonts w:ascii="Times New Roman" w:eastAsia="仿宋_GB2312" w:hAnsi="Times New Roman"/>
          <w:sz w:val="24"/>
          <w:szCs w:val="24"/>
        </w:rPr>
        <w:t>分及以上的，达到镇村环境长效管理示范点标准。</w:t>
      </w:r>
    </w:p>
    <w:p w:rsidR="00320854" w:rsidRPr="00B15D89" w:rsidRDefault="00320854" w:rsidP="00320854">
      <w:pPr>
        <w:rPr>
          <w:rFonts w:ascii="Times New Roman" w:eastAsia="仿宋_GB2312" w:hAnsi="Times New Roman"/>
          <w:sz w:val="24"/>
          <w:szCs w:val="24"/>
        </w:rPr>
      </w:pPr>
    </w:p>
    <w:p w:rsidR="00320854" w:rsidRDefault="00320854" w:rsidP="00320854">
      <w:pPr>
        <w:rPr>
          <w:rFonts w:ascii="Times New Roman" w:eastAsia="黑体" w:hAnsi="Times New Roman" w:hint="eastAsia"/>
          <w:sz w:val="32"/>
          <w:szCs w:val="32"/>
        </w:rPr>
      </w:pPr>
    </w:p>
    <w:p w:rsidR="00320854" w:rsidRDefault="00320854" w:rsidP="00320854">
      <w:pPr>
        <w:rPr>
          <w:rFonts w:ascii="Times New Roman" w:eastAsia="黑体" w:hAnsi="Times New Roman" w:hint="eastAsia"/>
          <w:sz w:val="32"/>
          <w:szCs w:val="32"/>
        </w:rPr>
      </w:pPr>
    </w:p>
    <w:p w:rsidR="00320854" w:rsidRDefault="00320854" w:rsidP="00320854">
      <w:pPr>
        <w:rPr>
          <w:rFonts w:ascii="Times New Roman" w:eastAsia="黑体" w:hAnsi="Times New Roman" w:hint="eastAsia"/>
          <w:sz w:val="32"/>
          <w:szCs w:val="32"/>
        </w:rPr>
      </w:pPr>
    </w:p>
    <w:p w:rsidR="00320854" w:rsidRDefault="00320854" w:rsidP="00320854">
      <w:pPr>
        <w:rPr>
          <w:rFonts w:ascii="Times New Roman" w:eastAsia="黑体" w:hAnsi="Times New Roman" w:hint="eastAsia"/>
          <w:sz w:val="32"/>
          <w:szCs w:val="32"/>
        </w:rPr>
      </w:pPr>
    </w:p>
    <w:p w:rsidR="00320854" w:rsidRDefault="00320854" w:rsidP="00320854">
      <w:pPr>
        <w:rPr>
          <w:rFonts w:ascii="Times New Roman" w:eastAsia="黑体" w:hAnsi="Times New Roman" w:hint="eastAsia"/>
          <w:sz w:val="32"/>
          <w:szCs w:val="32"/>
        </w:rPr>
      </w:pPr>
    </w:p>
    <w:p w:rsidR="00320854" w:rsidRPr="00B15D89" w:rsidRDefault="00320854" w:rsidP="00320854">
      <w:pPr>
        <w:rPr>
          <w:rFonts w:ascii="Times New Roman" w:eastAsia="黑体" w:hAnsi="Times New Roman"/>
          <w:sz w:val="32"/>
          <w:szCs w:val="32"/>
        </w:rPr>
      </w:pPr>
    </w:p>
    <w:p w:rsidR="00320854" w:rsidRPr="0087671F" w:rsidRDefault="00320854" w:rsidP="00320854">
      <w:pPr>
        <w:rPr>
          <w:rFonts w:ascii="仿宋_GB2312" w:eastAsia="仿宋_GB2312" w:hAnsi="Times New Roman" w:hint="eastAsia"/>
          <w:sz w:val="32"/>
          <w:szCs w:val="32"/>
        </w:rPr>
      </w:pPr>
      <w:r w:rsidRPr="0087671F">
        <w:rPr>
          <w:rFonts w:ascii="仿宋_GB2312" w:eastAsia="仿宋_GB2312" w:hAnsi="黑体" w:hint="eastAsia"/>
          <w:sz w:val="32"/>
          <w:szCs w:val="32"/>
        </w:rPr>
        <w:lastRenderedPageBreak/>
        <w:t>附件</w:t>
      </w:r>
      <w:r>
        <w:rPr>
          <w:rFonts w:ascii="仿宋_GB2312" w:eastAsia="仿宋_GB2312" w:hAnsi="黑体" w:hint="eastAsia"/>
          <w:sz w:val="32"/>
          <w:szCs w:val="32"/>
        </w:rPr>
        <w:t>：</w:t>
      </w:r>
      <w:r w:rsidRPr="0087671F">
        <w:rPr>
          <w:rFonts w:ascii="仿宋_GB2312" w:eastAsia="仿宋_GB2312" w:hAnsi="Times New Roman" w:hint="eastAsia"/>
          <w:sz w:val="32"/>
          <w:szCs w:val="32"/>
        </w:rPr>
        <w:t>4</w:t>
      </w:r>
    </w:p>
    <w:p w:rsidR="00320854" w:rsidRPr="00B15D89" w:rsidRDefault="00320854" w:rsidP="00320854">
      <w:pPr>
        <w:jc w:val="center"/>
        <w:rPr>
          <w:rFonts w:ascii="Times New Roman" w:eastAsia="方正小标宋简体" w:hAnsi="Times New Roman"/>
          <w:spacing w:val="-20"/>
          <w:kern w:val="0"/>
          <w:sz w:val="44"/>
          <w:szCs w:val="44"/>
        </w:rPr>
      </w:pPr>
      <w:r w:rsidRPr="00B15D89">
        <w:rPr>
          <w:rFonts w:ascii="Times New Roman" w:eastAsia="方正小标宋简体" w:hAnsi="Times New Roman"/>
          <w:spacing w:val="-20"/>
          <w:kern w:val="0"/>
          <w:sz w:val="44"/>
          <w:szCs w:val="44"/>
        </w:rPr>
        <w:t>武进区</w:t>
      </w:r>
      <w:r>
        <w:rPr>
          <w:rFonts w:ascii="Times New Roman" w:eastAsia="方正小标宋简体" w:hAnsi="Times New Roman" w:hint="eastAsia"/>
          <w:spacing w:val="-20"/>
          <w:kern w:val="0"/>
          <w:sz w:val="44"/>
          <w:szCs w:val="44"/>
        </w:rPr>
        <w:t>城市管理示范</w:t>
      </w:r>
      <w:r w:rsidRPr="00B15D89">
        <w:rPr>
          <w:rFonts w:ascii="Times New Roman" w:eastAsia="方正小标宋简体" w:hAnsi="Times New Roman"/>
          <w:spacing w:val="-20"/>
          <w:kern w:val="0"/>
          <w:sz w:val="44"/>
          <w:szCs w:val="44"/>
        </w:rPr>
        <w:t>商</w:t>
      </w:r>
      <w:r>
        <w:rPr>
          <w:rFonts w:ascii="Times New Roman" w:eastAsia="方正小标宋简体" w:hAnsi="Times New Roman"/>
          <w:spacing w:val="-20"/>
          <w:kern w:val="0"/>
          <w:sz w:val="44"/>
          <w:szCs w:val="44"/>
        </w:rPr>
        <w:t>业综合体</w:t>
      </w:r>
      <w:r w:rsidRPr="00B15D89">
        <w:rPr>
          <w:rFonts w:ascii="Times New Roman" w:eastAsia="方正小标宋简体" w:hAnsi="Times New Roman"/>
          <w:spacing w:val="-20"/>
          <w:kern w:val="0"/>
          <w:sz w:val="44"/>
          <w:szCs w:val="44"/>
        </w:rPr>
        <w:t>创建标准和考核细则</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246"/>
        <w:gridCol w:w="5811"/>
        <w:gridCol w:w="709"/>
        <w:gridCol w:w="5387"/>
        <w:gridCol w:w="1275"/>
      </w:tblGrid>
      <w:tr w:rsidR="00320854" w:rsidRPr="00B15D89" w:rsidTr="00B17F3E">
        <w:tc>
          <w:tcPr>
            <w:tcW w:w="456" w:type="dxa"/>
            <w:vAlign w:val="center"/>
          </w:tcPr>
          <w:p w:rsidR="00320854" w:rsidRPr="00B15D89" w:rsidRDefault="00320854" w:rsidP="00B17F3E">
            <w:pPr>
              <w:jc w:val="center"/>
              <w:rPr>
                <w:rFonts w:ascii="Times New Roman" w:eastAsia="楷体_GB2312" w:hAnsi="Times New Roman"/>
                <w:sz w:val="24"/>
                <w:szCs w:val="24"/>
              </w:rPr>
            </w:pPr>
            <w:r>
              <w:rPr>
                <w:rFonts w:ascii="Times New Roman" w:eastAsia="楷体_GB2312" w:hAnsi="Times New Roman" w:hint="eastAsia"/>
                <w:sz w:val="24"/>
                <w:szCs w:val="24"/>
              </w:rPr>
              <w:t>序号</w:t>
            </w:r>
          </w:p>
        </w:tc>
        <w:tc>
          <w:tcPr>
            <w:tcW w:w="1246" w:type="dxa"/>
            <w:vAlign w:val="center"/>
          </w:tcPr>
          <w:p w:rsidR="00320854" w:rsidRPr="00B15D89" w:rsidRDefault="00320854" w:rsidP="00B17F3E">
            <w:pPr>
              <w:jc w:val="center"/>
              <w:rPr>
                <w:rFonts w:ascii="Times New Roman" w:eastAsia="楷体_GB2312" w:hAnsi="Times New Roman"/>
                <w:sz w:val="24"/>
                <w:szCs w:val="24"/>
              </w:rPr>
            </w:pPr>
            <w:r w:rsidRPr="00B15D89">
              <w:rPr>
                <w:rFonts w:ascii="Times New Roman" w:eastAsia="楷体_GB2312" w:hAnsi="Times New Roman"/>
                <w:sz w:val="24"/>
                <w:szCs w:val="24"/>
              </w:rPr>
              <w:t>项目</w:t>
            </w:r>
          </w:p>
        </w:tc>
        <w:tc>
          <w:tcPr>
            <w:tcW w:w="5811" w:type="dxa"/>
            <w:vAlign w:val="center"/>
          </w:tcPr>
          <w:p w:rsidR="00320854" w:rsidRPr="00B15D89" w:rsidRDefault="00320854" w:rsidP="00B17F3E">
            <w:pPr>
              <w:jc w:val="center"/>
              <w:rPr>
                <w:rFonts w:ascii="Times New Roman" w:eastAsia="楷体_GB2312" w:hAnsi="Times New Roman"/>
                <w:sz w:val="24"/>
                <w:szCs w:val="24"/>
              </w:rPr>
            </w:pPr>
            <w:r w:rsidRPr="00B15D89">
              <w:rPr>
                <w:rFonts w:ascii="Times New Roman" w:eastAsia="楷体_GB2312" w:hAnsi="Times New Roman"/>
                <w:sz w:val="24"/>
                <w:szCs w:val="24"/>
              </w:rPr>
              <w:t>创建标准</w:t>
            </w:r>
          </w:p>
        </w:tc>
        <w:tc>
          <w:tcPr>
            <w:tcW w:w="709" w:type="dxa"/>
            <w:vAlign w:val="center"/>
          </w:tcPr>
          <w:p w:rsidR="00320854" w:rsidRPr="00B15D89" w:rsidRDefault="00320854" w:rsidP="00B17F3E">
            <w:pPr>
              <w:jc w:val="center"/>
              <w:rPr>
                <w:rFonts w:ascii="Times New Roman" w:eastAsia="楷体_GB2312" w:hAnsi="Times New Roman"/>
                <w:sz w:val="24"/>
                <w:szCs w:val="24"/>
              </w:rPr>
            </w:pPr>
            <w:r w:rsidRPr="00B15D89">
              <w:rPr>
                <w:rFonts w:ascii="Times New Roman" w:eastAsia="楷体_GB2312" w:hAnsi="Times New Roman"/>
                <w:sz w:val="24"/>
                <w:szCs w:val="24"/>
              </w:rPr>
              <w:t>分值</w:t>
            </w:r>
          </w:p>
        </w:tc>
        <w:tc>
          <w:tcPr>
            <w:tcW w:w="5387" w:type="dxa"/>
            <w:vAlign w:val="center"/>
          </w:tcPr>
          <w:p w:rsidR="00320854" w:rsidRPr="00B15D89" w:rsidRDefault="00320854" w:rsidP="00B17F3E">
            <w:pPr>
              <w:jc w:val="center"/>
              <w:rPr>
                <w:rFonts w:ascii="Times New Roman" w:eastAsia="楷体_GB2312" w:hAnsi="Times New Roman"/>
                <w:sz w:val="24"/>
                <w:szCs w:val="24"/>
              </w:rPr>
            </w:pPr>
            <w:r w:rsidRPr="00B15D89">
              <w:rPr>
                <w:rFonts w:ascii="Times New Roman" w:eastAsia="楷体_GB2312" w:hAnsi="Times New Roman"/>
                <w:sz w:val="24"/>
                <w:szCs w:val="24"/>
              </w:rPr>
              <w:t>考核要点</w:t>
            </w:r>
          </w:p>
        </w:tc>
        <w:tc>
          <w:tcPr>
            <w:tcW w:w="1275" w:type="dxa"/>
            <w:vAlign w:val="center"/>
          </w:tcPr>
          <w:p w:rsidR="00320854" w:rsidRPr="00B15D89" w:rsidRDefault="00320854" w:rsidP="00B17F3E">
            <w:pPr>
              <w:jc w:val="center"/>
              <w:rPr>
                <w:rFonts w:ascii="Times New Roman" w:eastAsia="楷体_GB2312" w:hAnsi="Times New Roman"/>
                <w:sz w:val="24"/>
                <w:szCs w:val="24"/>
              </w:rPr>
            </w:pPr>
            <w:r w:rsidRPr="00B15D89">
              <w:rPr>
                <w:rFonts w:ascii="Times New Roman" w:eastAsia="楷体_GB2312" w:hAnsi="Times New Roman"/>
                <w:sz w:val="24"/>
                <w:szCs w:val="24"/>
              </w:rPr>
              <w:t>考核方式</w:t>
            </w:r>
          </w:p>
        </w:tc>
      </w:tr>
      <w:tr w:rsidR="00320854" w:rsidRPr="00B15D89" w:rsidTr="00B17F3E">
        <w:tc>
          <w:tcPr>
            <w:tcW w:w="456" w:type="dxa"/>
            <w:vAlign w:val="center"/>
          </w:tcPr>
          <w:p w:rsidR="00320854" w:rsidRDefault="00320854" w:rsidP="00B17F3E">
            <w:pPr>
              <w:pStyle w:val="a8"/>
              <w:ind w:firstLineChars="50" w:firstLine="120"/>
              <w:rPr>
                <w:rFonts w:ascii="Times New Roman" w:eastAsia="仿宋_GB2312" w:hAnsi="Times New Roman" w:hint="eastAsia"/>
                <w:sz w:val="24"/>
                <w:szCs w:val="24"/>
              </w:rPr>
            </w:pPr>
            <w:r>
              <w:rPr>
                <w:rFonts w:ascii="Times New Roman" w:eastAsia="仿宋_GB2312" w:hAnsi="Times New Roman" w:hint="eastAsia"/>
                <w:sz w:val="24"/>
                <w:szCs w:val="24"/>
              </w:rPr>
              <w:t>1</w:t>
            </w:r>
          </w:p>
        </w:tc>
        <w:tc>
          <w:tcPr>
            <w:tcW w:w="1246" w:type="dxa"/>
            <w:vMerge w:val="restart"/>
            <w:vAlign w:val="center"/>
          </w:tcPr>
          <w:p w:rsidR="00320854" w:rsidRPr="00B15D89" w:rsidRDefault="00320854" w:rsidP="00B17F3E">
            <w:pPr>
              <w:pStyle w:val="a8"/>
              <w:ind w:firstLineChars="0" w:firstLine="0"/>
              <w:jc w:val="center"/>
              <w:rPr>
                <w:rFonts w:ascii="Times New Roman" w:eastAsia="仿宋_GB2312" w:hAnsi="Times New Roman"/>
                <w:sz w:val="24"/>
                <w:szCs w:val="24"/>
              </w:rPr>
            </w:pPr>
            <w:r w:rsidRPr="00B15D89">
              <w:rPr>
                <w:rFonts w:ascii="Times New Roman" w:eastAsia="仿宋_GB2312" w:hAnsi="Times New Roman"/>
                <w:sz w:val="24"/>
                <w:szCs w:val="24"/>
              </w:rPr>
              <w:t>建筑物</w:t>
            </w:r>
          </w:p>
          <w:p w:rsidR="00320854" w:rsidRPr="00BC477E" w:rsidRDefault="00320854" w:rsidP="00B17F3E">
            <w:pPr>
              <w:pStyle w:val="a8"/>
              <w:ind w:firstLineChars="0" w:firstLine="0"/>
              <w:jc w:val="center"/>
              <w:rPr>
                <w:rFonts w:ascii="Times New Roman" w:eastAsia="仿宋_GB2312" w:hAnsi="Times New Roman"/>
                <w:sz w:val="24"/>
                <w:szCs w:val="24"/>
              </w:rPr>
            </w:pPr>
            <w:r w:rsidRPr="00B15D89">
              <w:rPr>
                <w:rFonts w:ascii="Times New Roman" w:eastAsia="仿宋_GB2312" w:hAnsi="Times New Roman"/>
                <w:sz w:val="24"/>
                <w:szCs w:val="24"/>
              </w:rPr>
              <w:t>外立面</w:t>
            </w:r>
            <w:r>
              <w:rPr>
                <w:rFonts w:ascii="Times New Roman" w:eastAsia="仿宋_GB2312" w:hAnsi="Times New Roman" w:hint="eastAsia"/>
                <w:sz w:val="24"/>
                <w:szCs w:val="24"/>
              </w:rPr>
              <w:t>（</w:t>
            </w:r>
            <w:r w:rsidRPr="00B15D89">
              <w:rPr>
                <w:rFonts w:ascii="Times New Roman" w:eastAsia="仿宋_GB2312" w:hAnsi="Times New Roman"/>
                <w:sz w:val="24"/>
                <w:szCs w:val="24"/>
              </w:rPr>
              <w:t>20</w:t>
            </w:r>
            <w:r w:rsidRPr="00B15D89">
              <w:rPr>
                <w:rFonts w:ascii="Times New Roman" w:eastAsia="仿宋_GB2312" w:hAnsi="Times New Roman"/>
                <w:sz w:val="24"/>
                <w:szCs w:val="24"/>
              </w:rPr>
              <w:t>分</w:t>
            </w:r>
            <w:r>
              <w:rPr>
                <w:rFonts w:ascii="Times New Roman" w:eastAsia="仿宋_GB2312" w:hAnsi="Times New Roman" w:hint="eastAsia"/>
                <w:sz w:val="24"/>
                <w:szCs w:val="24"/>
              </w:rPr>
              <w:t>）</w:t>
            </w:r>
          </w:p>
        </w:tc>
        <w:tc>
          <w:tcPr>
            <w:tcW w:w="5811"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bCs/>
                <w:kern w:val="0"/>
                <w:sz w:val="24"/>
                <w:szCs w:val="24"/>
              </w:rPr>
              <w:t>临街或广场周边商业用房装饰、装修</w:t>
            </w:r>
            <w:r w:rsidRPr="00B15D89">
              <w:rPr>
                <w:rFonts w:ascii="Times New Roman" w:eastAsia="仿宋_GB2312" w:hAnsi="Times New Roman"/>
                <w:sz w:val="24"/>
                <w:szCs w:val="24"/>
              </w:rPr>
              <w:t>应符合建筑原设计风格、色调、结构，并与周边环境相协调，不得设置遮阳（雨）篷。临街门窗应采用玻璃等透明材料，设置防护装置的，应采用网格状透空式，形式和色调应协调统一。</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rPr>
            </w:pPr>
            <w:r w:rsidRPr="00B15D89">
              <w:rPr>
                <w:rFonts w:ascii="Times New Roman" w:eastAsia="仿宋_GB2312" w:hAnsi="Times New Roman"/>
                <w:bCs/>
                <w:kern w:val="0"/>
                <w:sz w:val="24"/>
                <w:szCs w:val="24"/>
              </w:rPr>
              <w:t>①</w:t>
            </w:r>
            <w:r w:rsidRPr="00B15D89">
              <w:rPr>
                <w:rFonts w:ascii="Times New Roman" w:eastAsia="仿宋_GB2312" w:hAnsi="Times New Roman"/>
                <w:bCs/>
                <w:kern w:val="0"/>
                <w:sz w:val="24"/>
                <w:szCs w:val="24"/>
              </w:rPr>
              <w:t>临街或广场周边商业用房装饰、装修</w:t>
            </w:r>
            <w:r w:rsidRPr="00B15D89">
              <w:rPr>
                <w:rFonts w:ascii="Times New Roman" w:eastAsia="仿宋_GB2312" w:hAnsi="Times New Roman"/>
                <w:sz w:val="24"/>
                <w:szCs w:val="24"/>
              </w:rPr>
              <w:t>应符合建筑原设计风格、色调、结构，并与周边环境相协调，不得设置遮阳（雨）篷，</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rPr>
              <w:t>②</w:t>
            </w:r>
            <w:r w:rsidRPr="00B15D89">
              <w:rPr>
                <w:rFonts w:ascii="Times New Roman" w:eastAsia="仿宋_GB2312" w:hAnsi="Times New Roman"/>
                <w:sz w:val="24"/>
                <w:szCs w:val="24"/>
              </w:rPr>
              <w:t>临街门窗应采用玻璃等透明材料，设置防护装置的，应采用网格状透空式，形式和色调应协调统一，</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2</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建筑外立面及其附属设施应当保持外形完好、整洁美观，并定期清洗、出新，破残部分应当及时拆除或整修，局部出现污染的应及时清洗或粉刷。</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rPr>
            </w:pPr>
            <w:r w:rsidRPr="00B15D89">
              <w:rPr>
                <w:rFonts w:ascii="Times New Roman" w:eastAsia="仿宋_GB2312" w:hAnsi="Times New Roman"/>
                <w:sz w:val="24"/>
                <w:szCs w:val="24"/>
              </w:rPr>
              <w:t>建筑外立面及其附属设施应当保持外形完好、整洁美观，</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有大面积残破或者污染的，此款不得分</w:t>
            </w:r>
            <w:r w:rsidRPr="00B15D89">
              <w:rPr>
                <w:rFonts w:ascii="Times New Roman" w:eastAsia="仿宋_GB2312" w:hAnsi="Times New Roman"/>
                <w:sz w:val="24"/>
                <w:szCs w:val="24"/>
              </w:rPr>
              <w:t>。</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3</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vAlign w:val="center"/>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bCs/>
                <w:kern w:val="0"/>
                <w:sz w:val="24"/>
                <w:szCs w:val="24"/>
              </w:rPr>
              <w:t>临街或广场周边商业用房透明玻璃幕墙（门窗）内外以及立柱、台阶踏步无擅自悬挂、书写、张贴各种文字、图案、标语或标贴；不得在橱窗内设置、堆放有碍观瞻的物品。</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b/>
                <w:bCs/>
                <w:kern w:val="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bCs/>
                <w:kern w:val="0"/>
                <w:sz w:val="24"/>
                <w:szCs w:val="24"/>
              </w:rPr>
              <w:t>临街或广场周边商业用房透明玻璃幕墙（门窗）内外以及立柱、台阶踏步无擅自悬挂、书写、张贴各种文字、图案、标语或标贴，</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r w:rsidRPr="00B15D89">
              <w:rPr>
                <w:rFonts w:ascii="Times New Roman" w:eastAsia="仿宋_GB2312" w:hAnsi="Times New Roman"/>
                <w:b/>
                <w:bCs/>
                <w:kern w:val="0"/>
                <w:sz w:val="24"/>
                <w:szCs w:val="24"/>
              </w:rPr>
              <w:t>有大幅悬挂、书写、张贴的，此款不得分。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rPr>
              <w:t>②</w:t>
            </w:r>
            <w:r w:rsidRPr="00B15D89">
              <w:rPr>
                <w:rFonts w:ascii="Times New Roman" w:eastAsia="仿宋_GB2312" w:hAnsi="Times New Roman"/>
                <w:bCs/>
                <w:kern w:val="0"/>
                <w:sz w:val="24"/>
                <w:szCs w:val="24"/>
              </w:rPr>
              <w:t>不得在橱窗内设置、堆放有碍观瞻的物品，</w:t>
            </w:r>
            <w:r w:rsidRPr="00B15D89">
              <w:rPr>
                <w:rFonts w:ascii="Times New Roman" w:eastAsia="仿宋_GB2312" w:hAnsi="Times New Roman"/>
                <w:bCs/>
                <w:kern w:val="0"/>
                <w:sz w:val="24"/>
                <w:szCs w:val="24"/>
              </w:rPr>
              <w:t>2</w:t>
            </w:r>
            <w:r w:rsidRPr="00B15D89">
              <w:rPr>
                <w:rFonts w:ascii="Times New Roman" w:eastAsia="仿宋_GB2312" w:hAnsi="Times New Roman"/>
                <w:bCs/>
                <w:kern w:val="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4</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vAlign w:val="center"/>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商住合一的建筑物阳台应统一封闭，不得超出阳台晾晒、悬挂衣物。建筑外墙的空调室外机等设施应统一确定位置进行安装，不得破坏建筑外立面。</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bCs/>
                <w:kern w:val="0"/>
                <w:sz w:val="24"/>
                <w:szCs w:val="24"/>
              </w:rPr>
            </w:pPr>
          </w:p>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color w:val="000000"/>
                <w:sz w:val="24"/>
                <w:szCs w:val="24"/>
              </w:rPr>
              <w:t>商住合一的建筑物阳台应统一封闭，不得超出阳台晾晒、悬挂衣物，</w:t>
            </w:r>
            <w:r w:rsidRPr="00B15D89">
              <w:rPr>
                <w:rFonts w:ascii="Times New Roman" w:eastAsia="仿宋_GB2312" w:hAnsi="Times New Roman"/>
                <w:color w:val="000000"/>
                <w:sz w:val="24"/>
                <w:szCs w:val="24"/>
              </w:rPr>
              <w:t>3</w:t>
            </w:r>
            <w:r w:rsidRPr="00B15D89">
              <w:rPr>
                <w:rFonts w:ascii="Times New Roman" w:eastAsia="仿宋_GB2312" w:hAnsi="Times New Roman"/>
                <w:color w:val="000000"/>
                <w:sz w:val="24"/>
                <w:szCs w:val="24"/>
              </w:rPr>
              <w:t>分；</w:t>
            </w:r>
          </w:p>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rPr>
              <w:t>②</w:t>
            </w:r>
            <w:r w:rsidRPr="00B15D89">
              <w:rPr>
                <w:rFonts w:ascii="Times New Roman" w:eastAsia="仿宋_GB2312" w:hAnsi="Times New Roman"/>
                <w:color w:val="000000"/>
                <w:sz w:val="24"/>
                <w:szCs w:val="24"/>
              </w:rPr>
              <w:t>建筑外墙的空调室外机等设施应统一确定位置进行安装，不得破坏建筑外立面，</w:t>
            </w:r>
            <w:r w:rsidRPr="00B15D89">
              <w:rPr>
                <w:rFonts w:ascii="Times New Roman" w:eastAsia="仿宋_GB2312" w:hAnsi="Times New Roman"/>
                <w:color w:val="000000"/>
                <w:sz w:val="24"/>
                <w:szCs w:val="24"/>
              </w:rPr>
              <w:t>2</w:t>
            </w:r>
            <w:r w:rsidRPr="00B15D89">
              <w:rPr>
                <w:rFonts w:ascii="Times New Roman" w:eastAsia="仿宋_GB2312" w:hAnsi="Times New Roman"/>
                <w:color w:val="00000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5</w:t>
            </w:r>
          </w:p>
        </w:tc>
        <w:tc>
          <w:tcPr>
            <w:tcW w:w="1246" w:type="dxa"/>
            <w:vMerge w:val="restart"/>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户外广告和店招标牌</w:t>
            </w:r>
          </w:p>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sz w:val="24"/>
                <w:szCs w:val="24"/>
              </w:rPr>
              <w:t>（</w:t>
            </w:r>
            <w:r w:rsidRPr="00B15D89">
              <w:rPr>
                <w:rFonts w:ascii="Times New Roman" w:eastAsia="仿宋_GB2312" w:hAnsi="Times New Roman"/>
                <w:sz w:val="24"/>
                <w:szCs w:val="24"/>
              </w:rPr>
              <w:t>26</w:t>
            </w:r>
            <w:r w:rsidRPr="00B15D89">
              <w:rPr>
                <w:rFonts w:ascii="Times New Roman" w:eastAsia="仿宋_GB2312" w:hAnsi="Times New Roman"/>
                <w:sz w:val="24"/>
                <w:szCs w:val="24"/>
              </w:rPr>
              <w:t>分</w:t>
            </w:r>
            <w:r>
              <w:rPr>
                <w:rFonts w:ascii="Times New Roman" w:eastAsia="仿宋_GB2312" w:hAnsi="Times New Roman" w:hint="eastAsia"/>
                <w:sz w:val="24"/>
                <w:szCs w:val="24"/>
              </w:rPr>
              <w:t>）</w:t>
            </w: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商业综合体外立面户外广告和店招标牌应符合</w:t>
            </w:r>
            <w:r w:rsidRPr="00B15D89">
              <w:rPr>
                <w:rFonts w:ascii="Times New Roman" w:eastAsia="仿宋_GB2312" w:hAnsi="Times New Roman"/>
                <w:color w:val="000000"/>
                <w:sz w:val="24"/>
                <w:szCs w:val="24"/>
              </w:rPr>
              <w:t>规划</w:t>
            </w:r>
            <w:r w:rsidRPr="00B15D89">
              <w:rPr>
                <w:rFonts w:ascii="Times New Roman" w:eastAsia="仿宋_GB2312" w:hAnsi="Times New Roman"/>
                <w:sz w:val="24"/>
                <w:szCs w:val="24"/>
              </w:rPr>
              <w:t>，严格按照《城镇户外广告和店招标牌设施设置技术规范》要求进行设置，位置、材质、规格、色调应当统一规范，并配置亮化设施，布局合理、美观靓丽、品质较高，与建筑物风貌协调，不得遮挡建筑物玻璃幕墙和窗户，不得影响建筑物的采光通风以及影响消防安全。</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7</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①</w:t>
            </w:r>
            <w:r w:rsidRPr="00B15D89">
              <w:rPr>
                <w:rFonts w:ascii="Times New Roman" w:eastAsia="仿宋_GB2312" w:hAnsi="Times New Roman"/>
                <w:color w:val="000000"/>
                <w:sz w:val="24"/>
                <w:szCs w:val="24"/>
              </w:rPr>
              <w:t>编制并落实户外广告和店招标牌规划，</w:t>
            </w:r>
            <w:r w:rsidRPr="00B15D89">
              <w:rPr>
                <w:rFonts w:ascii="Times New Roman" w:eastAsia="仿宋_GB2312" w:hAnsi="Times New Roman"/>
                <w:color w:val="000000"/>
                <w:sz w:val="24"/>
                <w:szCs w:val="24"/>
              </w:rPr>
              <w:t>3</w:t>
            </w:r>
            <w:r w:rsidRPr="00B15D89">
              <w:rPr>
                <w:rFonts w:ascii="Times New Roman" w:eastAsia="仿宋_GB2312" w:hAnsi="Times New Roman"/>
                <w:color w:val="000000"/>
                <w:sz w:val="24"/>
                <w:szCs w:val="24"/>
              </w:rPr>
              <w:t>分；</w:t>
            </w:r>
          </w:p>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②</w:t>
            </w:r>
            <w:r w:rsidRPr="00B15D89">
              <w:rPr>
                <w:rFonts w:ascii="Times New Roman" w:eastAsia="仿宋_GB2312" w:hAnsi="Times New Roman"/>
                <w:color w:val="000000"/>
                <w:sz w:val="24"/>
                <w:szCs w:val="24"/>
              </w:rPr>
              <w:t>设置符合《城镇户外广告和店招标牌设施设置技术规范》的，</w:t>
            </w:r>
            <w:r w:rsidRPr="00B15D89">
              <w:rPr>
                <w:rFonts w:ascii="Times New Roman" w:eastAsia="仿宋_GB2312" w:hAnsi="Times New Roman"/>
                <w:color w:val="000000"/>
                <w:sz w:val="24"/>
                <w:szCs w:val="24"/>
              </w:rPr>
              <w:t>5</w:t>
            </w:r>
            <w:r w:rsidRPr="00B15D89">
              <w:rPr>
                <w:rFonts w:ascii="Times New Roman" w:eastAsia="仿宋_GB2312" w:hAnsi="Times New Roman"/>
                <w:color w:val="000000"/>
                <w:sz w:val="24"/>
                <w:szCs w:val="24"/>
              </w:rPr>
              <w:t>分，</w:t>
            </w:r>
            <w:r w:rsidRPr="00B15D89">
              <w:rPr>
                <w:rFonts w:ascii="Times New Roman" w:eastAsia="仿宋_GB2312" w:hAnsi="Times New Roman"/>
                <w:b/>
                <w:color w:val="000000"/>
                <w:sz w:val="24"/>
                <w:szCs w:val="24"/>
              </w:rPr>
              <w:t>遮挡建筑物玻璃幕墙和窗户或者影响建筑物的采光通风以及影响消防安全的，此款得分不超过</w:t>
            </w:r>
            <w:r w:rsidRPr="00B15D89">
              <w:rPr>
                <w:rFonts w:ascii="Times New Roman" w:eastAsia="仿宋_GB2312" w:hAnsi="Times New Roman"/>
                <w:b/>
                <w:color w:val="000000"/>
                <w:sz w:val="24"/>
                <w:szCs w:val="24"/>
              </w:rPr>
              <w:t>3</w:t>
            </w:r>
            <w:r w:rsidRPr="00B15D89">
              <w:rPr>
                <w:rFonts w:ascii="Times New Roman" w:eastAsia="仿宋_GB2312" w:hAnsi="Times New Roman"/>
                <w:b/>
                <w:color w:val="000000"/>
                <w:sz w:val="24"/>
                <w:szCs w:val="24"/>
              </w:rPr>
              <w:t>分</w:t>
            </w:r>
            <w:r w:rsidRPr="00B15D89">
              <w:rPr>
                <w:rFonts w:ascii="Times New Roman" w:eastAsia="仿宋_GB2312" w:hAnsi="Times New Roman"/>
                <w:color w:val="000000"/>
                <w:sz w:val="24"/>
                <w:szCs w:val="24"/>
              </w:rPr>
              <w:t>。</w:t>
            </w:r>
          </w:p>
        </w:tc>
        <w:tc>
          <w:tcPr>
            <w:tcW w:w="1275"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6</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店招标牌设施：应符合规划设计，不得一店多招、多层多招，用字规范，书写准确，无缺字、漏字，版面清晰，外形整洁美观，与相邻店招保持齐平，不得含有经营服务内容。</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rPr>
            </w:pPr>
            <w:r w:rsidRPr="00B15D89">
              <w:rPr>
                <w:rFonts w:ascii="Times New Roman" w:eastAsia="仿宋_GB2312" w:hAnsi="Times New Roman"/>
                <w:spacing w:val="-4"/>
                <w:sz w:val="24"/>
                <w:szCs w:val="24"/>
              </w:rPr>
              <w:t>店招标牌规范美观，</w:t>
            </w:r>
            <w:r w:rsidRPr="00B15D89">
              <w:rPr>
                <w:rFonts w:ascii="Times New Roman" w:eastAsia="仿宋_GB2312" w:hAnsi="Times New Roman"/>
                <w:spacing w:val="-4"/>
                <w:sz w:val="24"/>
                <w:szCs w:val="24"/>
              </w:rPr>
              <w:t>3</w:t>
            </w:r>
            <w:r w:rsidRPr="00B15D89">
              <w:rPr>
                <w:rFonts w:ascii="Times New Roman" w:eastAsia="仿宋_GB2312" w:hAnsi="Times New Roman"/>
                <w:spacing w:val="-4"/>
                <w:sz w:val="24"/>
                <w:szCs w:val="24"/>
              </w:rPr>
              <w:t>分，</w:t>
            </w:r>
            <w:r w:rsidRPr="00B15D89">
              <w:rPr>
                <w:rFonts w:ascii="Times New Roman" w:eastAsia="仿宋_GB2312" w:hAnsi="Times New Roman"/>
                <w:b/>
                <w:kern w:val="0"/>
                <w:sz w:val="24"/>
                <w:szCs w:val="32"/>
              </w:rPr>
              <w:t>擅设一店多招</w:t>
            </w:r>
            <w:r w:rsidRPr="00B15D89">
              <w:rPr>
                <w:rFonts w:ascii="Times New Roman" w:eastAsia="仿宋_GB2312" w:hAnsi="Times New Roman"/>
                <w:b/>
                <w:kern w:val="0"/>
                <w:sz w:val="24"/>
              </w:rPr>
              <w:t>、多层多招</w:t>
            </w:r>
            <w:r w:rsidRPr="00B15D89">
              <w:rPr>
                <w:rFonts w:ascii="Times New Roman" w:eastAsia="仿宋_GB2312" w:hAnsi="Times New Roman"/>
                <w:b/>
                <w:kern w:val="0"/>
                <w:sz w:val="24"/>
                <w:szCs w:val="32"/>
              </w:rPr>
              <w:t>，以及含有经营服务内容</w:t>
            </w:r>
            <w:r w:rsidRPr="00B15D89">
              <w:rPr>
                <w:rFonts w:ascii="Times New Roman" w:eastAsia="仿宋_GB2312" w:hAnsi="Times New Roman"/>
                <w:b/>
                <w:spacing w:val="-4"/>
                <w:sz w:val="24"/>
                <w:szCs w:val="24"/>
              </w:rPr>
              <w:t>现象，此款最高得分不超过</w:t>
            </w:r>
            <w:r w:rsidRPr="00B15D89">
              <w:rPr>
                <w:rFonts w:ascii="Times New Roman" w:eastAsia="仿宋_GB2312" w:hAnsi="Times New Roman"/>
                <w:b/>
                <w:spacing w:val="-4"/>
                <w:sz w:val="24"/>
                <w:szCs w:val="24"/>
              </w:rPr>
              <w:t>1</w:t>
            </w:r>
            <w:r w:rsidRPr="00B15D89">
              <w:rPr>
                <w:rFonts w:ascii="Times New Roman" w:eastAsia="仿宋_GB2312" w:hAnsi="Times New Roman"/>
                <w:b/>
                <w:spacing w:val="-4"/>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788"/>
        </w:trPr>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7</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户外广告设施：楼高在</w:t>
            </w:r>
            <w:smartTag w:uri="urn:schemas-microsoft-com:office:smarttags" w:element="chmetcnv">
              <w:smartTagPr>
                <w:attr w:name="UnitName" w:val="m"/>
                <w:attr w:name="SourceValue" w:val="10"/>
                <w:attr w:name="HasSpace" w:val="False"/>
                <w:attr w:name="Negative" w:val="False"/>
                <w:attr w:name="NumberType" w:val="1"/>
                <w:attr w:name="TCSC" w:val="0"/>
              </w:smartTagPr>
              <w:r w:rsidRPr="00B15D89">
                <w:rPr>
                  <w:rFonts w:ascii="Times New Roman" w:eastAsia="仿宋_GB2312" w:hAnsi="Times New Roman"/>
                  <w:sz w:val="24"/>
                  <w:szCs w:val="24"/>
                </w:rPr>
                <w:t>10m</w:t>
              </w:r>
            </w:smartTag>
            <w:r w:rsidRPr="00B15D89">
              <w:rPr>
                <w:rFonts w:ascii="Times New Roman" w:eastAsia="仿宋_GB2312" w:hAnsi="Times New Roman"/>
                <w:sz w:val="24"/>
                <w:szCs w:val="24"/>
              </w:rPr>
              <w:t>至</w:t>
            </w:r>
            <w:smartTag w:uri="urn:schemas-microsoft-com:office:smarttags" w:element="chmetcnv">
              <w:smartTagPr>
                <w:attr w:name="UnitName" w:val="m"/>
                <w:attr w:name="SourceValue" w:val="25"/>
                <w:attr w:name="HasSpace" w:val="False"/>
                <w:attr w:name="Negative" w:val="False"/>
                <w:attr w:name="NumberType" w:val="1"/>
                <w:attr w:name="TCSC" w:val="0"/>
              </w:smartTagPr>
              <w:r w:rsidRPr="00B15D89">
                <w:rPr>
                  <w:rFonts w:ascii="Times New Roman" w:eastAsia="仿宋_GB2312" w:hAnsi="Times New Roman"/>
                  <w:sz w:val="24"/>
                  <w:szCs w:val="24"/>
                </w:rPr>
                <w:t>25m</w:t>
              </w:r>
            </w:smartTag>
            <w:r w:rsidRPr="00B15D89">
              <w:rPr>
                <w:rFonts w:ascii="Times New Roman" w:eastAsia="仿宋_GB2312" w:hAnsi="Times New Roman"/>
                <w:sz w:val="24"/>
                <w:szCs w:val="24"/>
              </w:rPr>
              <w:t>间方可设置楼顶广告，其最大高度不得大于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B15D89">
                <w:rPr>
                  <w:rFonts w:ascii="Times New Roman" w:eastAsia="仿宋_GB2312" w:hAnsi="Times New Roman"/>
                  <w:sz w:val="24"/>
                  <w:szCs w:val="24"/>
                </w:rPr>
                <w:t>6m</w:t>
              </w:r>
            </w:smartTag>
            <w:r w:rsidRPr="00B15D89">
              <w:rPr>
                <w:rFonts w:ascii="Times New Roman" w:eastAsia="仿宋_GB2312" w:hAnsi="Times New Roman"/>
                <w:sz w:val="24"/>
                <w:szCs w:val="24"/>
              </w:rPr>
              <w:t>；墙面广告宽度应与墙面相协调，四周不得超出墙面外轮廓线，同一立面上的户外广告设施总面积不宜大于该立面面积的</w:t>
            </w:r>
            <w:r w:rsidRPr="00B15D89">
              <w:rPr>
                <w:rFonts w:ascii="Times New Roman" w:eastAsia="仿宋_GB2312" w:hAnsi="Times New Roman"/>
                <w:sz w:val="24"/>
                <w:szCs w:val="24"/>
              </w:rPr>
              <w:t>30%</w:t>
            </w:r>
            <w:r w:rsidRPr="00B15D89">
              <w:rPr>
                <w:rFonts w:ascii="Times New Roman" w:eastAsia="仿宋_GB2312" w:hAnsi="Times New Roman"/>
                <w:sz w:val="24"/>
                <w:szCs w:val="24"/>
              </w:rPr>
              <w:t>。</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b/>
                <w:kern w:val="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sz w:val="24"/>
                <w:szCs w:val="24"/>
              </w:rPr>
              <w:t>楼顶广告设置规范、整齐，</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kern w:val="0"/>
                <w:sz w:val="24"/>
                <w:szCs w:val="24"/>
              </w:rPr>
              <w:t xml:space="preserve"> </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B15D89">
                <w:rPr>
                  <w:rFonts w:ascii="Times New Roman" w:eastAsia="仿宋_GB2312" w:hAnsi="Times New Roman"/>
                  <w:b/>
                  <w:kern w:val="0"/>
                  <w:sz w:val="24"/>
                  <w:szCs w:val="24"/>
                </w:rPr>
                <w:t>10</w:t>
              </w:r>
              <w:r w:rsidRPr="00B15D89">
                <w:rPr>
                  <w:rFonts w:ascii="Times New Roman" w:eastAsia="仿宋_GB2312" w:hAnsi="Times New Roman"/>
                  <w:b/>
                  <w:kern w:val="0"/>
                  <w:sz w:val="24"/>
                  <w:szCs w:val="24"/>
                </w:rPr>
                <w:t>米</w:t>
              </w:r>
            </w:smartTag>
            <w:r w:rsidRPr="00B15D89">
              <w:rPr>
                <w:rFonts w:ascii="Times New Roman" w:eastAsia="仿宋_GB2312" w:hAnsi="Times New Roman"/>
                <w:b/>
                <w:kern w:val="0"/>
                <w:sz w:val="24"/>
                <w:szCs w:val="24"/>
              </w:rPr>
              <w:t>以下建筑屋顶有户外广告或</w:t>
            </w:r>
            <w:r w:rsidRPr="00B15D89">
              <w:rPr>
                <w:rFonts w:ascii="Times New Roman" w:eastAsia="仿宋_GB2312" w:hAnsi="Times New Roman"/>
                <w:b/>
                <w:kern w:val="0"/>
                <w:sz w:val="24"/>
                <w:szCs w:val="24"/>
              </w:rPr>
              <w:t>10</w:t>
            </w:r>
            <w:r w:rsidRPr="00B15D89">
              <w:rPr>
                <w:rFonts w:ascii="Times New Roman" w:eastAsia="仿宋_GB2312" w:hAnsi="Times New Roman"/>
                <w:b/>
                <w:kern w:val="0"/>
                <w:sz w:val="24"/>
                <w:szCs w:val="24"/>
              </w:rPr>
              <w:t>～</w:t>
            </w:r>
            <w:r w:rsidRPr="00B15D89">
              <w:rPr>
                <w:rFonts w:ascii="Times New Roman" w:eastAsia="仿宋_GB2312" w:hAnsi="Times New Roman"/>
                <w:b/>
                <w:kern w:val="0"/>
                <w:sz w:val="24"/>
                <w:szCs w:val="24"/>
              </w:rPr>
              <w:t>25</w:t>
            </w:r>
            <w:r w:rsidRPr="00B15D89">
              <w:rPr>
                <w:rFonts w:ascii="Times New Roman" w:eastAsia="仿宋_GB2312" w:hAnsi="Times New Roman"/>
                <w:b/>
                <w:kern w:val="0"/>
                <w:sz w:val="24"/>
                <w:szCs w:val="24"/>
              </w:rPr>
              <w:t>米建筑楼顶户外广告设施高度超过</w:t>
            </w:r>
            <w:smartTag w:uri="urn:schemas-microsoft-com:office:smarttags" w:element="chmetcnv">
              <w:smartTagPr>
                <w:attr w:name="UnitName" w:val="米"/>
                <w:attr w:name="SourceValue" w:val="6"/>
                <w:attr w:name="HasSpace" w:val="False"/>
                <w:attr w:name="Negative" w:val="False"/>
                <w:attr w:name="NumberType" w:val="1"/>
                <w:attr w:name="TCSC" w:val="0"/>
              </w:smartTagPr>
              <w:r w:rsidRPr="00B15D89">
                <w:rPr>
                  <w:rFonts w:ascii="Times New Roman" w:eastAsia="仿宋_GB2312" w:hAnsi="Times New Roman"/>
                  <w:b/>
                  <w:kern w:val="0"/>
                  <w:sz w:val="24"/>
                  <w:szCs w:val="24"/>
                </w:rPr>
                <w:t>6</w:t>
              </w:r>
              <w:r w:rsidRPr="00B15D89">
                <w:rPr>
                  <w:rFonts w:ascii="Times New Roman" w:eastAsia="仿宋_GB2312" w:hAnsi="Times New Roman"/>
                  <w:b/>
                  <w:kern w:val="0"/>
                  <w:sz w:val="24"/>
                  <w:szCs w:val="24"/>
                </w:rPr>
                <w:t>米</w:t>
              </w:r>
            </w:smartTag>
            <w:r w:rsidRPr="00B15D89">
              <w:rPr>
                <w:rFonts w:ascii="Times New Roman" w:eastAsia="仿宋_GB2312" w:hAnsi="Times New Roman"/>
                <w:b/>
                <w:kern w:val="0"/>
                <w:sz w:val="24"/>
                <w:szCs w:val="24"/>
              </w:rPr>
              <w:t>的，此款最高得分不超过</w:t>
            </w:r>
            <w:r w:rsidRPr="00B15D89">
              <w:rPr>
                <w:rFonts w:ascii="Times New Roman" w:eastAsia="仿宋_GB2312" w:hAnsi="Times New Roman"/>
                <w:b/>
                <w:kern w:val="0"/>
                <w:sz w:val="24"/>
                <w:szCs w:val="24"/>
              </w:rPr>
              <w:t>1</w:t>
            </w:r>
            <w:r w:rsidRPr="00B15D89">
              <w:rPr>
                <w:rFonts w:ascii="Times New Roman" w:eastAsia="仿宋_GB2312" w:hAnsi="Times New Roman"/>
                <w:b/>
                <w:kern w:val="0"/>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sz w:val="24"/>
                <w:szCs w:val="24"/>
              </w:rPr>
              <w:t>②</w:t>
            </w:r>
            <w:r w:rsidRPr="00B15D89">
              <w:rPr>
                <w:rFonts w:ascii="Times New Roman" w:eastAsia="仿宋_GB2312" w:hAnsi="Times New Roman"/>
                <w:sz w:val="24"/>
                <w:szCs w:val="24"/>
              </w:rPr>
              <w:t>墙面广告设置规范、整齐，</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四周超出墙面外轮廓线或者同一立面墙面广告大于该立面面积的</w:t>
            </w:r>
            <w:r w:rsidRPr="00B15D89">
              <w:rPr>
                <w:rFonts w:ascii="Times New Roman" w:eastAsia="仿宋_GB2312" w:hAnsi="Times New Roman"/>
                <w:b/>
                <w:sz w:val="24"/>
                <w:szCs w:val="24"/>
              </w:rPr>
              <w:t>30%</w:t>
            </w:r>
            <w:r w:rsidRPr="00B15D89">
              <w:rPr>
                <w:rFonts w:ascii="Times New Roman" w:eastAsia="仿宋_GB2312" w:hAnsi="Times New Roman"/>
                <w:b/>
                <w:sz w:val="24"/>
                <w:szCs w:val="24"/>
              </w:rPr>
              <w:t>的，</w:t>
            </w:r>
            <w:r w:rsidRPr="00B15D89">
              <w:rPr>
                <w:rFonts w:ascii="Times New Roman" w:eastAsia="仿宋_GB2312" w:hAnsi="Times New Roman"/>
                <w:b/>
                <w:kern w:val="0"/>
                <w:sz w:val="24"/>
                <w:szCs w:val="24"/>
              </w:rPr>
              <w:t>此款最高得分不超过</w:t>
            </w:r>
            <w:r w:rsidRPr="00B15D89">
              <w:rPr>
                <w:rFonts w:ascii="Times New Roman" w:eastAsia="仿宋_GB2312" w:hAnsi="Times New Roman"/>
                <w:b/>
                <w:kern w:val="0"/>
                <w:sz w:val="24"/>
                <w:szCs w:val="24"/>
              </w:rPr>
              <w:t>1</w:t>
            </w:r>
            <w:r w:rsidRPr="00B15D89">
              <w:rPr>
                <w:rFonts w:ascii="Times New Roman" w:eastAsia="仿宋_GB2312" w:hAnsi="Times New Roman"/>
                <w:b/>
                <w:kern w:val="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8</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字幕式电子屏：建筑物二层及以上墙体和玻璃橱窗内外不得设置电子屏，同一单位总长度在</w:t>
            </w:r>
            <w:smartTag w:uri="urn:schemas-microsoft-com:office:smarttags" w:element="chmetcnv">
              <w:smartTagPr>
                <w:attr w:name="UnitName" w:val="m"/>
                <w:attr w:name="SourceValue" w:val="10"/>
                <w:attr w:name="HasSpace" w:val="False"/>
                <w:attr w:name="Negative" w:val="False"/>
                <w:attr w:name="NumberType" w:val="1"/>
                <w:attr w:name="TCSC" w:val="0"/>
              </w:smartTagPr>
              <w:r w:rsidRPr="00B15D89">
                <w:rPr>
                  <w:rFonts w:ascii="Times New Roman" w:eastAsia="仿宋_GB2312" w:hAnsi="Times New Roman"/>
                  <w:sz w:val="24"/>
                  <w:szCs w:val="24"/>
                </w:rPr>
                <w:t>10m</w:t>
              </w:r>
            </w:smartTag>
            <w:r w:rsidRPr="00B15D89">
              <w:rPr>
                <w:rFonts w:ascii="Times New Roman" w:eastAsia="仿宋_GB2312" w:hAnsi="Times New Roman"/>
                <w:sz w:val="24"/>
                <w:szCs w:val="24"/>
              </w:rPr>
              <w:t>以上或三开间及以上可在店招下方、门楣上方沿内侧设置一块，大型电子屏不得形成眩光、噪声、电磁辐射等污染。</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字幕式电子屏设置规范、合理，</w:t>
            </w:r>
            <w:r w:rsidRPr="00B15D89">
              <w:rPr>
                <w:rFonts w:ascii="Times New Roman" w:eastAsia="仿宋_GB2312" w:hAnsi="Times New Roman"/>
                <w:sz w:val="24"/>
                <w:szCs w:val="24"/>
              </w:rPr>
              <w:t>5</w:t>
            </w:r>
            <w:r w:rsidRPr="00B15D89">
              <w:rPr>
                <w:rFonts w:ascii="Times New Roman" w:eastAsia="仿宋_GB2312" w:hAnsi="Times New Roman"/>
                <w:sz w:val="24"/>
                <w:szCs w:val="24"/>
              </w:rPr>
              <w:t>分，擅自设置电子屏或者设置多块电子屏的，</w:t>
            </w:r>
            <w:r w:rsidRPr="00B15D89">
              <w:rPr>
                <w:rFonts w:ascii="Times New Roman" w:eastAsia="仿宋_GB2312" w:hAnsi="Times New Roman"/>
                <w:b/>
                <w:kern w:val="0"/>
                <w:sz w:val="24"/>
                <w:szCs w:val="24"/>
              </w:rPr>
              <w:t>此款最高得分不超过</w:t>
            </w:r>
            <w:r w:rsidRPr="00B15D89">
              <w:rPr>
                <w:rFonts w:ascii="Times New Roman" w:eastAsia="仿宋_GB2312" w:hAnsi="Times New Roman"/>
                <w:b/>
                <w:kern w:val="0"/>
                <w:sz w:val="24"/>
                <w:szCs w:val="24"/>
              </w:rPr>
              <w:t>2</w:t>
            </w:r>
            <w:r w:rsidRPr="00B15D89">
              <w:rPr>
                <w:rFonts w:ascii="Times New Roman" w:eastAsia="仿宋_GB2312" w:hAnsi="Times New Roman"/>
                <w:b/>
                <w:kern w:val="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542"/>
        </w:trPr>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9</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经批准的短期设置的气球、气模等临时广告，应当按批准的位置、规模、期限设置，设置期间应定期维护检查，保持布面平整舒展、印刷清晰、文字完好和内容完整，避免造成视觉污染；残缺、损坏或遭受污染的，应及时进行更换，期满立即拆除。</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b/>
                <w:kern w:val="0"/>
                <w:sz w:val="24"/>
                <w:szCs w:val="24"/>
              </w:rPr>
            </w:pPr>
            <w:r w:rsidRPr="00B15D89">
              <w:rPr>
                <w:rFonts w:ascii="Times New Roman" w:eastAsia="仿宋_GB2312" w:hAnsi="Times New Roman"/>
                <w:sz w:val="24"/>
                <w:szCs w:val="24"/>
              </w:rPr>
              <w:t>临时广告按批准的位置、规模、期限设置，</w:t>
            </w: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未按批准的位置、规模、期限设置或者期满未立即拆除的，</w:t>
            </w:r>
            <w:r w:rsidRPr="00B15D89">
              <w:rPr>
                <w:rFonts w:ascii="Times New Roman" w:eastAsia="仿宋_GB2312" w:hAnsi="Times New Roman"/>
                <w:b/>
                <w:kern w:val="0"/>
                <w:sz w:val="24"/>
                <w:szCs w:val="24"/>
              </w:rPr>
              <w:t>此款最高得分不超过</w:t>
            </w:r>
            <w:r w:rsidRPr="00B15D89">
              <w:rPr>
                <w:rFonts w:ascii="Times New Roman" w:eastAsia="仿宋_GB2312" w:hAnsi="Times New Roman"/>
                <w:b/>
                <w:kern w:val="0"/>
                <w:sz w:val="24"/>
                <w:szCs w:val="24"/>
              </w:rPr>
              <w:t>2</w:t>
            </w:r>
            <w:r w:rsidRPr="00B15D89">
              <w:rPr>
                <w:rFonts w:ascii="Times New Roman" w:eastAsia="仿宋_GB2312" w:hAnsi="Times New Roman"/>
                <w:b/>
                <w:kern w:val="0"/>
                <w:sz w:val="24"/>
                <w:szCs w:val="24"/>
              </w:rPr>
              <w:t>分；残缺、破损广告或店铺玻璃门窗张贴经营广告的每处扣</w:t>
            </w:r>
            <w:r w:rsidRPr="00B15D89">
              <w:rPr>
                <w:rFonts w:ascii="Times New Roman" w:eastAsia="仿宋_GB2312" w:hAnsi="Times New Roman"/>
                <w:b/>
                <w:kern w:val="0"/>
                <w:sz w:val="24"/>
                <w:szCs w:val="24"/>
              </w:rPr>
              <w:t>1</w:t>
            </w:r>
            <w:r w:rsidRPr="00B15D89">
              <w:rPr>
                <w:rFonts w:ascii="Times New Roman" w:eastAsia="仿宋_GB2312" w:hAnsi="Times New Roman"/>
                <w:b/>
                <w:kern w:val="0"/>
                <w:sz w:val="24"/>
                <w:szCs w:val="24"/>
              </w:rPr>
              <w:t>分，最多扣</w:t>
            </w:r>
            <w:r w:rsidRPr="00B15D89">
              <w:rPr>
                <w:rFonts w:ascii="Times New Roman" w:eastAsia="仿宋_GB2312" w:hAnsi="Times New Roman"/>
                <w:b/>
                <w:kern w:val="0"/>
                <w:sz w:val="24"/>
                <w:szCs w:val="24"/>
              </w:rPr>
              <w:t>5</w:t>
            </w:r>
            <w:r w:rsidRPr="00B15D89">
              <w:rPr>
                <w:rFonts w:ascii="Times New Roman" w:eastAsia="仿宋_GB2312" w:hAnsi="Times New Roman"/>
                <w:b/>
                <w:kern w:val="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2818"/>
        </w:trPr>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10</w:t>
            </w:r>
          </w:p>
        </w:tc>
        <w:tc>
          <w:tcPr>
            <w:tcW w:w="1246" w:type="dxa"/>
            <w:vMerge w:val="restart"/>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市容环境</w:t>
            </w:r>
          </w:p>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sz w:val="24"/>
                <w:szCs w:val="24"/>
              </w:rPr>
              <w:t>（</w:t>
            </w:r>
            <w:r w:rsidRPr="00B15D89">
              <w:rPr>
                <w:rFonts w:ascii="Times New Roman" w:eastAsia="仿宋_GB2312" w:hAnsi="Times New Roman"/>
                <w:sz w:val="24"/>
                <w:szCs w:val="24"/>
              </w:rPr>
              <w:t>25</w:t>
            </w:r>
            <w:r w:rsidRPr="00B15D89">
              <w:rPr>
                <w:rFonts w:ascii="Times New Roman" w:eastAsia="仿宋_GB2312" w:hAnsi="Times New Roman"/>
                <w:sz w:val="24"/>
                <w:szCs w:val="24"/>
              </w:rPr>
              <w:t>分</w:t>
            </w:r>
            <w:r>
              <w:rPr>
                <w:rFonts w:ascii="Times New Roman" w:eastAsia="仿宋_GB2312" w:hAnsi="Times New Roman" w:hint="eastAsia"/>
                <w:sz w:val="24"/>
                <w:szCs w:val="24"/>
              </w:rPr>
              <w:t>）</w:t>
            </w:r>
          </w:p>
        </w:tc>
        <w:tc>
          <w:tcPr>
            <w:tcW w:w="5811" w:type="dxa"/>
            <w:vAlign w:val="center"/>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sz w:val="24"/>
                <w:szCs w:val="24"/>
              </w:rPr>
              <w:t>临街</w:t>
            </w:r>
            <w:r w:rsidRPr="00B15D89">
              <w:rPr>
                <w:rFonts w:ascii="Times New Roman" w:eastAsia="仿宋_GB2312" w:hAnsi="Times New Roman"/>
                <w:bCs/>
                <w:kern w:val="0"/>
                <w:sz w:val="24"/>
                <w:szCs w:val="24"/>
              </w:rPr>
              <w:t>及广场周边商户无占道经营、堆放货物现象；无占道广告牌、指示牌等。广场及周边道路无流动经营、乱设摊点、擅自</w:t>
            </w:r>
            <w:r w:rsidRPr="00B15D89">
              <w:rPr>
                <w:rFonts w:ascii="Times New Roman" w:eastAsia="仿宋_GB2312" w:hAnsi="Times New Roman"/>
                <w:color w:val="000000"/>
                <w:sz w:val="24"/>
                <w:szCs w:val="24"/>
              </w:rPr>
              <w:t>散发各类广告和宣传品等</w:t>
            </w:r>
            <w:r w:rsidRPr="00B15D89">
              <w:rPr>
                <w:rFonts w:ascii="Times New Roman" w:eastAsia="仿宋_GB2312" w:hAnsi="Times New Roman"/>
                <w:bCs/>
                <w:kern w:val="0"/>
                <w:sz w:val="24"/>
                <w:szCs w:val="24"/>
              </w:rPr>
              <w:t>情况。无未经批准擅自</w:t>
            </w:r>
            <w:r w:rsidRPr="00B15D89">
              <w:rPr>
                <w:rFonts w:ascii="Times New Roman" w:eastAsia="仿宋_GB2312" w:hAnsi="Times New Roman"/>
                <w:sz w:val="24"/>
                <w:szCs w:val="24"/>
              </w:rPr>
              <w:t>举行的各类宣传促销活动；</w:t>
            </w:r>
            <w:r w:rsidRPr="00B15D89">
              <w:rPr>
                <w:rFonts w:ascii="Times New Roman" w:eastAsia="仿宋_GB2312" w:hAnsi="Times New Roman"/>
                <w:bCs/>
                <w:kern w:val="0"/>
                <w:sz w:val="24"/>
                <w:szCs w:val="24"/>
              </w:rPr>
              <w:t>经批准的临时占道应按批准的位置、规模、期限设置，</w:t>
            </w:r>
            <w:r w:rsidRPr="00B15D89">
              <w:rPr>
                <w:rFonts w:ascii="Times New Roman" w:eastAsia="仿宋_GB2312" w:hAnsi="Times New Roman"/>
                <w:color w:val="000000"/>
                <w:sz w:val="24"/>
                <w:szCs w:val="24"/>
              </w:rPr>
              <w:t>期满立即拆除。</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9</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sz w:val="24"/>
                <w:szCs w:val="24"/>
              </w:rPr>
              <w:t>临街</w:t>
            </w:r>
            <w:r w:rsidRPr="00B15D89">
              <w:rPr>
                <w:rFonts w:ascii="Times New Roman" w:eastAsia="仿宋_GB2312" w:hAnsi="Times New Roman"/>
                <w:bCs/>
                <w:kern w:val="0"/>
                <w:sz w:val="24"/>
                <w:szCs w:val="24"/>
              </w:rPr>
              <w:t>及广场周边商户无占道经营、堆放货物现象，无占道广告牌、指示牌等现象，</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p>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sz w:val="24"/>
                <w:szCs w:val="24"/>
              </w:rPr>
              <w:t>②</w:t>
            </w:r>
            <w:r w:rsidRPr="00B15D89">
              <w:rPr>
                <w:rFonts w:ascii="Times New Roman" w:eastAsia="仿宋_GB2312" w:hAnsi="Times New Roman"/>
                <w:bCs/>
                <w:kern w:val="0"/>
                <w:sz w:val="24"/>
                <w:szCs w:val="24"/>
              </w:rPr>
              <w:t>广场及周边道路无流动经营、乱设摊点、擅自</w:t>
            </w:r>
            <w:r w:rsidRPr="00B15D89">
              <w:rPr>
                <w:rFonts w:ascii="Times New Roman" w:eastAsia="仿宋_GB2312" w:hAnsi="Times New Roman"/>
                <w:color w:val="000000"/>
                <w:sz w:val="24"/>
                <w:szCs w:val="24"/>
              </w:rPr>
              <w:t>散发各类广告和宣传品等</w:t>
            </w:r>
            <w:r w:rsidRPr="00B15D89">
              <w:rPr>
                <w:rFonts w:ascii="Times New Roman" w:eastAsia="仿宋_GB2312" w:hAnsi="Times New Roman"/>
                <w:bCs/>
                <w:kern w:val="0"/>
                <w:sz w:val="24"/>
                <w:szCs w:val="24"/>
              </w:rPr>
              <w:t>情况，</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bCs/>
                <w:kern w:val="0"/>
                <w:sz w:val="24"/>
                <w:szCs w:val="24"/>
              </w:rPr>
              <w:t>③</w:t>
            </w:r>
            <w:r w:rsidRPr="00B15D89">
              <w:rPr>
                <w:rFonts w:ascii="Times New Roman" w:eastAsia="仿宋_GB2312" w:hAnsi="Times New Roman"/>
                <w:bCs/>
                <w:kern w:val="0"/>
                <w:sz w:val="24"/>
                <w:szCs w:val="24"/>
              </w:rPr>
              <w:t>无未经批准擅自</w:t>
            </w:r>
            <w:r w:rsidRPr="00B15D89">
              <w:rPr>
                <w:rFonts w:ascii="Times New Roman" w:eastAsia="仿宋_GB2312" w:hAnsi="Times New Roman"/>
                <w:sz w:val="24"/>
                <w:szCs w:val="24"/>
              </w:rPr>
              <w:t>举行的各类宣传促销活动，</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有擅自举行的各类活动或经批准的各类活动未按批准的位置、规模、期限设置的，此条不得分。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771"/>
        </w:trPr>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11</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color w:val="000000"/>
                <w:sz w:val="24"/>
                <w:szCs w:val="24"/>
              </w:rPr>
              <w:t>城市综合体管理方及商户均严格执行市容环卫责任区制度，</w:t>
            </w:r>
            <w:r w:rsidRPr="00B15D89">
              <w:rPr>
                <w:rFonts w:ascii="Times New Roman" w:eastAsia="仿宋_GB2312" w:hAnsi="Times New Roman"/>
                <w:bCs/>
                <w:kern w:val="0"/>
                <w:sz w:val="24"/>
                <w:szCs w:val="24"/>
              </w:rPr>
              <w:t>市容环卫责任区责任书签约率、履约率达</w:t>
            </w:r>
            <w:r w:rsidRPr="00B15D89">
              <w:rPr>
                <w:rFonts w:ascii="Times New Roman" w:eastAsia="仿宋_GB2312" w:hAnsi="Times New Roman"/>
                <w:bCs/>
                <w:kern w:val="0"/>
                <w:sz w:val="24"/>
                <w:szCs w:val="24"/>
              </w:rPr>
              <w:t>100%</w:t>
            </w:r>
            <w:r w:rsidRPr="00B15D89">
              <w:rPr>
                <w:rFonts w:ascii="Times New Roman" w:eastAsia="仿宋_GB2312" w:hAnsi="Times New Roman"/>
                <w:bCs/>
                <w:kern w:val="0"/>
                <w:sz w:val="24"/>
                <w:szCs w:val="24"/>
              </w:rPr>
              <w:t>。广场及周边道路实行全天候清扫保洁，路面干净整洁，</w:t>
            </w:r>
            <w:r w:rsidRPr="00B15D89">
              <w:rPr>
                <w:rFonts w:ascii="Times New Roman" w:eastAsia="仿宋_GB2312" w:hAnsi="Times New Roman"/>
                <w:sz w:val="24"/>
                <w:szCs w:val="24"/>
                <w:shd w:val="clear" w:color="auto" w:fill="FFFFFF"/>
              </w:rPr>
              <w:t>积水、</w:t>
            </w:r>
            <w:r w:rsidRPr="00B15D89">
              <w:rPr>
                <w:rFonts w:ascii="Times New Roman" w:eastAsia="仿宋_GB2312" w:hAnsi="Times New Roman"/>
                <w:bCs/>
                <w:kern w:val="0"/>
                <w:sz w:val="24"/>
                <w:szCs w:val="24"/>
              </w:rPr>
              <w:t>积雪清扫及时，无明显污迹、积尘，无烟头、纸屑、瓜皮果壳、包装品等废弃</w:t>
            </w:r>
            <w:r w:rsidRPr="00B15D89">
              <w:rPr>
                <w:rFonts w:ascii="Times New Roman" w:eastAsia="仿宋_GB2312" w:hAnsi="Times New Roman"/>
                <w:color w:val="000000"/>
                <w:sz w:val="24"/>
                <w:szCs w:val="24"/>
              </w:rPr>
              <w:t>物。</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bCs/>
                <w:kern w:val="0"/>
                <w:sz w:val="24"/>
                <w:szCs w:val="24"/>
              </w:rPr>
              <w:t>市容环卫责任区责任书签约率、履约率达</w:t>
            </w:r>
            <w:r w:rsidRPr="00B15D89">
              <w:rPr>
                <w:rFonts w:ascii="Times New Roman" w:eastAsia="仿宋_GB2312" w:hAnsi="Times New Roman"/>
                <w:bCs/>
                <w:kern w:val="0"/>
                <w:sz w:val="24"/>
                <w:szCs w:val="24"/>
              </w:rPr>
              <w:t>100%</w:t>
            </w:r>
            <w:r w:rsidRPr="00B15D89">
              <w:rPr>
                <w:rFonts w:ascii="Times New Roman" w:eastAsia="仿宋_GB2312" w:hAnsi="Times New Roman"/>
                <w:bCs/>
                <w:kern w:val="0"/>
                <w:sz w:val="24"/>
                <w:szCs w:val="24"/>
              </w:rPr>
              <w:t>，</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sz w:val="24"/>
                <w:szCs w:val="24"/>
              </w:rPr>
              <w:t>②</w:t>
            </w:r>
            <w:r w:rsidRPr="00B15D89">
              <w:rPr>
                <w:rFonts w:ascii="Times New Roman" w:eastAsia="仿宋_GB2312" w:hAnsi="Times New Roman"/>
                <w:sz w:val="24"/>
                <w:szCs w:val="24"/>
              </w:rPr>
              <w:t>广场及周边道路干净整洁，</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928"/>
        </w:trPr>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12</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广场及周边道路</w:t>
            </w:r>
            <w:r w:rsidRPr="00B15D89">
              <w:rPr>
                <w:rFonts w:ascii="Times New Roman" w:eastAsia="仿宋_GB2312" w:hAnsi="Times New Roman"/>
                <w:sz w:val="24"/>
                <w:szCs w:val="24"/>
                <w:shd w:val="clear" w:color="auto" w:fill="FFFFFF"/>
              </w:rPr>
              <w:t>垃圾收集容器应定位设置，摆放整齐，无残缺、破损，封闭性好，外体干净。</w:t>
            </w:r>
            <w:r w:rsidRPr="00B15D89">
              <w:rPr>
                <w:rFonts w:ascii="Times New Roman" w:eastAsia="仿宋_GB2312" w:hAnsi="Times New Roman"/>
                <w:sz w:val="24"/>
                <w:szCs w:val="24"/>
              </w:rPr>
              <w:t>设置点及周边整洁，无散落、存留垃圾或污水。垃圾应及时清运，无过夜、积压、外溢现象。</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7</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sz w:val="24"/>
                <w:szCs w:val="24"/>
                <w:shd w:val="clear" w:color="auto" w:fill="FFFFFF"/>
              </w:rPr>
            </w:pPr>
            <w:r w:rsidRPr="00B15D89">
              <w:rPr>
                <w:rFonts w:ascii="Times New Roman" w:eastAsia="仿宋_GB2312" w:hAnsi="Times New Roman"/>
                <w:bCs/>
                <w:kern w:val="0"/>
                <w:sz w:val="24"/>
                <w:szCs w:val="24"/>
              </w:rPr>
              <w:t>①</w:t>
            </w:r>
            <w:r w:rsidRPr="00B15D89">
              <w:rPr>
                <w:rFonts w:ascii="Times New Roman" w:eastAsia="仿宋_GB2312" w:hAnsi="Times New Roman"/>
                <w:sz w:val="24"/>
                <w:szCs w:val="24"/>
                <w:shd w:val="clear" w:color="auto" w:fill="FFFFFF"/>
              </w:rPr>
              <w:t>垃圾收集容器定位设置，摆放整齐，无残缺、破损，封闭性好，外体干净，</w:t>
            </w:r>
            <w:r w:rsidRPr="00B15D89">
              <w:rPr>
                <w:rFonts w:ascii="Times New Roman" w:eastAsia="仿宋_GB2312" w:hAnsi="Times New Roman"/>
                <w:sz w:val="24"/>
                <w:szCs w:val="24"/>
                <w:shd w:val="clear" w:color="auto" w:fill="FFFFFF"/>
              </w:rPr>
              <w:t>3</w:t>
            </w:r>
            <w:r w:rsidRPr="00B15D89">
              <w:rPr>
                <w:rFonts w:ascii="Times New Roman" w:eastAsia="仿宋_GB2312" w:hAnsi="Times New Roman"/>
                <w:sz w:val="24"/>
                <w:szCs w:val="24"/>
                <w:shd w:val="clear" w:color="auto" w:fill="FFFFFF"/>
              </w:rPr>
              <w:t>分；</w:t>
            </w:r>
          </w:p>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②</w:t>
            </w:r>
            <w:r w:rsidRPr="00B15D89">
              <w:rPr>
                <w:rFonts w:ascii="Times New Roman" w:eastAsia="仿宋_GB2312" w:hAnsi="Times New Roman"/>
                <w:sz w:val="24"/>
                <w:szCs w:val="24"/>
              </w:rPr>
              <w:t>设置点及周边整洁，无散落、存留垃圾或污水，</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bCs/>
                <w:kern w:val="0"/>
                <w:sz w:val="24"/>
                <w:szCs w:val="24"/>
              </w:rPr>
              <w:t>③</w:t>
            </w:r>
            <w:r w:rsidRPr="00B15D89">
              <w:rPr>
                <w:rFonts w:ascii="Times New Roman" w:eastAsia="仿宋_GB2312" w:hAnsi="Times New Roman"/>
                <w:sz w:val="24"/>
                <w:szCs w:val="24"/>
              </w:rPr>
              <w:t>垃圾及时清运，无过夜、积压、外溢现象，</w:t>
            </w:r>
            <w:r w:rsidRPr="00B15D89">
              <w:rPr>
                <w:rFonts w:ascii="Times New Roman" w:eastAsia="仿宋_GB2312" w:hAnsi="Times New Roman"/>
                <w:sz w:val="24"/>
                <w:szCs w:val="24"/>
              </w:rPr>
              <w:t>2</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rPr>
          <w:trHeight w:val="1663"/>
        </w:trPr>
        <w:tc>
          <w:tcPr>
            <w:tcW w:w="456" w:type="dxa"/>
            <w:vAlign w:val="center"/>
          </w:tcPr>
          <w:p w:rsidR="00320854" w:rsidRPr="00B15D89" w:rsidRDefault="00320854" w:rsidP="00B17F3E">
            <w:pPr>
              <w:jc w:val="center"/>
              <w:rPr>
                <w:rFonts w:ascii="Times New Roman" w:eastAsia="仿宋_GB2312" w:hAnsi="Times New Roman"/>
              </w:rPr>
            </w:pPr>
            <w:r>
              <w:rPr>
                <w:rFonts w:ascii="Times New Roman" w:eastAsia="仿宋_GB2312" w:hAnsi="Times New Roman" w:hint="eastAsia"/>
              </w:rPr>
              <w:t>13</w:t>
            </w:r>
          </w:p>
        </w:tc>
        <w:tc>
          <w:tcPr>
            <w:tcW w:w="1246" w:type="dxa"/>
            <w:vMerge/>
            <w:vAlign w:val="center"/>
          </w:tcPr>
          <w:p w:rsidR="00320854" w:rsidRPr="00B15D89" w:rsidRDefault="00320854" w:rsidP="00B17F3E">
            <w:pPr>
              <w:jc w:val="center"/>
              <w:rPr>
                <w:rFonts w:ascii="Times New Roman" w:eastAsia="仿宋_GB2312" w:hAnsi="Times New Roman"/>
              </w:rPr>
            </w:pPr>
          </w:p>
        </w:tc>
        <w:tc>
          <w:tcPr>
            <w:tcW w:w="5811" w:type="dxa"/>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机动车、非机动车应按划定区域定点停放，保持整齐</w:t>
            </w:r>
            <w:r w:rsidRPr="00B15D89">
              <w:rPr>
                <w:rFonts w:ascii="Times New Roman" w:eastAsia="仿宋_GB2312" w:hAnsi="Times New Roman"/>
                <w:sz w:val="24"/>
                <w:szCs w:val="24"/>
              </w:rPr>
              <w:t>有序</w:t>
            </w:r>
            <w:r w:rsidRPr="00B15D89">
              <w:rPr>
                <w:rFonts w:ascii="Times New Roman" w:eastAsia="仿宋_GB2312" w:hAnsi="Times New Roman"/>
                <w:color w:val="000000"/>
                <w:sz w:val="24"/>
                <w:szCs w:val="24"/>
              </w:rPr>
              <w:t>，无乱停乱放现象。</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vAlign w:val="center"/>
          </w:tcPr>
          <w:p w:rsidR="00320854" w:rsidRPr="00950278"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t>配建的停车设施建设符合标准，停车泊位充分，车辆停放有序，</w:t>
            </w:r>
            <w:r w:rsidRPr="00B15D89">
              <w:rPr>
                <w:rFonts w:ascii="Times New Roman" w:eastAsia="仿宋_GB2312" w:hAnsi="Times New Roman"/>
                <w:sz w:val="24"/>
                <w:szCs w:val="24"/>
              </w:rPr>
              <w:t>3</w:t>
            </w:r>
            <w:r w:rsidRPr="00B15D89">
              <w:rPr>
                <w:rFonts w:ascii="Times New Roman" w:eastAsia="仿宋_GB2312" w:hAnsi="Times New Roman"/>
                <w:sz w:val="24"/>
                <w:szCs w:val="24"/>
              </w:rPr>
              <w:t>分，标识标线清晰，</w:t>
            </w:r>
            <w:r w:rsidRPr="00B15D89">
              <w:rPr>
                <w:rFonts w:ascii="Times New Roman" w:eastAsia="仿宋_GB2312" w:hAnsi="Times New Roman"/>
                <w:b/>
                <w:sz w:val="24"/>
                <w:szCs w:val="24"/>
              </w:rPr>
              <w:t>设施被长期占用，或者停放不整齐的，此款不得分。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b/>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14</w:t>
            </w:r>
          </w:p>
        </w:tc>
        <w:tc>
          <w:tcPr>
            <w:tcW w:w="1246" w:type="dxa"/>
            <w:vMerge w:val="restart"/>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（四）</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公共设施</w:t>
            </w:r>
          </w:p>
          <w:p w:rsidR="00320854" w:rsidRPr="00B15D89" w:rsidRDefault="00320854" w:rsidP="00B17F3E">
            <w:pPr>
              <w:jc w:val="center"/>
              <w:rPr>
                <w:rFonts w:ascii="Times New Roman" w:eastAsia="仿宋_GB2312" w:hAnsi="Times New Roman"/>
              </w:rPr>
            </w:pPr>
            <w:r w:rsidRPr="00B15D89">
              <w:rPr>
                <w:rFonts w:ascii="Times New Roman" w:eastAsia="仿宋_GB2312" w:hAnsi="Times New Roman"/>
                <w:sz w:val="24"/>
                <w:szCs w:val="24"/>
              </w:rPr>
              <w:t>29</w:t>
            </w:r>
            <w:r w:rsidRPr="00B15D89">
              <w:rPr>
                <w:rFonts w:ascii="Times New Roman" w:eastAsia="仿宋_GB2312" w:hAnsi="Times New Roman"/>
                <w:sz w:val="24"/>
                <w:szCs w:val="24"/>
              </w:rPr>
              <w:t>分</w:t>
            </w:r>
          </w:p>
        </w:tc>
        <w:tc>
          <w:tcPr>
            <w:tcW w:w="5811"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bCs/>
                <w:kern w:val="0"/>
                <w:sz w:val="24"/>
                <w:szCs w:val="24"/>
              </w:rPr>
              <w:t>广场及周边道路应保持</w:t>
            </w:r>
            <w:r w:rsidRPr="00B15D89">
              <w:rPr>
                <w:rFonts w:ascii="Times New Roman" w:eastAsia="仿宋_GB2312" w:hAnsi="Times New Roman"/>
                <w:color w:val="000000"/>
                <w:sz w:val="24"/>
                <w:szCs w:val="24"/>
              </w:rPr>
              <w:t>道路、道板平整，无坑凹、碎裂、隆起、塌陷、积水等现象</w:t>
            </w:r>
            <w:r w:rsidRPr="00B15D89">
              <w:rPr>
                <w:rFonts w:ascii="Times New Roman" w:eastAsia="仿宋_GB2312" w:hAnsi="Times New Roman"/>
                <w:bCs/>
                <w:kern w:val="0"/>
                <w:sz w:val="24"/>
                <w:szCs w:val="24"/>
              </w:rPr>
              <w:t>，无擅自占用、挖掘道路现象</w:t>
            </w:r>
            <w:r w:rsidRPr="00B15D89">
              <w:rPr>
                <w:rFonts w:ascii="Times New Roman" w:eastAsia="仿宋_GB2312" w:hAnsi="Times New Roman"/>
                <w:color w:val="000000"/>
                <w:sz w:val="24"/>
                <w:szCs w:val="24"/>
              </w:rPr>
              <w:t>。路牙完好，人行道无路障，无障碍设施</w:t>
            </w:r>
            <w:r w:rsidRPr="00B15D89">
              <w:rPr>
                <w:rFonts w:ascii="Times New Roman" w:eastAsia="仿宋_GB2312" w:hAnsi="Times New Roman"/>
                <w:bCs/>
                <w:kern w:val="0"/>
                <w:sz w:val="24"/>
                <w:szCs w:val="24"/>
              </w:rPr>
              <w:t>设置规范、齐全</w:t>
            </w:r>
            <w:r w:rsidRPr="00B15D89">
              <w:rPr>
                <w:rFonts w:ascii="Times New Roman" w:eastAsia="仿宋_GB2312" w:hAnsi="Times New Roman"/>
                <w:color w:val="000000"/>
                <w:sz w:val="24"/>
                <w:szCs w:val="24"/>
              </w:rPr>
              <w:t>。道路隔离栏、人行道板无残破污损。</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9</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bCs/>
                <w:kern w:val="0"/>
                <w:sz w:val="24"/>
                <w:szCs w:val="24"/>
              </w:rPr>
              <w:t>①</w:t>
            </w:r>
            <w:r w:rsidRPr="00B15D89">
              <w:rPr>
                <w:rFonts w:ascii="Times New Roman" w:eastAsia="仿宋_GB2312" w:hAnsi="Times New Roman"/>
                <w:bCs/>
                <w:kern w:val="0"/>
                <w:sz w:val="24"/>
                <w:szCs w:val="24"/>
              </w:rPr>
              <w:t>广场及周边道路、道板平整，</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r w:rsidRPr="00B15D89">
              <w:rPr>
                <w:rFonts w:ascii="Times New Roman" w:eastAsia="仿宋_GB2312" w:hAnsi="Times New Roman"/>
                <w:b/>
                <w:bCs/>
                <w:kern w:val="0"/>
                <w:sz w:val="24"/>
                <w:szCs w:val="24"/>
              </w:rPr>
              <w:t>有</w:t>
            </w:r>
            <w:r w:rsidRPr="00B15D89">
              <w:rPr>
                <w:rFonts w:ascii="Times New Roman" w:eastAsia="仿宋_GB2312" w:hAnsi="Times New Roman"/>
                <w:b/>
                <w:color w:val="000000"/>
                <w:sz w:val="24"/>
                <w:szCs w:val="24"/>
              </w:rPr>
              <w:t>坑凹、碎裂、隆起、塌陷、积水或者擅自占用、挖掘道路等现象，此款得分不超过</w:t>
            </w:r>
            <w:r w:rsidRPr="00B15D89">
              <w:rPr>
                <w:rFonts w:ascii="Times New Roman" w:eastAsia="仿宋_GB2312" w:hAnsi="Times New Roman"/>
                <w:b/>
                <w:color w:val="000000"/>
                <w:sz w:val="24"/>
                <w:szCs w:val="24"/>
              </w:rPr>
              <w:t>1</w:t>
            </w:r>
            <w:r w:rsidRPr="00B15D89">
              <w:rPr>
                <w:rFonts w:ascii="Times New Roman" w:eastAsia="仿宋_GB2312" w:hAnsi="Times New Roman"/>
                <w:b/>
                <w:color w:val="000000"/>
                <w:sz w:val="24"/>
                <w:szCs w:val="24"/>
              </w:rPr>
              <w:t>分</w:t>
            </w:r>
            <w:r w:rsidRPr="00B15D89">
              <w:rPr>
                <w:rFonts w:ascii="Times New Roman" w:eastAsia="仿宋_GB2312" w:hAnsi="Times New Roman"/>
                <w:color w:val="000000"/>
                <w:sz w:val="24"/>
                <w:szCs w:val="24"/>
              </w:rPr>
              <w:t>；</w:t>
            </w:r>
          </w:p>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color w:val="000000"/>
                <w:sz w:val="24"/>
                <w:szCs w:val="24"/>
              </w:rPr>
              <w:t>②</w:t>
            </w:r>
            <w:r w:rsidRPr="00B15D89">
              <w:rPr>
                <w:rFonts w:ascii="Times New Roman" w:eastAsia="仿宋_GB2312" w:hAnsi="Times New Roman"/>
                <w:color w:val="000000"/>
                <w:sz w:val="24"/>
                <w:szCs w:val="24"/>
              </w:rPr>
              <w:t>路牙完好，人行道无路障，无障碍设施</w:t>
            </w:r>
            <w:r w:rsidRPr="00B15D89">
              <w:rPr>
                <w:rFonts w:ascii="Times New Roman" w:eastAsia="仿宋_GB2312" w:hAnsi="Times New Roman"/>
                <w:bCs/>
                <w:kern w:val="0"/>
                <w:sz w:val="24"/>
                <w:szCs w:val="24"/>
              </w:rPr>
              <w:t>设置规范、齐全，</w:t>
            </w:r>
            <w:r w:rsidRPr="00B15D89">
              <w:rPr>
                <w:rFonts w:ascii="Times New Roman" w:eastAsia="仿宋_GB2312" w:hAnsi="Times New Roman"/>
                <w:bCs/>
                <w:kern w:val="0"/>
                <w:sz w:val="24"/>
                <w:szCs w:val="24"/>
              </w:rPr>
              <w:t>3</w:t>
            </w:r>
            <w:r w:rsidRPr="00B15D89">
              <w:rPr>
                <w:rFonts w:ascii="Times New Roman" w:eastAsia="仿宋_GB2312" w:hAnsi="Times New Roman"/>
                <w:bCs/>
                <w:kern w:val="0"/>
                <w:sz w:val="24"/>
                <w:szCs w:val="24"/>
              </w:rPr>
              <w:t>分；</w:t>
            </w:r>
          </w:p>
          <w:p w:rsidR="00320854" w:rsidRPr="00B15D89" w:rsidRDefault="00320854" w:rsidP="00B17F3E">
            <w:pPr>
              <w:rPr>
                <w:rFonts w:ascii="Times New Roman" w:eastAsia="仿宋_GB2312" w:hAnsi="Times New Roman"/>
              </w:rPr>
            </w:pPr>
            <w:r w:rsidRPr="00B15D89">
              <w:rPr>
                <w:rFonts w:ascii="Times New Roman" w:eastAsia="仿宋_GB2312" w:hAnsi="Times New Roman"/>
              </w:rPr>
              <w:t>③</w:t>
            </w:r>
            <w:r w:rsidRPr="00B15D89">
              <w:rPr>
                <w:rFonts w:ascii="Times New Roman" w:eastAsia="仿宋_GB2312" w:hAnsi="Times New Roman"/>
                <w:color w:val="000000"/>
                <w:sz w:val="24"/>
                <w:szCs w:val="24"/>
              </w:rPr>
              <w:t>道路隔离栏、人行道板无残破污损，</w:t>
            </w:r>
            <w:r w:rsidRPr="00B15D89">
              <w:rPr>
                <w:rFonts w:ascii="Times New Roman" w:eastAsia="仿宋_GB2312" w:hAnsi="Times New Roman"/>
                <w:color w:val="000000"/>
                <w:sz w:val="24"/>
                <w:szCs w:val="24"/>
              </w:rPr>
              <w:t>3</w:t>
            </w:r>
            <w:r w:rsidRPr="00B15D89">
              <w:rPr>
                <w:rFonts w:ascii="Times New Roman" w:eastAsia="仿宋_GB2312" w:hAnsi="Times New Roman"/>
                <w:color w:val="000000"/>
                <w:sz w:val="24"/>
                <w:szCs w:val="24"/>
              </w:rPr>
              <w:t>分。</w:t>
            </w:r>
          </w:p>
        </w:tc>
        <w:tc>
          <w:tcPr>
            <w:tcW w:w="1275"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t>15</w:t>
            </w:r>
          </w:p>
        </w:tc>
        <w:tc>
          <w:tcPr>
            <w:tcW w:w="1246" w:type="dxa"/>
            <w:vMerge/>
            <w:vAlign w:val="center"/>
          </w:tcPr>
          <w:p w:rsidR="00320854" w:rsidRPr="00B15D89" w:rsidRDefault="00320854" w:rsidP="00B17F3E">
            <w:pPr>
              <w:jc w:val="center"/>
              <w:rPr>
                <w:rFonts w:ascii="Times New Roman" w:eastAsia="仿宋_GB2312" w:hAnsi="Times New Roman"/>
                <w:sz w:val="24"/>
                <w:szCs w:val="24"/>
              </w:rPr>
            </w:pPr>
          </w:p>
        </w:tc>
        <w:tc>
          <w:tcPr>
            <w:tcW w:w="5811" w:type="dxa"/>
            <w:vAlign w:val="center"/>
          </w:tcPr>
          <w:p w:rsidR="00320854" w:rsidRPr="00B15D89" w:rsidRDefault="00320854" w:rsidP="00B17F3E">
            <w:pPr>
              <w:rPr>
                <w:rFonts w:ascii="Times New Roman" w:eastAsia="仿宋_GB2312" w:hAnsi="Times New Roman"/>
                <w:bCs/>
                <w:kern w:val="0"/>
                <w:sz w:val="24"/>
                <w:szCs w:val="24"/>
              </w:rPr>
            </w:pPr>
            <w:r w:rsidRPr="00B15D89">
              <w:rPr>
                <w:rFonts w:ascii="Times New Roman" w:eastAsia="仿宋_GB2312" w:hAnsi="Times New Roman"/>
                <w:bCs/>
                <w:kern w:val="0"/>
                <w:sz w:val="24"/>
                <w:szCs w:val="24"/>
              </w:rPr>
              <w:t>广场及周边道路</w:t>
            </w:r>
            <w:r w:rsidRPr="00B15D89">
              <w:rPr>
                <w:rFonts w:ascii="Times New Roman" w:eastAsia="仿宋_GB2312" w:hAnsi="Times New Roman"/>
                <w:color w:val="000000"/>
                <w:sz w:val="24"/>
                <w:szCs w:val="24"/>
              </w:rPr>
              <w:t>上的各类管线井</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箱</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盖板等设施，应当保持齐全、完好，并与路面保持水平状态。</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color w:val="000000"/>
                <w:sz w:val="24"/>
                <w:szCs w:val="24"/>
              </w:rPr>
              <w:t>各类管线井</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箱</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盖板</w:t>
            </w:r>
            <w:r w:rsidRPr="00B15D89">
              <w:rPr>
                <w:rFonts w:ascii="Times New Roman" w:eastAsia="仿宋_GB2312" w:hAnsi="Times New Roman"/>
                <w:sz w:val="24"/>
                <w:szCs w:val="24"/>
              </w:rPr>
              <w:t>设施完好，无沉降、损坏、松动、缺失、堵塞现象，</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井盖缺失，且无安全措施，此款不得分</w:t>
            </w:r>
            <w:r w:rsidRPr="00B15D89">
              <w:rPr>
                <w:rFonts w:ascii="Times New Roman" w:eastAsia="仿宋_GB2312" w:hAnsi="Times New Roman"/>
                <w:sz w:val="24"/>
                <w:szCs w:val="24"/>
              </w:rPr>
              <w:t>；</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t>16</w:t>
            </w:r>
          </w:p>
        </w:tc>
        <w:tc>
          <w:tcPr>
            <w:tcW w:w="1246" w:type="dxa"/>
            <w:vMerge/>
            <w:vAlign w:val="center"/>
          </w:tcPr>
          <w:p w:rsidR="00320854" w:rsidRPr="00B15D89" w:rsidRDefault="00320854" w:rsidP="00B17F3E">
            <w:pPr>
              <w:jc w:val="center"/>
              <w:rPr>
                <w:rFonts w:ascii="Times New Roman" w:eastAsia="仿宋_GB2312" w:hAnsi="Times New Roman"/>
                <w:sz w:val="24"/>
                <w:szCs w:val="24"/>
              </w:rPr>
            </w:pPr>
          </w:p>
        </w:tc>
        <w:tc>
          <w:tcPr>
            <w:tcW w:w="5811" w:type="dxa"/>
            <w:vAlign w:val="center"/>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广场及周边道路无架空管线设施。对已建架空管线的应逐步改造或采取隐蔽措施，确需新架设管线的，要采取隐蔽措施，不得影响周围景观。</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6</w:t>
            </w:r>
            <w:r w:rsidRPr="00B15D89">
              <w:rPr>
                <w:rFonts w:ascii="Times New Roman" w:eastAsia="仿宋_GB2312" w:hAnsi="Times New Roman"/>
                <w:sz w:val="24"/>
                <w:szCs w:val="24"/>
              </w:rPr>
              <w:t>分</w:t>
            </w:r>
          </w:p>
        </w:tc>
        <w:tc>
          <w:tcPr>
            <w:tcW w:w="5387" w:type="dxa"/>
          </w:tcPr>
          <w:p w:rsidR="00320854" w:rsidRPr="00B15D89" w:rsidRDefault="00320854" w:rsidP="00B17F3E">
            <w:pPr>
              <w:spacing w:line="280" w:lineRule="exact"/>
              <w:rPr>
                <w:rFonts w:ascii="Times New Roman" w:eastAsia="仿宋_GB2312" w:hAnsi="Times New Roman"/>
                <w:sz w:val="24"/>
                <w:szCs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15D89">
              <w:rPr>
                <w:rFonts w:ascii="Times New Roman" w:eastAsia="仿宋_GB2312" w:hAnsi="Times New Roman"/>
                <w:sz w:val="24"/>
                <w:szCs w:val="24"/>
              </w:rPr>
              <w:t>各类管线杆线设施建设改造规范，无</w:t>
            </w:r>
            <w:r w:rsidRPr="00B15D89">
              <w:rPr>
                <w:rFonts w:ascii="Times New Roman" w:eastAsia="仿宋_GB2312" w:hAnsi="Times New Roman"/>
                <w:color w:val="000000"/>
                <w:sz w:val="24"/>
                <w:szCs w:val="24"/>
              </w:rPr>
              <w:t>架空管线设施，</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②</w:t>
            </w:r>
            <w:r w:rsidRPr="00B15D89">
              <w:rPr>
                <w:rFonts w:ascii="Times New Roman" w:eastAsia="仿宋_GB2312" w:hAnsi="Times New Roman"/>
                <w:color w:val="000000"/>
                <w:sz w:val="24"/>
                <w:szCs w:val="24"/>
              </w:rPr>
              <w:t>对已建架空管线的逐步改造或采取隐蔽措施，要有相应改造计划，</w:t>
            </w:r>
            <w:r w:rsidRPr="00B15D89">
              <w:rPr>
                <w:rFonts w:ascii="Times New Roman" w:eastAsia="仿宋_GB2312" w:hAnsi="Times New Roman"/>
                <w:color w:val="000000"/>
                <w:sz w:val="24"/>
                <w:szCs w:val="24"/>
              </w:rPr>
              <w:t>3</w:t>
            </w:r>
            <w:r w:rsidRPr="00B15D89">
              <w:rPr>
                <w:rFonts w:ascii="Times New Roman" w:eastAsia="仿宋_GB2312" w:hAnsi="Times New Roman"/>
                <w:color w:val="000000"/>
                <w:sz w:val="24"/>
                <w:szCs w:val="24"/>
              </w:rPr>
              <w:t>分，未采取措施或未有计划的，此款不得分；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查阅台账</w:t>
            </w:r>
          </w:p>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p w:rsidR="00320854" w:rsidRPr="00B15D89" w:rsidRDefault="00320854" w:rsidP="00B17F3E">
            <w:pPr>
              <w:jc w:val="center"/>
              <w:rPr>
                <w:rFonts w:ascii="Times New Roman" w:eastAsia="仿宋_GB2312" w:hAnsi="Times New Roman"/>
                <w:sz w:val="24"/>
                <w:szCs w:val="24"/>
              </w:rPr>
            </w:pP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t>17</w:t>
            </w:r>
          </w:p>
        </w:tc>
        <w:tc>
          <w:tcPr>
            <w:tcW w:w="1246" w:type="dxa"/>
            <w:vMerge/>
            <w:vAlign w:val="center"/>
          </w:tcPr>
          <w:p w:rsidR="00320854" w:rsidRPr="00B15D89" w:rsidRDefault="00320854" w:rsidP="00B17F3E">
            <w:pPr>
              <w:jc w:val="center"/>
              <w:rPr>
                <w:rFonts w:ascii="Times New Roman" w:eastAsia="仿宋_GB2312" w:hAnsi="Times New Roman"/>
                <w:sz w:val="24"/>
                <w:szCs w:val="24"/>
              </w:rPr>
            </w:pPr>
          </w:p>
        </w:tc>
        <w:tc>
          <w:tcPr>
            <w:tcW w:w="5811" w:type="dxa"/>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广场及周边道路的供电配电箱、交通信号控制箱、安全护栏、隔离栏</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墩</w:t>
            </w:r>
            <w:r w:rsidRPr="00B15D89">
              <w:rPr>
                <w:rFonts w:ascii="Times New Roman" w:eastAsia="仿宋_GB2312" w:hAnsi="Times New Roman"/>
                <w:color w:val="000000"/>
                <w:sz w:val="24"/>
                <w:szCs w:val="24"/>
              </w:rPr>
              <w:t>)</w:t>
            </w:r>
            <w:r w:rsidRPr="00B15D89">
              <w:rPr>
                <w:rFonts w:ascii="Times New Roman" w:eastAsia="仿宋_GB2312" w:hAnsi="Times New Roman"/>
                <w:color w:val="000000"/>
                <w:sz w:val="24"/>
                <w:szCs w:val="24"/>
              </w:rPr>
              <w:t>、垃圾收集容器、灯杆等专用设施应标志明显，定期维护，保持整洁美观，不得擅自设置广告或改变其使用性质，无刻画、涂写、张贴现象。对陈旧、破损的，应当及时粉刷、维修或更换，无废弃的各类杆、管、箱等。</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p>
        </w:tc>
        <w:tc>
          <w:tcPr>
            <w:tcW w:w="5387" w:type="dxa"/>
            <w:vAlign w:val="center"/>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各类专用设施标志明显，整洁、美观，无陈旧、破损、废弃现象，</w:t>
            </w:r>
            <w:r w:rsidRPr="00B15D89">
              <w:rPr>
                <w:rFonts w:ascii="Times New Roman" w:eastAsia="仿宋_GB2312" w:hAnsi="Times New Roman"/>
                <w:sz w:val="24"/>
                <w:szCs w:val="24"/>
              </w:rPr>
              <w:t>5</w:t>
            </w:r>
            <w:r w:rsidRPr="00B15D89">
              <w:rPr>
                <w:rFonts w:ascii="Times New Roman" w:eastAsia="仿宋_GB2312" w:hAnsi="Times New Roman"/>
                <w:sz w:val="24"/>
                <w:szCs w:val="24"/>
              </w:rPr>
              <w:t>分，</w:t>
            </w:r>
            <w:r w:rsidRPr="00B15D89">
              <w:rPr>
                <w:rFonts w:ascii="Times New Roman" w:eastAsia="仿宋_GB2312" w:hAnsi="Times New Roman"/>
                <w:b/>
                <w:sz w:val="24"/>
                <w:szCs w:val="24"/>
              </w:rPr>
              <w:t>有陈旧、破损、</w:t>
            </w:r>
            <w:r w:rsidRPr="00B15D89">
              <w:rPr>
                <w:rFonts w:ascii="Times New Roman" w:eastAsia="仿宋_GB2312" w:hAnsi="Times New Roman"/>
                <w:b/>
                <w:color w:val="000000"/>
                <w:sz w:val="24"/>
                <w:szCs w:val="24"/>
              </w:rPr>
              <w:t>刻画、涂写、张贴</w:t>
            </w:r>
            <w:r w:rsidRPr="00B15D89">
              <w:rPr>
                <w:rFonts w:ascii="Times New Roman" w:eastAsia="仿宋_GB2312" w:hAnsi="Times New Roman"/>
                <w:b/>
                <w:sz w:val="24"/>
                <w:szCs w:val="24"/>
              </w:rPr>
              <w:t>现象或擅自设置广告、改变用途的，此款不得分；</w:t>
            </w:r>
          </w:p>
          <w:p w:rsidR="00320854" w:rsidRPr="00B15D89" w:rsidRDefault="00320854" w:rsidP="00B17F3E">
            <w:pPr>
              <w:rPr>
                <w:rFonts w:ascii="Times New Roman" w:eastAsia="仿宋_GB2312" w:hAnsi="Times New Roman"/>
                <w:sz w:val="24"/>
                <w:szCs w:val="24"/>
              </w:rPr>
            </w:pP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t>18</w:t>
            </w:r>
          </w:p>
        </w:tc>
        <w:tc>
          <w:tcPr>
            <w:tcW w:w="1246" w:type="dxa"/>
            <w:vMerge/>
            <w:vAlign w:val="center"/>
          </w:tcPr>
          <w:p w:rsidR="00320854" w:rsidRPr="00B15D89" w:rsidRDefault="00320854" w:rsidP="00B17F3E">
            <w:pPr>
              <w:jc w:val="center"/>
              <w:rPr>
                <w:rFonts w:ascii="Times New Roman" w:eastAsia="仿宋_GB2312" w:hAnsi="Times New Roman"/>
                <w:sz w:val="24"/>
                <w:szCs w:val="24"/>
              </w:rPr>
            </w:pPr>
          </w:p>
        </w:tc>
        <w:tc>
          <w:tcPr>
            <w:tcW w:w="5811"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napToGrid w:val="0"/>
                <w:kern w:val="0"/>
                <w:sz w:val="24"/>
                <w:szCs w:val="24"/>
              </w:rPr>
              <w:t>综合体区域内电力、网络等线路排放整齐规范，无乱拉、乱接等现象，原则上无跨街道（道路）的电力或网络线路。</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napToGrid w:val="0"/>
                <w:kern w:val="0"/>
                <w:sz w:val="24"/>
                <w:szCs w:val="24"/>
              </w:rPr>
              <w:t>电力、网络等线路排放整齐规范</w:t>
            </w:r>
            <w:r w:rsidRPr="00B15D89">
              <w:rPr>
                <w:rFonts w:ascii="Times New Roman" w:eastAsia="仿宋_GB2312" w:hAnsi="Times New Roman"/>
                <w:snapToGrid w:val="0"/>
                <w:kern w:val="0"/>
                <w:sz w:val="24"/>
                <w:szCs w:val="24"/>
              </w:rPr>
              <w:t>,3</w:t>
            </w:r>
            <w:r w:rsidRPr="00B15D89">
              <w:rPr>
                <w:rFonts w:ascii="Times New Roman" w:eastAsia="仿宋_GB2312" w:hAnsi="Times New Roman"/>
                <w:snapToGrid w:val="0"/>
                <w:kern w:val="0"/>
                <w:sz w:val="24"/>
                <w:szCs w:val="24"/>
              </w:rPr>
              <w:t>分，</w:t>
            </w:r>
            <w:r w:rsidRPr="00B15D89">
              <w:rPr>
                <w:rFonts w:ascii="Times New Roman" w:eastAsia="仿宋_GB2312" w:hAnsi="Times New Roman"/>
                <w:b/>
                <w:snapToGrid w:val="0"/>
                <w:kern w:val="0"/>
                <w:sz w:val="24"/>
                <w:szCs w:val="24"/>
              </w:rPr>
              <w:t>有乱拉、乱接或者跨街道（道路）的，此款得分不超过</w:t>
            </w:r>
            <w:r w:rsidRPr="00B15D89">
              <w:rPr>
                <w:rFonts w:ascii="Times New Roman" w:eastAsia="仿宋_GB2312" w:hAnsi="Times New Roman"/>
                <w:b/>
                <w:snapToGrid w:val="0"/>
                <w:kern w:val="0"/>
                <w:sz w:val="24"/>
                <w:szCs w:val="24"/>
              </w:rPr>
              <w:t>1</w:t>
            </w:r>
            <w:r w:rsidRPr="00B15D89">
              <w:rPr>
                <w:rFonts w:ascii="Times New Roman" w:eastAsia="仿宋_GB2312" w:hAnsi="Times New Roman"/>
                <w:b/>
                <w:snapToGrid w:val="0"/>
                <w:kern w:val="0"/>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r w:rsidR="00320854" w:rsidRPr="00B15D89" w:rsidTr="00B17F3E">
        <w:tc>
          <w:tcPr>
            <w:tcW w:w="456" w:type="dxa"/>
            <w:vAlign w:val="center"/>
          </w:tcPr>
          <w:p w:rsidR="00320854" w:rsidRPr="00B15D89" w:rsidRDefault="00320854" w:rsidP="00B17F3E">
            <w:pPr>
              <w:jc w:val="center"/>
              <w:rPr>
                <w:rFonts w:ascii="Times New Roman" w:eastAsia="仿宋_GB2312" w:hAnsi="Times New Roman"/>
                <w:sz w:val="24"/>
                <w:szCs w:val="24"/>
              </w:rPr>
            </w:pPr>
            <w:r>
              <w:rPr>
                <w:rFonts w:ascii="Times New Roman" w:eastAsia="仿宋_GB2312" w:hAnsi="Times New Roman" w:hint="eastAsia"/>
                <w:sz w:val="24"/>
                <w:szCs w:val="24"/>
              </w:rPr>
              <w:t>19</w:t>
            </w:r>
          </w:p>
        </w:tc>
        <w:tc>
          <w:tcPr>
            <w:tcW w:w="1246" w:type="dxa"/>
            <w:vMerge/>
            <w:vAlign w:val="center"/>
          </w:tcPr>
          <w:p w:rsidR="00320854" w:rsidRPr="00B15D89" w:rsidRDefault="00320854" w:rsidP="00B17F3E">
            <w:pPr>
              <w:jc w:val="center"/>
              <w:rPr>
                <w:rFonts w:ascii="Times New Roman" w:eastAsia="仿宋_GB2312" w:hAnsi="Times New Roman"/>
                <w:sz w:val="24"/>
                <w:szCs w:val="24"/>
              </w:rPr>
            </w:pPr>
          </w:p>
        </w:tc>
        <w:tc>
          <w:tcPr>
            <w:tcW w:w="5811" w:type="dxa"/>
          </w:tcPr>
          <w:p w:rsidR="00320854" w:rsidRPr="00B15D89" w:rsidRDefault="00320854" w:rsidP="00B17F3E">
            <w:pPr>
              <w:rPr>
                <w:rFonts w:ascii="Times New Roman" w:eastAsia="仿宋_GB2312" w:hAnsi="Times New Roman"/>
                <w:color w:val="000000"/>
                <w:sz w:val="24"/>
                <w:szCs w:val="24"/>
              </w:rPr>
            </w:pPr>
            <w:r w:rsidRPr="00B15D89">
              <w:rPr>
                <w:rFonts w:ascii="Times New Roman" w:eastAsia="仿宋_GB2312" w:hAnsi="Times New Roman"/>
                <w:color w:val="000000"/>
                <w:sz w:val="24"/>
                <w:szCs w:val="24"/>
              </w:rPr>
              <w:t>6.</w:t>
            </w:r>
            <w:r w:rsidRPr="00B15D89">
              <w:rPr>
                <w:rFonts w:ascii="Times New Roman" w:eastAsia="仿宋_GB2312" w:hAnsi="Times New Roman"/>
                <w:snapToGrid w:val="0"/>
                <w:kern w:val="0"/>
                <w:sz w:val="24"/>
                <w:szCs w:val="24"/>
              </w:rPr>
              <w:t>公共</w:t>
            </w:r>
            <w:r w:rsidRPr="00B15D89">
              <w:rPr>
                <w:rFonts w:ascii="Times New Roman" w:eastAsia="仿宋_GB2312" w:hAnsi="Times New Roman"/>
                <w:color w:val="000000"/>
                <w:sz w:val="24"/>
                <w:szCs w:val="24"/>
              </w:rPr>
              <w:t>停车场应设置醒目的标志牌并有专人进行划线管理。</w:t>
            </w:r>
          </w:p>
        </w:tc>
        <w:tc>
          <w:tcPr>
            <w:tcW w:w="709"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5387" w:type="dxa"/>
          </w:tcPr>
          <w:p w:rsidR="00320854" w:rsidRPr="00B15D89" w:rsidRDefault="00320854" w:rsidP="00B17F3E">
            <w:pPr>
              <w:rPr>
                <w:rFonts w:ascii="Times New Roman" w:eastAsia="仿宋_GB2312" w:hAnsi="Times New Roman"/>
                <w:sz w:val="24"/>
                <w:szCs w:val="24"/>
              </w:rPr>
            </w:pPr>
            <w:r w:rsidRPr="00B15D89">
              <w:rPr>
                <w:rFonts w:ascii="Times New Roman" w:eastAsia="仿宋_GB2312" w:hAnsi="Times New Roman"/>
                <w:sz w:val="24"/>
                <w:szCs w:val="24"/>
              </w:rPr>
              <w:t>公共停车场有醒目的标识牌并有专人划线管理，</w:t>
            </w:r>
            <w:r w:rsidRPr="00B15D89">
              <w:rPr>
                <w:rFonts w:ascii="Times New Roman" w:eastAsia="仿宋_GB2312" w:hAnsi="Times New Roman"/>
                <w:sz w:val="24"/>
                <w:szCs w:val="24"/>
              </w:rPr>
              <w:t>3</w:t>
            </w:r>
            <w:r w:rsidRPr="00B15D89">
              <w:rPr>
                <w:rFonts w:ascii="Times New Roman" w:eastAsia="仿宋_GB2312" w:hAnsi="Times New Roman"/>
                <w:sz w:val="24"/>
                <w:szCs w:val="24"/>
              </w:rPr>
              <w:t>分。</w:t>
            </w:r>
          </w:p>
        </w:tc>
        <w:tc>
          <w:tcPr>
            <w:tcW w:w="1275" w:type="dxa"/>
            <w:vAlign w:val="center"/>
          </w:tcPr>
          <w:p w:rsidR="00320854" w:rsidRPr="00B15D89" w:rsidRDefault="00320854" w:rsidP="00B17F3E">
            <w:pPr>
              <w:jc w:val="center"/>
              <w:rPr>
                <w:rFonts w:ascii="Times New Roman" w:eastAsia="仿宋_GB2312" w:hAnsi="Times New Roman"/>
                <w:sz w:val="24"/>
                <w:szCs w:val="24"/>
              </w:rPr>
            </w:pPr>
            <w:r w:rsidRPr="00B15D89">
              <w:rPr>
                <w:rFonts w:ascii="Times New Roman" w:eastAsia="仿宋_GB2312" w:hAnsi="Times New Roman"/>
                <w:sz w:val="24"/>
                <w:szCs w:val="24"/>
              </w:rPr>
              <w:t>查看现场</w:t>
            </w:r>
          </w:p>
        </w:tc>
      </w:tr>
    </w:tbl>
    <w:p w:rsidR="00320854" w:rsidRPr="00B15D89" w:rsidRDefault="00320854" w:rsidP="00320854">
      <w:pPr>
        <w:widowControl/>
        <w:spacing w:line="260" w:lineRule="exact"/>
        <w:ind w:leftChars="-50" w:left="603" w:rightChars="-200" w:right="-420" w:hangingChars="295" w:hanging="708"/>
        <w:jc w:val="left"/>
        <w:rPr>
          <w:rFonts w:ascii="Times New Roman" w:eastAsia="仿宋_GB2312" w:hAnsi="Times New Roman"/>
          <w:sz w:val="24"/>
          <w:szCs w:val="24"/>
        </w:rPr>
      </w:pPr>
      <w:r w:rsidRPr="00B15D89">
        <w:rPr>
          <w:rFonts w:ascii="Times New Roman" w:eastAsia="仿宋_GB2312" w:hAnsi="Times New Roman"/>
          <w:sz w:val="24"/>
          <w:szCs w:val="24"/>
        </w:rPr>
        <w:t>备注：</w:t>
      </w:r>
      <w:r w:rsidRPr="00B15D89">
        <w:rPr>
          <w:rFonts w:ascii="Times New Roman" w:eastAsia="仿宋_GB2312" w:hAnsi="Times New Roman"/>
          <w:sz w:val="24"/>
          <w:szCs w:val="24"/>
        </w:rPr>
        <w:t>1</w:t>
      </w:r>
      <w:r>
        <w:rPr>
          <w:rFonts w:ascii="Times New Roman" w:eastAsia="仿宋_GB2312" w:hAnsi="Times New Roman" w:hint="eastAsia"/>
          <w:sz w:val="24"/>
          <w:szCs w:val="24"/>
        </w:rPr>
        <w:t>.</w:t>
      </w:r>
      <w:r w:rsidRPr="00B15D89">
        <w:rPr>
          <w:rFonts w:ascii="Times New Roman" w:eastAsia="仿宋_GB2312" w:hAnsi="Times New Roman"/>
          <w:sz w:val="24"/>
          <w:szCs w:val="24"/>
        </w:rPr>
        <w:t>考核采用插值的方法进行打分。如有缺项，计分方法为：得分</w:t>
      </w:r>
      <w:r w:rsidRPr="00B15D89">
        <w:rPr>
          <w:rFonts w:ascii="Times New Roman" w:eastAsia="仿宋_GB2312" w:hAnsi="Times New Roman"/>
          <w:sz w:val="24"/>
          <w:szCs w:val="24"/>
        </w:rPr>
        <w:t>=</w:t>
      </w:r>
      <w:r w:rsidRPr="00B15D89">
        <w:rPr>
          <w:rFonts w:ascii="Times New Roman" w:eastAsia="仿宋_GB2312" w:hAnsi="Times New Roman"/>
          <w:sz w:val="24"/>
          <w:szCs w:val="24"/>
        </w:rPr>
        <w:t>考核分</w:t>
      </w:r>
      <w:r w:rsidRPr="00B15D89">
        <w:rPr>
          <w:rFonts w:ascii="Times New Roman" w:eastAsia="仿宋_GB2312" w:hAnsi="Times New Roman"/>
          <w:sz w:val="24"/>
          <w:szCs w:val="24"/>
        </w:rPr>
        <w:t>÷</w:t>
      </w:r>
      <w:r w:rsidRPr="00B15D89">
        <w:rPr>
          <w:rFonts w:ascii="Times New Roman" w:eastAsia="仿宋_GB2312" w:hAnsi="Times New Roman"/>
          <w:sz w:val="24"/>
          <w:szCs w:val="24"/>
        </w:rPr>
        <w:t>（</w:t>
      </w:r>
      <w:r w:rsidRPr="00B15D89">
        <w:rPr>
          <w:rFonts w:ascii="Times New Roman" w:eastAsia="仿宋_GB2312" w:hAnsi="Times New Roman"/>
          <w:sz w:val="24"/>
          <w:szCs w:val="24"/>
        </w:rPr>
        <w:t>100-</w:t>
      </w:r>
      <w:r w:rsidRPr="00B15D89">
        <w:rPr>
          <w:rFonts w:ascii="Times New Roman" w:eastAsia="仿宋_GB2312" w:hAnsi="Times New Roman"/>
          <w:sz w:val="24"/>
          <w:szCs w:val="24"/>
        </w:rPr>
        <w:t>缺项分值）</w:t>
      </w:r>
      <w:r w:rsidRPr="00B15D89">
        <w:rPr>
          <w:rFonts w:ascii="Times New Roman" w:eastAsia="仿宋_GB2312" w:hAnsi="Times New Roman"/>
          <w:sz w:val="24"/>
          <w:szCs w:val="24"/>
        </w:rPr>
        <w:t>×100</w:t>
      </w:r>
      <w:r w:rsidRPr="00B15D89">
        <w:rPr>
          <w:rFonts w:ascii="Times New Roman" w:eastAsia="仿宋_GB2312" w:hAnsi="Times New Roman"/>
          <w:sz w:val="24"/>
          <w:szCs w:val="24"/>
        </w:rPr>
        <w:t>；</w:t>
      </w:r>
    </w:p>
    <w:p w:rsidR="00320854" w:rsidRPr="00B15D89" w:rsidRDefault="00320854" w:rsidP="00320854">
      <w:pPr>
        <w:widowControl/>
        <w:spacing w:line="260" w:lineRule="exact"/>
        <w:ind w:leftChars="-221" w:left="604" w:rightChars="-200" w:right="-420" w:hangingChars="445" w:hanging="1068"/>
        <w:jc w:val="left"/>
        <w:rPr>
          <w:rFonts w:ascii="Times New Roman" w:eastAsia="仿宋_GB2312" w:hAnsi="Times New Roman"/>
          <w:sz w:val="24"/>
          <w:szCs w:val="24"/>
        </w:rPr>
      </w:pPr>
      <w:r w:rsidRPr="00B15D89">
        <w:rPr>
          <w:rFonts w:ascii="Times New Roman" w:eastAsia="仿宋_GB2312" w:hAnsi="Times New Roman"/>
          <w:sz w:val="24"/>
          <w:szCs w:val="24"/>
        </w:rPr>
        <w:t xml:space="preserve">         2</w:t>
      </w:r>
      <w:r>
        <w:rPr>
          <w:rFonts w:ascii="Times New Roman" w:eastAsia="仿宋_GB2312" w:hAnsi="Times New Roman" w:hint="eastAsia"/>
          <w:sz w:val="24"/>
          <w:szCs w:val="24"/>
        </w:rPr>
        <w:t>.</w:t>
      </w:r>
      <w:r w:rsidRPr="00B15D89">
        <w:rPr>
          <w:rFonts w:ascii="Times New Roman" w:eastAsia="仿宋_GB2312" w:hAnsi="Times New Roman"/>
          <w:sz w:val="24"/>
          <w:szCs w:val="24"/>
        </w:rPr>
        <w:t>综合得分在</w:t>
      </w:r>
      <w:r w:rsidRPr="00B15D89">
        <w:rPr>
          <w:rFonts w:ascii="Times New Roman" w:eastAsia="仿宋_GB2312" w:hAnsi="Times New Roman"/>
          <w:sz w:val="24"/>
          <w:szCs w:val="24"/>
        </w:rPr>
        <w:t>90</w:t>
      </w:r>
      <w:r w:rsidRPr="00B15D89">
        <w:rPr>
          <w:rFonts w:ascii="Times New Roman" w:eastAsia="仿宋_GB2312" w:hAnsi="Times New Roman"/>
          <w:sz w:val="24"/>
          <w:szCs w:val="24"/>
        </w:rPr>
        <w:t>分及以上的，达到</w:t>
      </w:r>
      <w:r w:rsidRPr="00B15D89">
        <w:rPr>
          <w:rFonts w:ascii="Times New Roman" w:eastAsia="仿宋_GB2312" w:hAnsi="Times New Roman"/>
          <w:snapToGrid w:val="0"/>
          <w:kern w:val="0"/>
          <w:sz w:val="24"/>
          <w:szCs w:val="24"/>
        </w:rPr>
        <w:t>市容环境示范商业综合体</w:t>
      </w:r>
      <w:r w:rsidRPr="00B15D89">
        <w:rPr>
          <w:rFonts w:ascii="Times New Roman" w:eastAsia="仿宋_GB2312" w:hAnsi="Times New Roman"/>
          <w:sz w:val="24"/>
          <w:szCs w:val="24"/>
        </w:rPr>
        <w:t>标准。</w:t>
      </w:r>
    </w:p>
    <w:p w:rsidR="00320854" w:rsidRPr="0087671F" w:rsidRDefault="00320854" w:rsidP="00320854">
      <w:pPr>
        <w:rPr>
          <w:rFonts w:ascii="仿宋_GB2312" w:eastAsia="仿宋_GB2312" w:hAnsi="黑体" w:hint="eastAsia"/>
          <w:sz w:val="32"/>
          <w:szCs w:val="32"/>
        </w:rPr>
      </w:pPr>
      <w:r w:rsidRPr="0087671F">
        <w:rPr>
          <w:rFonts w:ascii="仿宋_GB2312" w:eastAsia="仿宋_GB2312" w:hAnsi="黑体" w:hint="eastAsia"/>
          <w:sz w:val="32"/>
          <w:szCs w:val="32"/>
        </w:rPr>
        <w:lastRenderedPageBreak/>
        <w:t>附件</w:t>
      </w:r>
      <w:r>
        <w:rPr>
          <w:rFonts w:ascii="仿宋_GB2312" w:eastAsia="仿宋_GB2312" w:hAnsi="黑体" w:hint="eastAsia"/>
          <w:sz w:val="32"/>
          <w:szCs w:val="32"/>
        </w:rPr>
        <w:t>：</w:t>
      </w:r>
      <w:r w:rsidRPr="0087671F">
        <w:rPr>
          <w:rFonts w:ascii="仿宋_GB2312" w:eastAsia="仿宋_GB2312" w:hAnsi="黑体" w:hint="eastAsia"/>
          <w:sz w:val="32"/>
          <w:szCs w:val="32"/>
        </w:rPr>
        <w:t>5</w:t>
      </w:r>
    </w:p>
    <w:p w:rsidR="00320854" w:rsidRDefault="00320854" w:rsidP="00320854">
      <w:pPr>
        <w:widowControl/>
        <w:spacing w:line="520" w:lineRule="exact"/>
        <w:jc w:val="center"/>
        <w:rPr>
          <w:rFonts w:ascii="方正小标宋简体" w:eastAsia="方正小标宋简体" w:hAnsi="仿宋_GB2312" w:cs="仿宋_GB2312"/>
          <w:bCs/>
          <w:sz w:val="44"/>
          <w:szCs w:val="44"/>
        </w:rPr>
      </w:pPr>
      <w:r w:rsidRPr="003C0EFB">
        <w:rPr>
          <w:rFonts w:ascii="方正小标宋简体" w:eastAsia="方正小标宋简体" w:hAnsi="仿宋_GB2312" w:cs="仿宋_GB2312" w:hint="eastAsia"/>
          <w:bCs/>
          <w:sz w:val="44"/>
          <w:szCs w:val="44"/>
        </w:rPr>
        <w:t>武进区</w:t>
      </w:r>
      <w:r>
        <w:rPr>
          <w:rFonts w:ascii="方正小标宋简体" w:eastAsia="方正小标宋简体" w:hAnsi="仿宋_GB2312" w:cs="仿宋_GB2312" w:hint="eastAsia"/>
          <w:bCs/>
          <w:sz w:val="44"/>
          <w:szCs w:val="44"/>
        </w:rPr>
        <w:t>城市管理示范菜场创建标准和考核</w:t>
      </w:r>
      <w:r w:rsidRPr="003C0EFB">
        <w:rPr>
          <w:rFonts w:ascii="方正小标宋简体" w:eastAsia="方正小标宋简体" w:hAnsi="仿宋_GB2312" w:cs="仿宋_GB2312" w:hint="eastAsia"/>
          <w:bCs/>
          <w:sz w:val="44"/>
          <w:szCs w:val="44"/>
        </w:rPr>
        <w:t>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437"/>
        <w:gridCol w:w="3947"/>
        <w:gridCol w:w="1077"/>
        <w:gridCol w:w="4842"/>
        <w:gridCol w:w="1686"/>
      </w:tblGrid>
      <w:tr w:rsidR="00320854" w:rsidRPr="00724BA1" w:rsidTr="00B17F3E">
        <w:tc>
          <w:tcPr>
            <w:tcW w:w="1188" w:type="dxa"/>
          </w:tcPr>
          <w:p w:rsidR="00320854" w:rsidRPr="00724BA1" w:rsidRDefault="00320854" w:rsidP="00B17F3E">
            <w:pPr>
              <w:spacing w:line="520" w:lineRule="exact"/>
              <w:jc w:val="center"/>
              <w:rPr>
                <w:rFonts w:ascii="楷体_GB2312" w:eastAsia="楷体_GB2312" w:hAnsi="仿宋"/>
                <w:b/>
                <w:kern w:val="0"/>
              </w:rPr>
            </w:pPr>
            <w:r w:rsidRPr="00724BA1">
              <w:rPr>
                <w:rFonts w:ascii="楷体_GB2312" w:eastAsia="楷体_GB2312" w:hAnsi="仿宋" w:hint="eastAsia"/>
                <w:b/>
                <w:kern w:val="0"/>
              </w:rPr>
              <w:t>序号</w:t>
            </w:r>
          </w:p>
        </w:tc>
        <w:tc>
          <w:tcPr>
            <w:tcW w:w="1440" w:type="dxa"/>
          </w:tcPr>
          <w:p w:rsidR="00320854" w:rsidRPr="00724BA1" w:rsidRDefault="00320854" w:rsidP="00B17F3E">
            <w:pPr>
              <w:spacing w:line="520" w:lineRule="exact"/>
              <w:jc w:val="center"/>
              <w:rPr>
                <w:rFonts w:ascii="楷体_GB2312" w:eastAsia="楷体_GB2312" w:hAnsi="仿宋"/>
                <w:b/>
                <w:kern w:val="0"/>
              </w:rPr>
            </w:pPr>
            <w:r w:rsidRPr="00724BA1">
              <w:rPr>
                <w:rFonts w:ascii="楷体_GB2312" w:eastAsia="楷体_GB2312" w:hAnsi="仿宋" w:hint="eastAsia"/>
                <w:b/>
                <w:kern w:val="0"/>
              </w:rPr>
              <w:t>项目</w:t>
            </w:r>
          </w:p>
        </w:tc>
        <w:tc>
          <w:tcPr>
            <w:tcW w:w="3960" w:type="dxa"/>
          </w:tcPr>
          <w:p w:rsidR="00320854" w:rsidRPr="00724BA1" w:rsidRDefault="00320854" w:rsidP="00B17F3E">
            <w:pPr>
              <w:widowControl/>
              <w:spacing w:line="520" w:lineRule="exact"/>
              <w:jc w:val="center"/>
              <w:rPr>
                <w:rFonts w:ascii="楷体_GB2312" w:eastAsia="楷体_GB2312" w:hAnsi="仿宋"/>
                <w:b/>
                <w:kern w:val="0"/>
              </w:rPr>
            </w:pPr>
            <w:r>
              <w:rPr>
                <w:rFonts w:ascii="楷体_GB2312" w:eastAsia="楷体_GB2312" w:hAnsi="仿宋" w:hint="eastAsia"/>
                <w:b/>
                <w:kern w:val="0"/>
              </w:rPr>
              <w:t>创建标准</w:t>
            </w:r>
          </w:p>
        </w:tc>
        <w:tc>
          <w:tcPr>
            <w:tcW w:w="1080" w:type="dxa"/>
          </w:tcPr>
          <w:p w:rsidR="00320854" w:rsidRPr="00724BA1" w:rsidRDefault="00320854" w:rsidP="00B17F3E">
            <w:pPr>
              <w:widowControl/>
              <w:spacing w:line="520" w:lineRule="exact"/>
              <w:jc w:val="center"/>
              <w:rPr>
                <w:rFonts w:ascii="楷体_GB2312" w:eastAsia="楷体_GB2312" w:hAnsi="仿宋"/>
                <w:b/>
                <w:kern w:val="0"/>
              </w:rPr>
            </w:pPr>
            <w:r w:rsidRPr="00724BA1">
              <w:rPr>
                <w:rFonts w:ascii="楷体_GB2312" w:eastAsia="楷体_GB2312" w:hAnsi="仿宋" w:hint="eastAsia"/>
                <w:b/>
                <w:kern w:val="0"/>
              </w:rPr>
              <w:t>分值</w:t>
            </w:r>
          </w:p>
        </w:tc>
        <w:tc>
          <w:tcPr>
            <w:tcW w:w="4860" w:type="dxa"/>
          </w:tcPr>
          <w:p w:rsidR="00320854" w:rsidRPr="00724BA1" w:rsidRDefault="00320854" w:rsidP="00B17F3E">
            <w:pPr>
              <w:widowControl/>
              <w:spacing w:line="520" w:lineRule="exact"/>
              <w:jc w:val="center"/>
              <w:rPr>
                <w:rFonts w:ascii="楷体_GB2312" w:eastAsia="楷体_GB2312" w:hAnsi="仿宋"/>
                <w:b/>
                <w:kern w:val="0"/>
              </w:rPr>
            </w:pPr>
            <w:r w:rsidRPr="00724BA1">
              <w:rPr>
                <w:rFonts w:ascii="楷体_GB2312" w:eastAsia="楷体_GB2312" w:hAnsi="仿宋" w:hint="eastAsia"/>
                <w:b/>
                <w:kern w:val="0"/>
              </w:rPr>
              <w:t>考核要点</w:t>
            </w:r>
          </w:p>
        </w:tc>
        <w:tc>
          <w:tcPr>
            <w:tcW w:w="1691" w:type="dxa"/>
          </w:tcPr>
          <w:p w:rsidR="00320854" w:rsidRPr="00724BA1" w:rsidRDefault="00320854" w:rsidP="00B17F3E">
            <w:pPr>
              <w:widowControl/>
              <w:spacing w:line="520" w:lineRule="exact"/>
              <w:jc w:val="center"/>
              <w:rPr>
                <w:rFonts w:ascii="楷体_GB2312" w:eastAsia="楷体_GB2312" w:hAnsi="仿宋"/>
                <w:b/>
                <w:kern w:val="0"/>
              </w:rPr>
            </w:pPr>
            <w:r w:rsidRPr="00724BA1">
              <w:rPr>
                <w:rFonts w:ascii="楷体_GB2312" w:eastAsia="楷体_GB2312" w:hAnsi="仿宋" w:hint="eastAsia"/>
                <w:b/>
                <w:kern w:val="0"/>
              </w:rPr>
              <w:t>考核方式</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1</w:t>
            </w:r>
          </w:p>
        </w:tc>
        <w:tc>
          <w:tcPr>
            <w:tcW w:w="1440" w:type="dxa"/>
            <w:vMerge w:val="restart"/>
            <w:vAlign w:val="center"/>
          </w:tcPr>
          <w:p w:rsidR="00320854" w:rsidRPr="00724BA1" w:rsidRDefault="00320854" w:rsidP="00B17F3E">
            <w:pPr>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组织领导</w:t>
            </w:r>
          </w:p>
          <w:p w:rsidR="00320854" w:rsidRPr="00724BA1" w:rsidRDefault="00320854" w:rsidP="00B17F3E">
            <w:pPr>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（10分）</w:t>
            </w:r>
          </w:p>
        </w:tc>
        <w:tc>
          <w:tcPr>
            <w:tcW w:w="3960" w:type="dxa"/>
            <w:vAlign w:val="center"/>
          </w:tcPr>
          <w:p w:rsidR="00320854" w:rsidRPr="00724BA1" w:rsidRDefault="00320854" w:rsidP="00B17F3E">
            <w:pPr>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各镇（开发区、街道）要相应成立领导小组，建立分管领导和联络员制度，统筹协调处理规范整洁菜场创建工作。</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6分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①</w:t>
            </w:r>
            <w:r w:rsidRPr="00724BA1">
              <w:rPr>
                <w:rFonts w:ascii="仿宋_GB2312" w:eastAsia="仿宋_GB2312" w:hAnsi="仿宋" w:hint="eastAsia"/>
                <w:spacing w:val="-20"/>
                <w:kern w:val="0"/>
                <w:sz w:val="24"/>
              </w:rPr>
              <w:t>未成立领导小组，扣3分；</w:t>
            </w:r>
          </w:p>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724BA1">
              <w:rPr>
                <w:rFonts w:ascii="仿宋_GB2312" w:eastAsia="仿宋_GB2312" w:hAnsi="仿宋" w:hint="eastAsia"/>
                <w:spacing w:val="-20"/>
                <w:kern w:val="0"/>
                <w:sz w:val="24"/>
              </w:rPr>
              <w:t>未建立分管领导和联络员制度，扣3分。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查阅台账</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2</w:t>
            </w:r>
          </w:p>
        </w:tc>
        <w:tc>
          <w:tcPr>
            <w:tcW w:w="1440" w:type="dxa"/>
            <w:vMerge/>
            <w:vAlign w:val="center"/>
          </w:tcPr>
          <w:p w:rsidR="00320854" w:rsidRPr="00724BA1" w:rsidRDefault="00320854" w:rsidP="00B17F3E">
            <w:pPr>
              <w:widowControl/>
              <w:spacing w:line="520" w:lineRule="exact"/>
              <w:jc w:val="center"/>
              <w:rPr>
                <w:rFonts w:ascii="方正小标宋简体" w:eastAsia="方正小标宋简体" w:hAnsi="仿宋"/>
                <w:kern w:val="0"/>
                <w:sz w:val="44"/>
                <w:szCs w:val="44"/>
              </w:rPr>
            </w:pPr>
          </w:p>
        </w:tc>
        <w:tc>
          <w:tcPr>
            <w:tcW w:w="39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各镇（开发区、街道）将规范整洁菜场创建工作纳入对各相关职能部门年度目标管理考核内容，并有相应的奖惩措施。</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4分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szCs w:val="44"/>
              </w:rPr>
            </w:pPr>
            <w:r w:rsidRPr="00724BA1">
              <w:rPr>
                <w:rFonts w:ascii="仿宋_GB2312" w:eastAsia="仿宋_GB2312" w:hAnsi="仿宋" w:hint="eastAsia"/>
                <w:spacing w:val="-20"/>
                <w:kern w:val="0"/>
                <w:sz w:val="24"/>
              </w:rPr>
              <w:t>各镇（开发区、街道）未将规范整洁菜场创建工作纳入对各相关职能部门的年度目标管理考核内容，没有相应的奖惩措施，扣4分。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szCs w:val="44"/>
              </w:rPr>
            </w:pPr>
            <w:r w:rsidRPr="00724BA1">
              <w:rPr>
                <w:rFonts w:ascii="仿宋_GB2312" w:eastAsia="仿宋_GB2312" w:hAnsi="仿宋" w:hint="eastAsia"/>
                <w:kern w:val="0"/>
                <w:sz w:val="24"/>
              </w:rPr>
              <w:t>查阅台账</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3</w:t>
            </w:r>
          </w:p>
        </w:tc>
        <w:tc>
          <w:tcPr>
            <w:tcW w:w="1440" w:type="dxa"/>
            <w:vMerge w:val="restart"/>
            <w:vAlign w:val="center"/>
          </w:tcPr>
          <w:p w:rsidR="00320854" w:rsidRPr="00724BA1" w:rsidRDefault="00320854" w:rsidP="00B17F3E">
            <w:pPr>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菜场周边</w:t>
            </w:r>
          </w:p>
          <w:p w:rsidR="00320854" w:rsidRPr="00724BA1" w:rsidRDefault="00320854" w:rsidP="00B17F3E">
            <w:pPr>
              <w:spacing w:line="260" w:lineRule="exact"/>
              <w:jc w:val="center"/>
              <w:rPr>
                <w:rFonts w:ascii="方正小标宋简体" w:eastAsia="方正小标宋简体" w:hAnsi="仿宋"/>
                <w:kern w:val="0"/>
                <w:sz w:val="44"/>
                <w:szCs w:val="44"/>
              </w:rPr>
            </w:pPr>
            <w:r w:rsidRPr="00724BA1">
              <w:rPr>
                <w:rFonts w:ascii="仿宋_GB2312" w:eastAsia="仿宋_GB2312" w:hAnsi="仿宋" w:hint="eastAsia"/>
                <w:kern w:val="0"/>
                <w:sz w:val="24"/>
              </w:rPr>
              <w:t>（</w:t>
            </w:r>
            <w:r>
              <w:rPr>
                <w:rFonts w:ascii="仿宋_GB2312" w:eastAsia="仿宋_GB2312" w:hAnsi="仿宋" w:hint="eastAsia"/>
                <w:kern w:val="0"/>
                <w:sz w:val="24"/>
              </w:rPr>
              <w:t>26</w:t>
            </w:r>
            <w:r w:rsidRPr="00724BA1">
              <w:rPr>
                <w:rFonts w:ascii="仿宋_GB2312" w:eastAsia="仿宋_GB2312" w:hAnsi="仿宋" w:hint="eastAsia"/>
                <w:kern w:val="0"/>
                <w:sz w:val="24"/>
              </w:rPr>
              <w:t>分）</w:t>
            </w:r>
          </w:p>
        </w:tc>
        <w:tc>
          <w:tcPr>
            <w:tcW w:w="39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663FB3">
              <w:rPr>
                <w:rFonts w:ascii="仿宋_GB2312" w:eastAsia="仿宋_GB2312" w:hAnsi="仿宋" w:hint="eastAsia"/>
                <w:spacing w:val="-20"/>
                <w:kern w:val="0"/>
                <w:sz w:val="24"/>
              </w:rPr>
              <w:t>市场责任区范围内周边环境卫生整洁无垃圾，无马路市场、流动摊点，周边店面无店外出摊、占道经营、占道搭建、占道堆放、张贴涂写、乱吊挂晾晒现象。</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8</w:t>
            </w:r>
            <w:r w:rsidRPr="00724BA1">
              <w:rPr>
                <w:rFonts w:ascii="仿宋_GB2312" w:eastAsia="仿宋_GB2312" w:hAnsi="仿宋" w:hint="eastAsia"/>
                <w:kern w:val="0"/>
                <w:sz w:val="24"/>
              </w:rPr>
              <w:t>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①</w:t>
            </w:r>
            <w:r w:rsidRPr="00724BA1">
              <w:rPr>
                <w:rFonts w:ascii="仿宋_GB2312" w:eastAsia="仿宋_GB2312" w:hAnsi="仿宋" w:hint="eastAsia"/>
                <w:spacing w:val="-20"/>
                <w:kern w:val="0"/>
                <w:sz w:val="24"/>
              </w:rPr>
              <w:t>市场外责任区范围内环境卫生脏乱、有垃圾，扣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724BA1">
              <w:rPr>
                <w:rFonts w:ascii="仿宋_GB2312" w:eastAsia="仿宋_GB2312" w:hAnsi="仿宋" w:hint="eastAsia"/>
                <w:spacing w:val="-20"/>
                <w:kern w:val="0"/>
                <w:sz w:val="24"/>
              </w:rPr>
              <w:t>市场外责任区范围内周边有马路市场或流动摊点，扣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p w:rsidR="00320854" w:rsidRDefault="00320854" w:rsidP="00B17F3E">
            <w:pPr>
              <w:widowControl/>
              <w:spacing w:line="260" w:lineRule="exact"/>
              <w:rPr>
                <w:rFonts w:ascii="仿宋_GB2312" w:eastAsia="仿宋_GB2312" w:hAnsi="仿宋"/>
                <w:spacing w:val="-20"/>
                <w:kern w:val="0"/>
                <w:sz w:val="24"/>
              </w:rPr>
            </w:pPr>
            <w:r>
              <w:rPr>
                <w:rFonts w:ascii="宋体" w:hAnsi="宋体" w:cs="宋体" w:hint="eastAsia"/>
                <w:spacing w:val="-20"/>
                <w:kern w:val="0"/>
                <w:sz w:val="24"/>
              </w:rPr>
              <w:t>③</w:t>
            </w:r>
            <w:r w:rsidRPr="00724BA1">
              <w:rPr>
                <w:rFonts w:ascii="仿宋_GB2312" w:eastAsia="仿宋_GB2312" w:hAnsi="仿宋" w:hint="eastAsia"/>
                <w:spacing w:val="-20"/>
                <w:kern w:val="0"/>
                <w:sz w:val="24"/>
              </w:rPr>
              <w:t>市场外责任区范围内周边店面有店外出摊，占道经营等现象，扣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r>
              <w:rPr>
                <w:rFonts w:ascii="仿宋_GB2312" w:eastAsia="仿宋_GB2312" w:hAnsi="仿宋" w:hint="eastAsia"/>
                <w:spacing w:val="-20"/>
                <w:kern w:val="0"/>
                <w:sz w:val="24"/>
              </w:rPr>
              <w:t>；</w:t>
            </w:r>
          </w:p>
          <w:p w:rsidR="00320854" w:rsidRPr="00663FB3"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Pr>
                <w:rFonts w:ascii="仿宋_GB2312" w:eastAsia="仿宋_GB2312" w:hAnsi="仿宋" w:hint="eastAsia"/>
                <w:spacing w:val="-20"/>
                <w:kern w:val="0"/>
                <w:sz w:val="24"/>
              </w:rPr>
              <w:t>市场外有</w:t>
            </w:r>
            <w:r w:rsidRPr="00663FB3">
              <w:rPr>
                <w:rFonts w:ascii="仿宋_GB2312" w:eastAsia="仿宋_GB2312" w:hAnsi="仿宋" w:hint="eastAsia"/>
                <w:spacing w:val="-20"/>
                <w:kern w:val="0"/>
                <w:sz w:val="24"/>
              </w:rPr>
              <w:t>张贴涂写、乱吊挂晾晒现象</w:t>
            </w:r>
            <w:r>
              <w:rPr>
                <w:rFonts w:ascii="仿宋_GB2312" w:eastAsia="仿宋_GB2312" w:hAnsi="仿宋" w:hint="eastAsia"/>
                <w:spacing w:val="-20"/>
                <w:kern w:val="0"/>
                <w:sz w:val="24"/>
              </w:rPr>
              <w:t>，扣2分。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查阅台账</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4</w:t>
            </w:r>
          </w:p>
        </w:tc>
        <w:tc>
          <w:tcPr>
            <w:tcW w:w="1440" w:type="dxa"/>
            <w:vMerge/>
            <w:vAlign w:val="center"/>
          </w:tcPr>
          <w:p w:rsidR="00320854" w:rsidRPr="00724BA1" w:rsidRDefault="00320854" w:rsidP="00B17F3E">
            <w:pPr>
              <w:spacing w:line="260" w:lineRule="exact"/>
              <w:jc w:val="center"/>
              <w:rPr>
                <w:rFonts w:ascii="方正小标宋简体" w:eastAsia="方正小标宋简体" w:hAnsi="仿宋"/>
                <w:kern w:val="0"/>
                <w:sz w:val="44"/>
                <w:szCs w:val="44"/>
              </w:rPr>
            </w:pPr>
          </w:p>
        </w:tc>
        <w:tc>
          <w:tcPr>
            <w:tcW w:w="39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663FB3">
              <w:rPr>
                <w:rFonts w:ascii="仿宋_GB2312" w:eastAsia="仿宋_GB2312" w:hAnsi="仿宋" w:hint="eastAsia"/>
                <w:spacing w:val="-20"/>
                <w:kern w:val="0"/>
                <w:sz w:val="24"/>
              </w:rPr>
              <w:t>配套停车场标志醒目，车辆分类按机动车、非机动车分开划线停放，整齐有序，有专人负责管理。</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6</w:t>
            </w:r>
            <w:r w:rsidRPr="00724BA1">
              <w:rPr>
                <w:rFonts w:ascii="仿宋_GB2312" w:eastAsia="仿宋_GB2312" w:hAnsi="仿宋" w:hint="eastAsia"/>
                <w:kern w:val="0"/>
                <w:sz w:val="24"/>
              </w:rPr>
              <w:t>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①</w:t>
            </w:r>
            <w:r w:rsidRPr="00724BA1">
              <w:rPr>
                <w:rFonts w:ascii="仿宋_GB2312" w:eastAsia="仿宋_GB2312" w:hAnsi="仿宋" w:hint="eastAsia"/>
                <w:spacing w:val="-20"/>
                <w:kern w:val="0"/>
                <w:sz w:val="24"/>
              </w:rPr>
              <w:t>无停车场标志，字迹模糊，扣2分；</w:t>
            </w:r>
          </w:p>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724BA1">
              <w:rPr>
                <w:rFonts w:ascii="仿宋_GB2312" w:eastAsia="仿宋_GB2312" w:hAnsi="仿宋" w:hint="eastAsia"/>
                <w:spacing w:val="-20"/>
                <w:kern w:val="0"/>
                <w:sz w:val="24"/>
              </w:rPr>
              <w:t>机动车、非机动车未划线，秩序混乱，扣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p w:rsidR="00320854" w:rsidRPr="00724BA1" w:rsidRDefault="00320854" w:rsidP="00B17F3E">
            <w:pPr>
              <w:widowControl/>
              <w:spacing w:line="260" w:lineRule="exact"/>
              <w:rPr>
                <w:rFonts w:ascii="仿宋_GB2312" w:eastAsia="仿宋_GB2312" w:hAnsi="仿宋"/>
                <w:spacing w:val="-20"/>
                <w:kern w:val="0"/>
                <w:sz w:val="24"/>
              </w:rPr>
            </w:pPr>
            <w:r>
              <w:rPr>
                <w:rFonts w:ascii="宋体" w:hAnsi="宋体" w:cs="宋体" w:hint="eastAsia"/>
                <w:spacing w:val="-20"/>
                <w:kern w:val="0"/>
                <w:sz w:val="24"/>
              </w:rPr>
              <w:t>③</w:t>
            </w:r>
            <w:r w:rsidRPr="00724BA1">
              <w:rPr>
                <w:rFonts w:ascii="仿宋_GB2312" w:eastAsia="仿宋_GB2312" w:hAnsi="仿宋" w:hint="eastAsia"/>
                <w:spacing w:val="-20"/>
                <w:kern w:val="0"/>
                <w:sz w:val="24"/>
              </w:rPr>
              <w:t>无车辆管理制度，无专人管理，扣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查阅台账</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5</w:t>
            </w:r>
          </w:p>
        </w:tc>
        <w:tc>
          <w:tcPr>
            <w:tcW w:w="1440" w:type="dxa"/>
            <w:vMerge/>
            <w:vAlign w:val="center"/>
          </w:tcPr>
          <w:p w:rsidR="00320854" w:rsidRPr="00724BA1" w:rsidRDefault="00320854" w:rsidP="00B17F3E">
            <w:pPr>
              <w:spacing w:line="260" w:lineRule="exact"/>
              <w:jc w:val="center"/>
              <w:rPr>
                <w:rFonts w:ascii="方正小标宋简体" w:eastAsia="方正小标宋简体" w:hAnsi="仿宋"/>
                <w:kern w:val="0"/>
                <w:sz w:val="44"/>
                <w:szCs w:val="44"/>
              </w:rPr>
            </w:pPr>
          </w:p>
        </w:tc>
        <w:tc>
          <w:tcPr>
            <w:tcW w:w="39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663FB3">
              <w:rPr>
                <w:rFonts w:ascii="仿宋_GB2312" w:eastAsia="仿宋_GB2312" w:hAnsi="仿宋" w:hint="eastAsia"/>
                <w:spacing w:val="-20"/>
                <w:kern w:val="0"/>
                <w:sz w:val="24"/>
              </w:rPr>
              <w:t>生活垃圾日产日清，收运车辆等装备干净整洁，按指定地点停放；垃圾箱、分类果壳箱（筒）配备符合标准，整洁干净、功能完好。</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6</w:t>
            </w:r>
            <w:r w:rsidRPr="00724BA1">
              <w:rPr>
                <w:rFonts w:ascii="仿宋_GB2312" w:eastAsia="仿宋_GB2312" w:hAnsi="仿宋" w:hint="eastAsia"/>
                <w:kern w:val="0"/>
                <w:sz w:val="24"/>
              </w:rPr>
              <w:t>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①</w:t>
            </w:r>
            <w:r w:rsidRPr="00724BA1">
              <w:rPr>
                <w:rFonts w:ascii="仿宋_GB2312" w:eastAsia="仿宋_GB2312" w:hAnsi="仿宋" w:hint="eastAsia"/>
                <w:spacing w:val="-20"/>
                <w:kern w:val="0"/>
                <w:sz w:val="24"/>
              </w:rPr>
              <w:t>无垃圾清运记录台账，扣2分；</w:t>
            </w:r>
          </w:p>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724BA1">
              <w:rPr>
                <w:rFonts w:ascii="仿宋_GB2312" w:eastAsia="仿宋_GB2312" w:hAnsi="仿宋" w:hint="eastAsia"/>
                <w:spacing w:val="-20"/>
                <w:kern w:val="0"/>
                <w:sz w:val="24"/>
              </w:rPr>
              <w:t>收运车辆等装备车体脏乱、运输不密闭，运输中有抛洒滴漏、污染路面现象，扣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p w:rsidR="00320854" w:rsidRPr="00724BA1" w:rsidRDefault="00320854" w:rsidP="00B17F3E">
            <w:pPr>
              <w:widowControl/>
              <w:spacing w:line="260" w:lineRule="exact"/>
              <w:rPr>
                <w:rFonts w:ascii="仿宋_GB2312" w:eastAsia="仿宋_GB2312" w:hAnsi="仿宋"/>
                <w:spacing w:val="-20"/>
                <w:kern w:val="0"/>
                <w:sz w:val="24"/>
              </w:rPr>
            </w:pPr>
            <w:r>
              <w:rPr>
                <w:rFonts w:ascii="宋体" w:hAnsi="宋体" w:cs="宋体" w:hint="eastAsia"/>
                <w:spacing w:val="-20"/>
                <w:kern w:val="0"/>
                <w:sz w:val="24"/>
              </w:rPr>
              <w:t>③</w:t>
            </w:r>
            <w:r w:rsidRPr="00724BA1">
              <w:rPr>
                <w:rFonts w:ascii="仿宋_GB2312" w:eastAsia="仿宋_GB2312" w:hAnsi="仿宋" w:hint="eastAsia"/>
                <w:spacing w:val="-20"/>
                <w:kern w:val="0"/>
                <w:sz w:val="24"/>
              </w:rPr>
              <w:t>垃圾收集房清运不及时，周边有杂物堆放，污水横溢，扣</w:t>
            </w:r>
            <w:r>
              <w:rPr>
                <w:rFonts w:ascii="仿宋_GB2312" w:eastAsia="仿宋_GB2312" w:hAnsi="仿宋" w:hint="eastAsia"/>
                <w:spacing w:val="-20"/>
                <w:kern w:val="0"/>
                <w:sz w:val="24"/>
              </w:rPr>
              <w:t>2</w:t>
            </w:r>
            <w:r w:rsidRPr="00724BA1">
              <w:rPr>
                <w:rFonts w:ascii="仿宋_GB2312" w:eastAsia="仿宋_GB2312" w:hAnsi="仿宋" w:hint="eastAsia"/>
                <w:spacing w:val="-20"/>
                <w:kern w:val="0"/>
                <w:sz w:val="24"/>
              </w:rPr>
              <w:t>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查看现场</w:t>
            </w:r>
          </w:p>
        </w:tc>
      </w:tr>
      <w:tr w:rsidR="00320854" w:rsidRPr="00724BA1" w:rsidTr="00B17F3E">
        <w:tc>
          <w:tcPr>
            <w:tcW w:w="1188"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6</w:t>
            </w:r>
          </w:p>
        </w:tc>
        <w:tc>
          <w:tcPr>
            <w:tcW w:w="1440" w:type="dxa"/>
            <w:vMerge/>
            <w:vAlign w:val="center"/>
          </w:tcPr>
          <w:p w:rsidR="00320854" w:rsidRPr="00724BA1" w:rsidRDefault="00320854" w:rsidP="00B17F3E">
            <w:pPr>
              <w:widowControl/>
              <w:spacing w:line="260" w:lineRule="exact"/>
              <w:jc w:val="center"/>
              <w:rPr>
                <w:rFonts w:ascii="方正小标宋简体" w:eastAsia="方正小标宋简体" w:hAnsi="仿宋"/>
                <w:kern w:val="0"/>
                <w:sz w:val="44"/>
                <w:szCs w:val="44"/>
              </w:rPr>
            </w:pPr>
          </w:p>
        </w:tc>
        <w:tc>
          <w:tcPr>
            <w:tcW w:w="39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市场责任区范围内花草树木长势良好，无死树枯枝；绿化无损坏，绿化带内禁种蔬菜；修剪及时，整齐美观；绿化带内无垃圾、杂物</w:t>
            </w:r>
            <w:r>
              <w:rPr>
                <w:rFonts w:ascii="仿宋_GB2312" w:eastAsia="仿宋_GB2312" w:hAnsi="仿宋" w:hint="eastAsia"/>
                <w:spacing w:val="-20"/>
                <w:kern w:val="0"/>
                <w:sz w:val="24"/>
              </w:rPr>
              <w:t>堆放</w:t>
            </w:r>
            <w:r w:rsidRPr="00724BA1">
              <w:rPr>
                <w:rFonts w:ascii="仿宋_GB2312" w:eastAsia="仿宋_GB2312" w:hAnsi="仿宋" w:hint="eastAsia"/>
                <w:spacing w:val="-20"/>
                <w:kern w:val="0"/>
                <w:sz w:val="24"/>
              </w:rPr>
              <w:t>。</w:t>
            </w:r>
          </w:p>
        </w:tc>
        <w:tc>
          <w:tcPr>
            <w:tcW w:w="1080"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6分</w:t>
            </w:r>
          </w:p>
        </w:tc>
        <w:tc>
          <w:tcPr>
            <w:tcW w:w="4860"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724BA1">
              <w:rPr>
                <w:rFonts w:ascii="仿宋_GB2312" w:eastAsia="仿宋_GB2312" w:hAnsi="仿宋" w:hint="eastAsia"/>
                <w:spacing w:val="-20"/>
                <w:kern w:val="0"/>
                <w:sz w:val="24"/>
              </w:rPr>
              <w:t>市场责任区内花木有死树枯枝，扣2分；</w:t>
            </w:r>
          </w:p>
          <w:p w:rsidR="00320854" w:rsidRPr="00724BA1" w:rsidRDefault="00320854" w:rsidP="00B17F3E">
            <w:pPr>
              <w:widowControl/>
              <w:spacing w:line="260" w:lineRule="exact"/>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Pr>
                <w:rFonts w:ascii="仿宋_GB2312" w:eastAsia="仿宋_GB2312" w:hAnsi="仿宋" w:hint="eastAsia"/>
                <w:spacing w:val="-20"/>
                <w:kern w:val="0"/>
                <w:sz w:val="24"/>
              </w:rPr>
              <w:t>市场责任区内绿化管养不到位，绿化带内有种蔬菜</w:t>
            </w:r>
            <w:r w:rsidRPr="00724BA1">
              <w:rPr>
                <w:rFonts w:ascii="仿宋_GB2312" w:eastAsia="仿宋_GB2312" w:hAnsi="仿宋" w:hint="eastAsia"/>
                <w:spacing w:val="-20"/>
                <w:kern w:val="0"/>
                <w:sz w:val="24"/>
              </w:rPr>
              <w:t>现象，扣2分；</w:t>
            </w:r>
          </w:p>
          <w:p w:rsidR="00320854" w:rsidRPr="00724BA1" w:rsidRDefault="00320854" w:rsidP="00B17F3E">
            <w:pPr>
              <w:widowControl/>
              <w:spacing w:line="260" w:lineRule="exact"/>
              <w:rPr>
                <w:rFonts w:ascii="仿宋_GB2312" w:eastAsia="仿宋_GB2312" w:hAnsi="仿宋"/>
                <w:spacing w:val="-20"/>
                <w:kern w:val="0"/>
                <w:sz w:val="24"/>
              </w:rPr>
            </w:pPr>
            <w:r>
              <w:rPr>
                <w:rFonts w:ascii="宋体" w:hAnsi="宋体" w:cs="宋体" w:hint="eastAsia"/>
                <w:spacing w:val="-20"/>
                <w:kern w:val="0"/>
                <w:sz w:val="24"/>
              </w:rPr>
              <w:t>③</w:t>
            </w:r>
            <w:r w:rsidRPr="00724BA1">
              <w:rPr>
                <w:rFonts w:ascii="仿宋_GB2312" w:eastAsia="仿宋_GB2312" w:hAnsi="仿宋" w:hint="eastAsia"/>
                <w:spacing w:val="-20"/>
                <w:kern w:val="0"/>
                <w:sz w:val="24"/>
              </w:rPr>
              <w:t>市场责任区内绿化带内有垃圾杂物等堆放，扣2分。</w:t>
            </w:r>
          </w:p>
        </w:tc>
        <w:tc>
          <w:tcPr>
            <w:tcW w:w="1691"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查看现场</w:t>
            </w:r>
          </w:p>
        </w:tc>
      </w:tr>
    </w:tbl>
    <w:p w:rsidR="00320854" w:rsidRDefault="00320854" w:rsidP="003208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438"/>
        <w:gridCol w:w="3947"/>
        <w:gridCol w:w="909"/>
        <w:gridCol w:w="5010"/>
        <w:gridCol w:w="1685"/>
      </w:tblGrid>
      <w:tr w:rsidR="00320854" w:rsidRPr="00724BA1" w:rsidTr="00B17F3E">
        <w:trPr>
          <w:trHeight w:val="560"/>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7</w:t>
            </w:r>
          </w:p>
        </w:tc>
        <w:tc>
          <w:tcPr>
            <w:tcW w:w="1438" w:type="dxa"/>
            <w:vMerge w:val="restart"/>
            <w:vAlign w:val="center"/>
          </w:tcPr>
          <w:p w:rsidR="00320854" w:rsidRPr="00724BA1" w:rsidRDefault="00320854" w:rsidP="00B17F3E">
            <w:pPr>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场内</w:t>
            </w:r>
            <w:r>
              <w:rPr>
                <w:rFonts w:ascii="仿宋_GB2312" w:eastAsia="仿宋_GB2312" w:hAnsi="仿宋" w:hint="eastAsia"/>
                <w:kern w:val="0"/>
                <w:sz w:val="24"/>
              </w:rPr>
              <w:t>设施</w:t>
            </w:r>
          </w:p>
          <w:p w:rsidR="00320854" w:rsidRPr="00724BA1" w:rsidRDefault="00320854" w:rsidP="00B17F3E">
            <w:pPr>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w:t>
            </w:r>
            <w:r>
              <w:rPr>
                <w:rFonts w:ascii="仿宋_GB2312" w:eastAsia="仿宋_GB2312" w:hAnsi="仿宋" w:hint="eastAsia"/>
                <w:kern w:val="0"/>
                <w:sz w:val="24"/>
              </w:rPr>
              <w:t>28</w:t>
            </w:r>
            <w:r w:rsidRPr="00724BA1">
              <w:rPr>
                <w:rFonts w:ascii="仿宋_GB2312" w:eastAsia="仿宋_GB2312" w:hAnsi="仿宋" w:hint="eastAsia"/>
                <w:kern w:val="0"/>
                <w:sz w:val="24"/>
              </w:rPr>
              <w:t>分）</w:t>
            </w: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有国土、规划、消防等部门出具的同意书面意见。</w:t>
            </w:r>
          </w:p>
        </w:tc>
        <w:tc>
          <w:tcPr>
            <w:tcW w:w="909"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5分</w:t>
            </w:r>
          </w:p>
        </w:tc>
        <w:tc>
          <w:tcPr>
            <w:tcW w:w="5010" w:type="dxa"/>
            <w:vAlign w:val="center"/>
          </w:tcPr>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sidRPr="0004573A">
              <w:rPr>
                <w:rFonts w:ascii="仿宋_GB2312" w:eastAsia="仿宋_GB2312" w:hAnsi="仿宋" w:hint="eastAsia"/>
                <w:spacing w:val="-20"/>
                <w:kern w:val="0"/>
                <w:sz w:val="24"/>
              </w:rPr>
              <w:t>无国土、规划、消防等部门出具的同意书面意见，扣5分。</w:t>
            </w:r>
          </w:p>
        </w:tc>
        <w:tc>
          <w:tcPr>
            <w:tcW w:w="16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查阅台账</w:t>
            </w:r>
          </w:p>
        </w:tc>
      </w:tr>
      <w:tr w:rsidR="00320854" w:rsidRPr="00724BA1" w:rsidTr="00B17F3E">
        <w:trPr>
          <w:trHeight w:val="2260"/>
        </w:trPr>
        <w:tc>
          <w:tcPr>
            <w:tcW w:w="1185" w:type="dxa"/>
            <w:vAlign w:val="center"/>
          </w:tcPr>
          <w:p w:rsidR="00320854"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8</w:t>
            </w:r>
          </w:p>
        </w:tc>
        <w:tc>
          <w:tcPr>
            <w:tcW w:w="1438" w:type="dxa"/>
            <w:vMerge/>
            <w:vAlign w:val="center"/>
          </w:tcPr>
          <w:p w:rsidR="00320854" w:rsidRPr="00724BA1" w:rsidRDefault="00320854" w:rsidP="00B17F3E">
            <w:pPr>
              <w:spacing w:line="260" w:lineRule="exact"/>
              <w:jc w:val="center"/>
              <w:rPr>
                <w:rFonts w:ascii="仿宋_GB2312" w:eastAsia="仿宋_GB2312" w:hAnsi="仿宋"/>
                <w:kern w:val="0"/>
                <w:sz w:val="2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菜场内采光、通风良好；</w:t>
            </w:r>
            <w:r w:rsidRPr="00AF37B2">
              <w:rPr>
                <w:rFonts w:ascii="仿宋_GB2312" w:eastAsia="仿宋_GB2312" w:hAnsi="仿宋" w:hint="eastAsia"/>
                <w:spacing w:val="-20"/>
                <w:kern w:val="0"/>
                <w:sz w:val="24"/>
              </w:rPr>
              <w:t>商位、营业房、柜台、货架设置统一；有配套供水、排水设施、垃圾集中设施和公厕；场内经营者统一配置加盖保洁桶（箱）；熟食商位设有防蝇、防尘、防腐“三防”设施；</w:t>
            </w:r>
            <w:r>
              <w:rPr>
                <w:rFonts w:ascii="仿宋_GB2312" w:eastAsia="仿宋_GB2312" w:hAnsi="仿宋" w:hint="eastAsia"/>
                <w:spacing w:val="-20"/>
                <w:kern w:val="0"/>
                <w:sz w:val="24"/>
              </w:rPr>
              <w:t>活禽经营区相对独立，配有上下水和冲洗设施，通风排气良好；</w:t>
            </w:r>
            <w:r w:rsidRPr="00AF37B2">
              <w:rPr>
                <w:rFonts w:ascii="仿宋_GB2312" w:eastAsia="仿宋_GB2312" w:hAnsi="仿宋" w:hint="eastAsia"/>
                <w:spacing w:val="-20"/>
                <w:kern w:val="0"/>
                <w:sz w:val="24"/>
              </w:rPr>
              <w:t>市场内无明火，有消防灭火设备、安全出口和安全防盗设施。</w:t>
            </w:r>
          </w:p>
        </w:tc>
        <w:tc>
          <w:tcPr>
            <w:tcW w:w="909" w:type="dxa"/>
            <w:vAlign w:val="center"/>
          </w:tcPr>
          <w:p w:rsidR="00320854"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17分</w:t>
            </w:r>
          </w:p>
        </w:tc>
        <w:tc>
          <w:tcPr>
            <w:tcW w:w="5010" w:type="dxa"/>
            <w:vAlign w:val="center"/>
          </w:tcPr>
          <w:p w:rsidR="00320854" w:rsidRPr="009771CB"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9771CB">
              <w:rPr>
                <w:rFonts w:ascii="仿宋_GB2312" w:eastAsia="仿宋_GB2312" w:hAnsi="仿宋" w:hint="eastAsia"/>
                <w:spacing w:val="-20"/>
                <w:kern w:val="0"/>
                <w:sz w:val="24"/>
              </w:rPr>
              <w:t>菜场内采光、通风情况较差</w:t>
            </w:r>
            <w:r>
              <w:rPr>
                <w:rFonts w:ascii="仿宋_GB2312" w:eastAsia="仿宋_GB2312" w:hAnsi="仿宋" w:hint="eastAsia"/>
                <w:spacing w:val="-20"/>
                <w:kern w:val="0"/>
                <w:sz w:val="24"/>
              </w:rPr>
              <w:t>，扣2分</w:t>
            </w:r>
            <w:r w:rsidRPr="009771CB">
              <w:rPr>
                <w:rFonts w:ascii="仿宋_GB2312" w:eastAsia="仿宋_GB2312" w:hAnsi="仿宋" w:hint="eastAsia"/>
                <w:spacing w:val="-20"/>
                <w:kern w:val="0"/>
                <w:sz w:val="24"/>
              </w:rPr>
              <w:t>；</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AF37B2">
              <w:rPr>
                <w:rFonts w:ascii="仿宋_GB2312" w:eastAsia="仿宋_GB2312" w:hAnsi="仿宋" w:hint="eastAsia"/>
                <w:spacing w:val="-20"/>
                <w:kern w:val="0"/>
                <w:sz w:val="24"/>
              </w:rPr>
              <w:t>商位、营业房、柜台、货架设置</w:t>
            </w:r>
            <w:r>
              <w:rPr>
                <w:rFonts w:ascii="仿宋_GB2312" w:eastAsia="仿宋_GB2312" w:hAnsi="仿宋" w:hint="eastAsia"/>
                <w:spacing w:val="-20"/>
                <w:kern w:val="0"/>
                <w:sz w:val="24"/>
              </w:rPr>
              <w:t>不</w:t>
            </w:r>
            <w:r w:rsidRPr="00AF37B2">
              <w:rPr>
                <w:rFonts w:ascii="仿宋_GB2312" w:eastAsia="仿宋_GB2312" w:hAnsi="仿宋" w:hint="eastAsia"/>
                <w:spacing w:val="-20"/>
                <w:kern w:val="0"/>
                <w:sz w:val="24"/>
              </w:rPr>
              <w:t>统一</w:t>
            </w:r>
            <w:r>
              <w:rPr>
                <w:rFonts w:ascii="仿宋_GB2312" w:eastAsia="仿宋_GB2312" w:hAnsi="仿宋" w:hint="eastAsia"/>
                <w:spacing w:val="-20"/>
                <w:kern w:val="0"/>
                <w:sz w:val="24"/>
              </w:rPr>
              <w:t>，扣2分；</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Pr>
                <w:rFonts w:ascii="宋体" w:hAnsi="宋体" w:cs="宋体" w:hint="eastAsia"/>
                <w:spacing w:val="-20"/>
                <w:kern w:val="0"/>
                <w:sz w:val="24"/>
              </w:rPr>
              <w:t>③</w:t>
            </w:r>
            <w:r w:rsidRPr="00AF37B2">
              <w:rPr>
                <w:rFonts w:ascii="仿宋_GB2312" w:eastAsia="仿宋_GB2312" w:hAnsi="仿宋" w:hint="eastAsia"/>
                <w:spacing w:val="-20"/>
                <w:kern w:val="0"/>
                <w:sz w:val="24"/>
              </w:rPr>
              <w:t>供水、排水设施、垃圾集中设施和公厕</w:t>
            </w:r>
            <w:r>
              <w:rPr>
                <w:rFonts w:ascii="仿宋_GB2312" w:eastAsia="仿宋_GB2312" w:hAnsi="仿宋" w:hint="eastAsia"/>
                <w:spacing w:val="-20"/>
                <w:kern w:val="0"/>
                <w:sz w:val="24"/>
              </w:rPr>
              <w:t>未配套齐全，扣3分</w:t>
            </w:r>
            <w:r w:rsidRPr="00AF37B2">
              <w:rPr>
                <w:rFonts w:ascii="仿宋_GB2312" w:eastAsia="仿宋_GB2312" w:hAnsi="仿宋" w:hint="eastAsia"/>
                <w:spacing w:val="-20"/>
                <w:kern w:val="0"/>
                <w:sz w:val="24"/>
              </w:rPr>
              <w:t>；</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4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④</w:t>
            </w:r>
            <w:r w:rsidRPr="00B15D89">
              <w:rPr>
                <w:rFonts w:ascii="Times New Roman" w:eastAsia="仿宋_GB2312" w:hAnsi="Times New Roman"/>
                <w:sz w:val="24"/>
                <w:szCs w:val="24"/>
              </w:rPr>
              <w:fldChar w:fldCharType="end"/>
            </w:r>
            <w:r>
              <w:rPr>
                <w:rFonts w:ascii="仿宋_GB2312" w:eastAsia="仿宋_GB2312" w:hAnsi="仿宋" w:hint="eastAsia"/>
                <w:spacing w:val="-20"/>
                <w:kern w:val="0"/>
                <w:sz w:val="24"/>
              </w:rPr>
              <w:t>未</w:t>
            </w:r>
            <w:r w:rsidRPr="00AF37B2">
              <w:rPr>
                <w:rFonts w:ascii="仿宋_GB2312" w:eastAsia="仿宋_GB2312" w:hAnsi="仿宋" w:hint="eastAsia"/>
                <w:spacing w:val="-20"/>
                <w:kern w:val="0"/>
                <w:sz w:val="24"/>
              </w:rPr>
              <w:t>统一配置加盖保洁桶（箱）</w:t>
            </w:r>
            <w:r>
              <w:rPr>
                <w:rFonts w:ascii="仿宋_GB2312" w:eastAsia="仿宋_GB2312" w:hAnsi="仿宋" w:hint="eastAsia"/>
                <w:spacing w:val="-20"/>
                <w:kern w:val="0"/>
                <w:sz w:val="24"/>
              </w:rPr>
              <w:t>，扣2分；</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5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⑤</w:t>
            </w:r>
            <w:r w:rsidRPr="00B15D89">
              <w:rPr>
                <w:rFonts w:ascii="Times New Roman" w:eastAsia="仿宋_GB2312" w:hAnsi="Times New Roman"/>
                <w:sz w:val="24"/>
                <w:szCs w:val="24"/>
              </w:rPr>
              <w:fldChar w:fldCharType="end"/>
            </w:r>
            <w:r w:rsidRPr="00AF37B2">
              <w:rPr>
                <w:rFonts w:ascii="仿宋_GB2312" w:eastAsia="仿宋_GB2312" w:hAnsi="仿宋" w:hint="eastAsia"/>
                <w:spacing w:val="-20"/>
                <w:kern w:val="0"/>
                <w:sz w:val="24"/>
              </w:rPr>
              <w:t>熟食商位</w:t>
            </w:r>
            <w:r>
              <w:rPr>
                <w:rFonts w:ascii="仿宋_GB2312" w:eastAsia="仿宋_GB2312" w:hAnsi="仿宋" w:hint="eastAsia"/>
                <w:spacing w:val="-20"/>
                <w:kern w:val="0"/>
                <w:sz w:val="24"/>
              </w:rPr>
              <w:t>无</w:t>
            </w:r>
            <w:r w:rsidRPr="00AF37B2">
              <w:rPr>
                <w:rFonts w:ascii="仿宋_GB2312" w:eastAsia="仿宋_GB2312" w:hAnsi="仿宋" w:hint="eastAsia"/>
                <w:spacing w:val="-20"/>
                <w:kern w:val="0"/>
                <w:sz w:val="24"/>
              </w:rPr>
              <w:t>防蝇、防尘、防腐“三防”设施</w:t>
            </w:r>
            <w:r>
              <w:rPr>
                <w:rFonts w:ascii="仿宋_GB2312" w:eastAsia="仿宋_GB2312" w:hAnsi="仿宋" w:hint="eastAsia"/>
                <w:spacing w:val="-20"/>
                <w:kern w:val="0"/>
                <w:sz w:val="24"/>
              </w:rPr>
              <w:t>，扣2分；</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Pr>
                <w:rFonts w:ascii="仿宋_GB2312" w:eastAsia="仿宋_GB2312" w:hAnsi="仿宋" w:hint="eastAsia"/>
                <w:spacing w:val="-20"/>
                <w:kern w:val="0"/>
                <w:sz w:val="24"/>
              </w:rPr>
              <w:t>⑥</w:t>
            </w:r>
            <w:r w:rsidRPr="004D14EB">
              <w:rPr>
                <w:rFonts w:ascii="仿宋_GB2312" w:eastAsia="仿宋_GB2312" w:hAnsi="仿宋" w:hint="eastAsia"/>
                <w:spacing w:val="-20"/>
                <w:kern w:val="0"/>
                <w:sz w:val="24"/>
              </w:rPr>
              <w:t>活禽经营区未相对独立，经营区脏乱，无上下水喝冲洗设施，不通风或无排气设施，扣</w:t>
            </w:r>
            <w:r>
              <w:rPr>
                <w:rFonts w:ascii="仿宋_GB2312" w:eastAsia="仿宋_GB2312" w:hAnsi="仿宋" w:hint="eastAsia"/>
                <w:spacing w:val="-20"/>
                <w:kern w:val="0"/>
                <w:sz w:val="24"/>
              </w:rPr>
              <w:t>3</w:t>
            </w:r>
            <w:r w:rsidRPr="004D14EB">
              <w:rPr>
                <w:rFonts w:ascii="仿宋_GB2312" w:eastAsia="仿宋_GB2312" w:hAnsi="仿宋" w:hint="eastAsia"/>
                <w:spacing w:val="-20"/>
                <w:kern w:val="0"/>
                <w:sz w:val="24"/>
              </w:rPr>
              <w:t>分</w:t>
            </w:r>
            <w:r>
              <w:rPr>
                <w:rFonts w:ascii="仿宋_GB2312" w:eastAsia="仿宋_GB2312" w:hAnsi="仿宋" w:hint="eastAsia"/>
                <w:spacing w:val="-20"/>
                <w:kern w:val="0"/>
                <w:sz w:val="24"/>
              </w:rPr>
              <w:t>；</w:t>
            </w:r>
          </w:p>
          <w:p w:rsidR="00320854" w:rsidRPr="004D14EB" w:rsidRDefault="00320854" w:rsidP="00B17F3E">
            <w:pPr>
              <w:pStyle w:val="a8"/>
              <w:widowControl/>
              <w:spacing w:line="260" w:lineRule="exact"/>
              <w:ind w:firstLineChars="0" w:firstLine="0"/>
              <w:rPr>
                <w:rFonts w:ascii="仿宋_GB2312" w:eastAsia="仿宋_GB2312" w:hAnsi="仿宋"/>
                <w:spacing w:val="-20"/>
                <w:kern w:val="0"/>
                <w:sz w:val="24"/>
              </w:rPr>
            </w:pPr>
            <w:r>
              <w:rPr>
                <w:rFonts w:ascii="仿宋_GB2312" w:eastAsia="仿宋_GB2312" w:hAnsi="仿宋" w:hint="eastAsia"/>
                <w:spacing w:val="-20"/>
                <w:kern w:val="0"/>
                <w:sz w:val="24"/>
              </w:rPr>
              <w:t>⑦</w:t>
            </w:r>
            <w:r w:rsidRPr="00AF37B2">
              <w:rPr>
                <w:rFonts w:ascii="仿宋_GB2312" w:eastAsia="仿宋_GB2312" w:hAnsi="仿宋" w:hint="eastAsia"/>
                <w:spacing w:val="-20"/>
                <w:kern w:val="0"/>
                <w:sz w:val="24"/>
              </w:rPr>
              <w:t>市场内</w:t>
            </w:r>
            <w:r>
              <w:rPr>
                <w:rFonts w:ascii="仿宋_GB2312" w:eastAsia="仿宋_GB2312" w:hAnsi="仿宋" w:hint="eastAsia"/>
                <w:spacing w:val="-20"/>
                <w:kern w:val="0"/>
                <w:sz w:val="24"/>
              </w:rPr>
              <w:t>有</w:t>
            </w:r>
            <w:r w:rsidRPr="00AF37B2">
              <w:rPr>
                <w:rFonts w:ascii="仿宋_GB2312" w:eastAsia="仿宋_GB2312" w:hAnsi="仿宋" w:hint="eastAsia"/>
                <w:spacing w:val="-20"/>
                <w:kern w:val="0"/>
                <w:sz w:val="24"/>
              </w:rPr>
              <w:t>明火，</w:t>
            </w:r>
            <w:r>
              <w:rPr>
                <w:rFonts w:ascii="仿宋_GB2312" w:eastAsia="仿宋_GB2312" w:hAnsi="仿宋" w:hint="eastAsia"/>
                <w:spacing w:val="-20"/>
                <w:kern w:val="0"/>
                <w:sz w:val="24"/>
              </w:rPr>
              <w:t>或无</w:t>
            </w:r>
            <w:r w:rsidRPr="00AF37B2">
              <w:rPr>
                <w:rFonts w:ascii="仿宋_GB2312" w:eastAsia="仿宋_GB2312" w:hAnsi="仿宋" w:hint="eastAsia"/>
                <w:spacing w:val="-20"/>
                <w:kern w:val="0"/>
                <w:sz w:val="24"/>
              </w:rPr>
              <w:t>消防灭火设备、安全出口和安全防盗设施</w:t>
            </w:r>
            <w:r>
              <w:rPr>
                <w:rFonts w:ascii="仿宋_GB2312" w:eastAsia="仿宋_GB2312" w:hAnsi="仿宋" w:hint="eastAsia"/>
                <w:spacing w:val="-20"/>
                <w:kern w:val="0"/>
                <w:sz w:val="24"/>
              </w:rPr>
              <w:t>，扣3分</w:t>
            </w:r>
            <w:r w:rsidRPr="00AF37B2">
              <w:rPr>
                <w:rFonts w:ascii="仿宋_GB2312" w:eastAsia="仿宋_GB2312" w:hAnsi="仿宋" w:hint="eastAsia"/>
                <w:spacing w:val="-20"/>
                <w:kern w:val="0"/>
                <w:sz w:val="24"/>
              </w:rPr>
              <w:t>。</w:t>
            </w:r>
          </w:p>
        </w:tc>
        <w:tc>
          <w:tcPr>
            <w:tcW w:w="16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查看现场</w:t>
            </w:r>
          </w:p>
        </w:tc>
      </w:tr>
      <w:tr w:rsidR="00320854" w:rsidRPr="00724BA1" w:rsidTr="00B17F3E">
        <w:trPr>
          <w:trHeight w:val="1941"/>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9</w:t>
            </w:r>
          </w:p>
        </w:tc>
        <w:tc>
          <w:tcPr>
            <w:tcW w:w="1438" w:type="dxa"/>
            <w:vMerge/>
            <w:vAlign w:val="center"/>
          </w:tcPr>
          <w:p w:rsidR="00320854" w:rsidRPr="00724BA1" w:rsidRDefault="00320854" w:rsidP="00B17F3E">
            <w:pPr>
              <w:spacing w:line="260" w:lineRule="exact"/>
              <w:jc w:val="center"/>
              <w:rPr>
                <w:rFonts w:ascii="方正小标宋简体" w:eastAsia="方正小标宋简体" w:hAnsi="仿宋"/>
                <w:kern w:val="0"/>
                <w:sz w:val="44"/>
                <w:szCs w:val="4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C84FAB">
              <w:rPr>
                <w:rFonts w:ascii="仿宋_GB2312" w:eastAsia="仿宋_GB2312" w:hAnsi="仿宋" w:hint="eastAsia"/>
                <w:spacing w:val="-20"/>
                <w:kern w:val="0"/>
                <w:sz w:val="24"/>
              </w:rPr>
              <w:t>商品分区按蔬菜、肉类豆制品、熟食、水产、活禽等商品分类进行划</w:t>
            </w:r>
            <w:r>
              <w:rPr>
                <w:rFonts w:ascii="仿宋_GB2312" w:eastAsia="仿宋_GB2312" w:hAnsi="仿宋" w:hint="eastAsia"/>
                <w:spacing w:val="-20"/>
                <w:kern w:val="0"/>
                <w:sz w:val="24"/>
              </w:rPr>
              <w:t>分</w:t>
            </w:r>
            <w:r w:rsidRPr="00C84FAB">
              <w:rPr>
                <w:rFonts w:ascii="仿宋_GB2312" w:eastAsia="仿宋_GB2312" w:hAnsi="仿宋" w:hint="eastAsia"/>
                <w:spacing w:val="-20"/>
                <w:kern w:val="0"/>
                <w:sz w:val="24"/>
              </w:rPr>
              <w:t>,布局合理,区域标志明显</w:t>
            </w:r>
            <w:r>
              <w:rPr>
                <w:rFonts w:ascii="仿宋_GB2312" w:eastAsia="仿宋_GB2312" w:hAnsi="仿宋" w:hint="eastAsia"/>
                <w:spacing w:val="-20"/>
                <w:kern w:val="0"/>
                <w:sz w:val="24"/>
              </w:rPr>
              <w:t>；</w:t>
            </w:r>
            <w:r w:rsidRPr="00724BA1">
              <w:rPr>
                <w:rFonts w:ascii="仿宋_GB2312" w:eastAsia="仿宋_GB2312" w:hAnsi="仿宋" w:hint="eastAsia"/>
                <w:spacing w:val="-20"/>
                <w:kern w:val="0"/>
                <w:sz w:val="24"/>
              </w:rPr>
              <w:t>市场内设置导购图、宣传公示栏、公秤处、意见箱和消费纠纷调解室</w:t>
            </w:r>
            <w:r>
              <w:rPr>
                <w:rFonts w:ascii="仿宋_GB2312" w:eastAsia="仿宋_GB2312" w:hAnsi="仿宋" w:hint="eastAsia"/>
                <w:spacing w:val="-20"/>
                <w:kern w:val="0"/>
                <w:sz w:val="24"/>
              </w:rPr>
              <w:t>；</w:t>
            </w:r>
            <w:r w:rsidRPr="000377B7">
              <w:rPr>
                <w:rFonts w:ascii="仿宋_GB2312" w:eastAsia="仿宋_GB2312" w:hAnsi="仿宋"/>
                <w:spacing w:val="-20"/>
                <w:kern w:val="0"/>
                <w:sz w:val="24"/>
              </w:rPr>
              <w:t>配置食用农产品快速定性检测设施,配备检测人员</w:t>
            </w:r>
            <w:r w:rsidRPr="00724BA1">
              <w:rPr>
                <w:rFonts w:ascii="仿宋_GB2312" w:eastAsia="仿宋_GB2312" w:hAnsi="仿宋" w:hint="eastAsia"/>
                <w:spacing w:val="-20"/>
                <w:kern w:val="0"/>
                <w:sz w:val="24"/>
              </w:rPr>
              <w:t>。</w:t>
            </w:r>
          </w:p>
        </w:tc>
        <w:tc>
          <w:tcPr>
            <w:tcW w:w="909"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6分</w:t>
            </w:r>
          </w:p>
        </w:tc>
        <w:tc>
          <w:tcPr>
            <w:tcW w:w="5010" w:type="dxa"/>
            <w:vAlign w:val="center"/>
          </w:tcPr>
          <w:p w:rsidR="00320854" w:rsidRPr="004D14EB"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4D14EB">
              <w:rPr>
                <w:rFonts w:ascii="仿宋_GB2312" w:eastAsia="仿宋_GB2312" w:hAnsi="仿宋" w:hint="eastAsia"/>
                <w:spacing w:val="-20"/>
                <w:kern w:val="0"/>
                <w:sz w:val="24"/>
              </w:rPr>
              <w:t>商品分区</w:t>
            </w:r>
            <w:r>
              <w:rPr>
                <w:rFonts w:ascii="仿宋_GB2312" w:eastAsia="仿宋_GB2312" w:hAnsi="仿宋" w:hint="eastAsia"/>
                <w:spacing w:val="-20"/>
                <w:kern w:val="0"/>
                <w:sz w:val="24"/>
              </w:rPr>
              <w:t>未</w:t>
            </w:r>
            <w:r w:rsidRPr="004D14EB">
              <w:rPr>
                <w:rFonts w:ascii="仿宋_GB2312" w:eastAsia="仿宋_GB2312" w:hAnsi="仿宋" w:hint="eastAsia"/>
                <w:spacing w:val="-20"/>
                <w:kern w:val="0"/>
                <w:sz w:val="24"/>
              </w:rPr>
              <w:t>按蔬菜、肉类豆制品、熟食、水产、活禽等商品分类</w:t>
            </w:r>
            <w:r>
              <w:rPr>
                <w:rFonts w:ascii="仿宋_GB2312" w:eastAsia="仿宋_GB2312" w:hAnsi="仿宋" w:hint="eastAsia"/>
                <w:spacing w:val="-20"/>
                <w:kern w:val="0"/>
                <w:sz w:val="24"/>
              </w:rPr>
              <w:t>未</w:t>
            </w:r>
            <w:r w:rsidRPr="004D14EB">
              <w:rPr>
                <w:rFonts w:ascii="仿宋_GB2312" w:eastAsia="仿宋_GB2312" w:hAnsi="仿宋" w:hint="eastAsia"/>
                <w:spacing w:val="-20"/>
                <w:kern w:val="0"/>
                <w:sz w:val="24"/>
              </w:rPr>
              <w:t>进行划</w:t>
            </w:r>
            <w:r>
              <w:rPr>
                <w:rFonts w:ascii="仿宋_GB2312" w:eastAsia="仿宋_GB2312" w:hAnsi="仿宋" w:hint="eastAsia"/>
                <w:spacing w:val="-20"/>
                <w:kern w:val="0"/>
                <w:sz w:val="24"/>
              </w:rPr>
              <w:t>分</w:t>
            </w:r>
            <w:r w:rsidRPr="004D14EB">
              <w:rPr>
                <w:rFonts w:ascii="仿宋_GB2312" w:eastAsia="仿宋_GB2312" w:hAnsi="仿宋" w:hint="eastAsia"/>
                <w:spacing w:val="-20"/>
                <w:kern w:val="0"/>
                <w:sz w:val="24"/>
              </w:rPr>
              <w:t>,布局</w:t>
            </w:r>
            <w:r>
              <w:rPr>
                <w:rFonts w:ascii="仿宋_GB2312" w:eastAsia="仿宋_GB2312" w:hAnsi="仿宋" w:hint="eastAsia"/>
                <w:spacing w:val="-20"/>
                <w:kern w:val="0"/>
                <w:sz w:val="24"/>
              </w:rPr>
              <w:t>不</w:t>
            </w:r>
            <w:r w:rsidRPr="004D14EB">
              <w:rPr>
                <w:rFonts w:ascii="仿宋_GB2312" w:eastAsia="仿宋_GB2312" w:hAnsi="仿宋" w:hint="eastAsia"/>
                <w:spacing w:val="-20"/>
                <w:kern w:val="0"/>
                <w:sz w:val="24"/>
              </w:rPr>
              <w:t>合理,区域标志</w:t>
            </w:r>
            <w:r>
              <w:rPr>
                <w:rFonts w:ascii="仿宋_GB2312" w:eastAsia="仿宋_GB2312" w:hAnsi="仿宋" w:hint="eastAsia"/>
                <w:spacing w:val="-20"/>
                <w:kern w:val="0"/>
                <w:sz w:val="24"/>
              </w:rPr>
              <w:t>不</w:t>
            </w:r>
            <w:r w:rsidRPr="004D14EB">
              <w:rPr>
                <w:rFonts w:ascii="仿宋_GB2312" w:eastAsia="仿宋_GB2312" w:hAnsi="仿宋" w:hint="eastAsia"/>
                <w:spacing w:val="-20"/>
                <w:kern w:val="0"/>
                <w:sz w:val="24"/>
              </w:rPr>
              <w:t>明显</w:t>
            </w:r>
            <w:r>
              <w:rPr>
                <w:rFonts w:ascii="仿宋_GB2312" w:eastAsia="仿宋_GB2312" w:hAnsi="仿宋" w:hint="eastAsia"/>
                <w:spacing w:val="-20"/>
                <w:kern w:val="0"/>
                <w:sz w:val="24"/>
              </w:rPr>
              <w:t>，扣2分</w:t>
            </w:r>
            <w:r w:rsidRPr="004D14EB">
              <w:rPr>
                <w:rFonts w:ascii="仿宋_GB2312" w:eastAsia="仿宋_GB2312" w:hAnsi="仿宋" w:hint="eastAsia"/>
                <w:spacing w:val="-20"/>
                <w:kern w:val="0"/>
                <w:sz w:val="24"/>
              </w:rPr>
              <w:t>；</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4D14EB">
              <w:rPr>
                <w:rFonts w:ascii="仿宋_GB2312" w:eastAsia="仿宋_GB2312" w:hAnsi="仿宋" w:hint="eastAsia"/>
                <w:spacing w:val="-20"/>
                <w:kern w:val="0"/>
                <w:sz w:val="24"/>
              </w:rPr>
              <w:t xml:space="preserve">场内无导购图、宣传公示栏、公称处、意见箱和消费纠纷调解室，扣2分；      </w:t>
            </w:r>
          </w:p>
          <w:p w:rsidR="00320854" w:rsidRPr="004D14EB" w:rsidRDefault="00320854" w:rsidP="00B17F3E">
            <w:pPr>
              <w:pStyle w:val="a8"/>
              <w:widowControl/>
              <w:spacing w:line="260" w:lineRule="exact"/>
              <w:ind w:firstLineChars="0" w:firstLine="0"/>
              <w:rPr>
                <w:rFonts w:ascii="仿宋_GB2312" w:eastAsia="仿宋_GB2312" w:hAnsi="仿宋"/>
                <w:spacing w:val="-20"/>
                <w:kern w:val="0"/>
                <w:sz w:val="24"/>
              </w:rPr>
            </w:pPr>
            <w:r>
              <w:rPr>
                <w:rFonts w:ascii="宋体" w:hAnsi="宋体" w:cs="宋体" w:hint="eastAsia"/>
                <w:spacing w:val="-20"/>
                <w:kern w:val="0"/>
                <w:sz w:val="24"/>
              </w:rPr>
              <w:t>③</w:t>
            </w:r>
            <w:r>
              <w:rPr>
                <w:rFonts w:ascii="仿宋_GB2312" w:eastAsia="仿宋_GB2312" w:hAnsi="仿宋" w:hint="eastAsia"/>
                <w:spacing w:val="-20"/>
                <w:kern w:val="0"/>
                <w:sz w:val="24"/>
              </w:rPr>
              <w:t>未</w:t>
            </w:r>
            <w:r w:rsidRPr="000377B7">
              <w:rPr>
                <w:rFonts w:ascii="仿宋_GB2312" w:eastAsia="仿宋_GB2312" w:hAnsi="仿宋"/>
                <w:spacing w:val="-20"/>
                <w:kern w:val="0"/>
                <w:sz w:val="24"/>
              </w:rPr>
              <w:t>配置食用农产品快速定性检测设施,配备检测人员</w:t>
            </w:r>
            <w:r w:rsidRPr="00724BA1">
              <w:rPr>
                <w:rFonts w:ascii="仿宋_GB2312" w:eastAsia="仿宋_GB2312" w:hAnsi="仿宋" w:hint="eastAsia"/>
                <w:spacing w:val="-20"/>
                <w:kern w:val="0"/>
                <w:sz w:val="24"/>
              </w:rPr>
              <w:t>。</w:t>
            </w:r>
          </w:p>
        </w:tc>
        <w:tc>
          <w:tcPr>
            <w:tcW w:w="16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查看现场</w:t>
            </w:r>
          </w:p>
        </w:tc>
      </w:tr>
      <w:tr w:rsidR="00320854" w:rsidRPr="00724BA1" w:rsidTr="00B17F3E">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10</w:t>
            </w:r>
          </w:p>
        </w:tc>
        <w:tc>
          <w:tcPr>
            <w:tcW w:w="1438" w:type="dxa"/>
            <w:vMerge w:val="restart"/>
            <w:vAlign w:val="center"/>
          </w:tcPr>
          <w:p w:rsidR="00320854" w:rsidRDefault="00320854" w:rsidP="00B17F3E">
            <w:pPr>
              <w:widowControl/>
              <w:spacing w:line="520" w:lineRule="exact"/>
              <w:jc w:val="center"/>
              <w:rPr>
                <w:rFonts w:ascii="仿宋_GB2312" w:eastAsia="仿宋_GB2312" w:hAnsi="仿宋"/>
                <w:kern w:val="0"/>
                <w:sz w:val="24"/>
              </w:rPr>
            </w:pPr>
            <w:r>
              <w:rPr>
                <w:rFonts w:ascii="仿宋_GB2312" w:eastAsia="仿宋_GB2312" w:hAnsi="仿宋" w:hint="eastAsia"/>
                <w:kern w:val="0"/>
                <w:sz w:val="24"/>
              </w:rPr>
              <w:t>环境</w:t>
            </w:r>
            <w:r w:rsidRPr="00FA26BB">
              <w:rPr>
                <w:rFonts w:ascii="仿宋_GB2312" w:eastAsia="仿宋_GB2312" w:hAnsi="仿宋" w:hint="eastAsia"/>
                <w:kern w:val="0"/>
                <w:sz w:val="24"/>
              </w:rPr>
              <w:t>卫生</w:t>
            </w:r>
          </w:p>
          <w:p w:rsidR="00320854" w:rsidRPr="00724BA1" w:rsidRDefault="00320854" w:rsidP="00B17F3E">
            <w:pPr>
              <w:widowControl/>
              <w:spacing w:line="520" w:lineRule="exact"/>
              <w:jc w:val="center"/>
              <w:rPr>
                <w:rFonts w:ascii="方正小标宋简体" w:eastAsia="方正小标宋简体" w:hAnsi="仿宋"/>
                <w:kern w:val="0"/>
                <w:sz w:val="44"/>
                <w:szCs w:val="44"/>
              </w:rPr>
            </w:pPr>
            <w:r w:rsidRPr="00724BA1">
              <w:rPr>
                <w:rFonts w:ascii="仿宋_GB2312" w:eastAsia="仿宋_GB2312" w:hAnsi="仿宋" w:hint="eastAsia"/>
                <w:kern w:val="0"/>
                <w:sz w:val="24"/>
              </w:rPr>
              <w:t>（</w:t>
            </w:r>
            <w:r>
              <w:rPr>
                <w:rFonts w:ascii="仿宋_GB2312" w:eastAsia="仿宋_GB2312" w:hAnsi="仿宋" w:hint="eastAsia"/>
                <w:kern w:val="0"/>
                <w:sz w:val="24"/>
              </w:rPr>
              <w:t>20</w:t>
            </w:r>
            <w:r w:rsidRPr="00724BA1">
              <w:rPr>
                <w:rFonts w:ascii="仿宋_GB2312" w:eastAsia="仿宋_GB2312" w:hAnsi="仿宋" w:hint="eastAsia"/>
                <w:kern w:val="0"/>
                <w:sz w:val="24"/>
              </w:rPr>
              <w:t>分）</w:t>
            </w: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市场内地面平整，无凹陷坑洼积水；通道畅通，地面无垃圾、无杂物堆放、占通道经营；墙面整洁无蜘蛛网，无乱张贴，无乱涂写，无乱拉乱接电线。</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10</w:t>
            </w:r>
            <w:r w:rsidRPr="009771CB">
              <w:rPr>
                <w:rFonts w:ascii="仿宋_GB2312" w:eastAsia="仿宋_GB2312" w:hAnsi="仿宋" w:hint="eastAsia"/>
                <w:spacing w:val="-20"/>
                <w:kern w:val="0"/>
                <w:sz w:val="24"/>
              </w:rPr>
              <w:t>分</w:t>
            </w:r>
          </w:p>
        </w:tc>
        <w:tc>
          <w:tcPr>
            <w:tcW w:w="5010" w:type="dxa"/>
            <w:vAlign w:val="center"/>
          </w:tcPr>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04573A">
              <w:rPr>
                <w:rFonts w:ascii="仿宋_GB2312" w:eastAsia="仿宋_GB2312" w:hAnsi="仿宋" w:hint="eastAsia"/>
                <w:spacing w:val="-20"/>
                <w:kern w:val="0"/>
                <w:sz w:val="24"/>
              </w:rPr>
              <w:t>地面坑洼，有积水，扣3分；</w:t>
            </w:r>
          </w:p>
          <w:p w:rsidR="00320854"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04573A">
              <w:rPr>
                <w:rFonts w:ascii="仿宋_GB2312" w:eastAsia="仿宋_GB2312" w:hAnsi="仿宋" w:hint="eastAsia"/>
                <w:spacing w:val="-20"/>
                <w:kern w:val="0"/>
                <w:sz w:val="24"/>
              </w:rPr>
              <w:t>地面有垃圾，有杂物堆放，堵塞通道、占道经营，扣</w:t>
            </w:r>
            <w:r>
              <w:rPr>
                <w:rFonts w:ascii="仿宋_GB2312" w:eastAsia="仿宋_GB2312" w:hAnsi="仿宋" w:hint="eastAsia"/>
                <w:spacing w:val="-20"/>
                <w:kern w:val="0"/>
                <w:sz w:val="24"/>
              </w:rPr>
              <w:t>4</w:t>
            </w:r>
            <w:r w:rsidRPr="0004573A">
              <w:rPr>
                <w:rFonts w:ascii="仿宋_GB2312" w:eastAsia="仿宋_GB2312" w:hAnsi="仿宋" w:hint="eastAsia"/>
                <w:spacing w:val="-20"/>
                <w:kern w:val="0"/>
                <w:sz w:val="24"/>
              </w:rPr>
              <w:t>分；</w:t>
            </w:r>
          </w:p>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Pr>
                <w:rFonts w:ascii="宋体" w:hAnsi="宋体" w:cs="宋体" w:hint="eastAsia"/>
                <w:spacing w:val="-20"/>
                <w:kern w:val="0"/>
                <w:sz w:val="24"/>
              </w:rPr>
              <w:t>③</w:t>
            </w:r>
            <w:r w:rsidRPr="0004573A">
              <w:rPr>
                <w:rFonts w:ascii="仿宋_GB2312" w:eastAsia="仿宋_GB2312" w:hAnsi="仿宋" w:hint="eastAsia"/>
                <w:spacing w:val="-20"/>
                <w:kern w:val="0"/>
                <w:sz w:val="24"/>
              </w:rPr>
              <w:t>墙面地面脏乱，有乱张贴、乱涂写、乱拉乱接电线的现象，扣3分。</w:t>
            </w:r>
          </w:p>
        </w:tc>
        <w:tc>
          <w:tcPr>
            <w:tcW w:w="1685"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查看现场</w:t>
            </w:r>
          </w:p>
        </w:tc>
      </w:tr>
      <w:tr w:rsidR="00320854" w:rsidRPr="00724BA1" w:rsidTr="00B17F3E">
        <w:trPr>
          <w:trHeight w:val="510"/>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11</w:t>
            </w:r>
          </w:p>
        </w:tc>
        <w:tc>
          <w:tcPr>
            <w:tcW w:w="1438" w:type="dxa"/>
            <w:vMerge/>
            <w:vAlign w:val="center"/>
          </w:tcPr>
          <w:p w:rsidR="00320854" w:rsidRPr="00FA26BB" w:rsidRDefault="00320854" w:rsidP="00B17F3E">
            <w:pPr>
              <w:widowControl/>
              <w:spacing w:line="520" w:lineRule="exact"/>
              <w:jc w:val="center"/>
              <w:rPr>
                <w:rFonts w:ascii="仿宋_GB2312" w:eastAsia="仿宋_GB2312" w:hAnsi="仿宋"/>
                <w:kern w:val="0"/>
                <w:sz w:val="2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商品出样不超出挡板，不污染地面。</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4分</w:t>
            </w:r>
          </w:p>
        </w:tc>
        <w:tc>
          <w:tcPr>
            <w:tcW w:w="5010" w:type="dxa"/>
            <w:vAlign w:val="center"/>
          </w:tcPr>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sidRPr="0004573A">
              <w:rPr>
                <w:rFonts w:ascii="仿宋_GB2312" w:eastAsia="仿宋_GB2312" w:hAnsi="仿宋" w:hint="eastAsia"/>
                <w:spacing w:val="-20"/>
                <w:kern w:val="0"/>
                <w:sz w:val="24"/>
              </w:rPr>
              <w:t xml:space="preserve">商品出样超出挡板，污染地面，扣4分。   </w:t>
            </w:r>
          </w:p>
        </w:tc>
        <w:tc>
          <w:tcPr>
            <w:tcW w:w="1685"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查看现场</w:t>
            </w:r>
          </w:p>
        </w:tc>
      </w:tr>
      <w:tr w:rsidR="00320854" w:rsidRPr="00724BA1" w:rsidTr="00B17F3E">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12</w:t>
            </w:r>
          </w:p>
        </w:tc>
        <w:tc>
          <w:tcPr>
            <w:tcW w:w="1438" w:type="dxa"/>
            <w:vMerge/>
            <w:vAlign w:val="center"/>
          </w:tcPr>
          <w:p w:rsidR="00320854" w:rsidRPr="00FA26BB" w:rsidRDefault="00320854" w:rsidP="00B17F3E">
            <w:pPr>
              <w:widowControl/>
              <w:spacing w:line="520" w:lineRule="exact"/>
              <w:jc w:val="center"/>
              <w:rPr>
                <w:rFonts w:ascii="仿宋_GB2312" w:eastAsia="仿宋_GB2312" w:hAnsi="仿宋"/>
                <w:kern w:val="0"/>
                <w:sz w:val="2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场内厕所内部环境良好，无违章（规）张贴、涂写小广告</w:t>
            </w:r>
            <w:r>
              <w:rPr>
                <w:rFonts w:ascii="仿宋_GB2312" w:eastAsia="仿宋_GB2312" w:hAnsi="仿宋" w:hint="eastAsia"/>
                <w:spacing w:val="-20"/>
                <w:kern w:val="0"/>
                <w:sz w:val="24"/>
              </w:rPr>
              <w:t>；</w:t>
            </w:r>
            <w:r w:rsidRPr="00724BA1">
              <w:rPr>
                <w:rFonts w:ascii="仿宋_GB2312" w:eastAsia="仿宋_GB2312" w:hAnsi="仿宋" w:hint="eastAsia"/>
                <w:spacing w:val="-20"/>
                <w:kern w:val="0"/>
                <w:sz w:val="24"/>
              </w:rPr>
              <w:t>厕所内外立面无破损，基础设施状况良好</w:t>
            </w:r>
            <w:r>
              <w:rPr>
                <w:rFonts w:ascii="仿宋_GB2312" w:eastAsia="仿宋_GB2312" w:hAnsi="仿宋" w:hint="eastAsia"/>
                <w:spacing w:val="-20"/>
                <w:kern w:val="0"/>
                <w:sz w:val="24"/>
              </w:rPr>
              <w:t>。</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6分</w:t>
            </w:r>
          </w:p>
        </w:tc>
        <w:tc>
          <w:tcPr>
            <w:tcW w:w="5010" w:type="dxa"/>
            <w:vAlign w:val="center"/>
          </w:tcPr>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04573A">
              <w:rPr>
                <w:rFonts w:ascii="仿宋_GB2312" w:eastAsia="仿宋_GB2312" w:hAnsi="仿宋" w:hint="eastAsia"/>
                <w:spacing w:val="-20"/>
                <w:kern w:val="0"/>
                <w:sz w:val="24"/>
              </w:rPr>
              <w:t>厕所内部环境脏乱，有违章（规）张贴、涂写等小广告，扣3分；</w:t>
            </w:r>
          </w:p>
          <w:p w:rsidR="00320854" w:rsidRPr="0004573A"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sidRPr="0004573A">
              <w:rPr>
                <w:rFonts w:ascii="仿宋_GB2312" w:eastAsia="仿宋_GB2312" w:hAnsi="仿宋" w:hint="eastAsia"/>
                <w:spacing w:val="-20"/>
                <w:kern w:val="0"/>
                <w:sz w:val="24"/>
              </w:rPr>
              <w:t>厕所内外立面破损，基础设施破损或缺失，扣3分。</w:t>
            </w:r>
          </w:p>
        </w:tc>
        <w:tc>
          <w:tcPr>
            <w:tcW w:w="1685"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查看现场</w:t>
            </w:r>
          </w:p>
        </w:tc>
      </w:tr>
      <w:tr w:rsidR="00320854" w:rsidRPr="00724BA1" w:rsidTr="00B17F3E">
        <w:trPr>
          <w:trHeight w:val="1161"/>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lastRenderedPageBreak/>
              <w:t>13</w:t>
            </w:r>
          </w:p>
        </w:tc>
        <w:tc>
          <w:tcPr>
            <w:tcW w:w="1438" w:type="dxa"/>
            <w:vMerge w:val="restart"/>
            <w:vAlign w:val="center"/>
          </w:tcPr>
          <w:p w:rsidR="00320854" w:rsidRDefault="00320854" w:rsidP="00B17F3E">
            <w:pPr>
              <w:spacing w:line="260" w:lineRule="exact"/>
              <w:jc w:val="center"/>
              <w:rPr>
                <w:rFonts w:ascii="仿宋_GB2312" w:eastAsia="仿宋_GB2312" w:hAnsi="仿宋"/>
                <w:kern w:val="0"/>
                <w:sz w:val="24"/>
              </w:rPr>
            </w:pPr>
            <w:r>
              <w:rPr>
                <w:rFonts w:ascii="仿宋_GB2312" w:eastAsia="仿宋_GB2312" w:hAnsi="仿宋" w:hint="eastAsia"/>
                <w:kern w:val="0"/>
                <w:sz w:val="24"/>
              </w:rPr>
              <w:t>管理</w:t>
            </w:r>
            <w:r w:rsidRPr="0098532E">
              <w:rPr>
                <w:rFonts w:ascii="仿宋_GB2312" w:eastAsia="仿宋_GB2312" w:hAnsi="仿宋" w:hint="eastAsia"/>
                <w:kern w:val="0"/>
                <w:sz w:val="24"/>
              </w:rPr>
              <w:t>秩序</w:t>
            </w:r>
          </w:p>
          <w:p w:rsidR="00320854" w:rsidRDefault="00320854" w:rsidP="00B17F3E">
            <w:pPr>
              <w:spacing w:line="260" w:lineRule="exact"/>
              <w:jc w:val="center"/>
              <w:rPr>
                <w:rFonts w:ascii="仿宋_GB2312" w:eastAsia="仿宋_GB2312" w:hAnsi="仿宋"/>
                <w:kern w:val="0"/>
                <w:sz w:val="24"/>
              </w:rPr>
            </w:pPr>
            <w:r>
              <w:rPr>
                <w:rFonts w:ascii="仿宋_GB2312" w:eastAsia="仿宋_GB2312" w:hAnsi="仿宋" w:hint="eastAsia"/>
                <w:kern w:val="0"/>
                <w:sz w:val="24"/>
              </w:rPr>
              <w:t>（16分）</w:t>
            </w: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0377B7">
              <w:rPr>
                <w:rFonts w:ascii="仿宋_GB2312" w:eastAsia="仿宋_GB2312" w:hAnsi="仿宋"/>
                <w:spacing w:val="-20"/>
                <w:kern w:val="0"/>
                <w:sz w:val="24"/>
              </w:rPr>
              <w:t>市场举办者具有企业法人资格,经营者证照齐全</w:t>
            </w:r>
            <w:r w:rsidRPr="009771CB">
              <w:rPr>
                <w:rFonts w:ascii="仿宋_GB2312" w:eastAsia="仿宋_GB2312" w:hAnsi="仿宋" w:hint="eastAsia"/>
                <w:spacing w:val="-20"/>
                <w:kern w:val="0"/>
                <w:sz w:val="24"/>
              </w:rPr>
              <w:t>；</w:t>
            </w:r>
            <w:r w:rsidRPr="000377B7">
              <w:rPr>
                <w:rFonts w:ascii="仿宋_GB2312" w:eastAsia="仿宋_GB2312" w:hAnsi="仿宋"/>
                <w:spacing w:val="-20"/>
                <w:kern w:val="0"/>
                <w:sz w:val="24"/>
              </w:rPr>
              <w:t>与场内经营者签订商品质量安全责任书</w:t>
            </w:r>
            <w:r w:rsidRPr="009771CB">
              <w:rPr>
                <w:rFonts w:ascii="仿宋_GB2312" w:eastAsia="仿宋_GB2312" w:hAnsi="仿宋" w:hint="eastAsia"/>
                <w:spacing w:val="-20"/>
                <w:kern w:val="0"/>
                <w:sz w:val="24"/>
              </w:rPr>
              <w:t>。</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6分</w:t>
            </w:r>
          </w:p>
        </w:tc>
        <w:tc>
          <w:tcPr>
            <w:tcW w:w="5010" w:type="dxa"/>
            <w:vAlign w:val="center"/>
          </w:tcPr>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1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①</w:t>
            </w:r>
            <w:r w:rsidRPr="00B15D89">
              <w:rPr>
                <w:rFonts w:ascii="Times New Roman" w:eastAsia="仿宋_GB2312" w:hAnsi="Times New Roman"/>
                <w:sz w:val="24"/>
                <w:szCs w:val="24"/>
              </w:rPr>
              <w:fldChar w:fldCharType="end"/>
            </w:r>
            <w:r w:rsidRPr="00B93205">
              <w:rPr>
                <w:rFonts w:ascii="仿宋_GB2312" w:eastAsia="仿宋_GB2312" w:hAnsi="仿宋"/>
                <w:spacing w:val="-20"/>
                <w:kern w:val="0"/>
                <w:sz w:val="24"/>
              </w:rPr>
              <w:t>市场举办者具有企业法人资格,经营者证照齐全</w:t>
            </w:r>
            <w:r>
              <w:rPr>
                <w:rFonts w:ascii="仿宋_GB2312" w:eastAsia="仿宋_GB2312" w:hAnsi="仿宋" w:hint="eastAsia"/>
                <w:spacing w:val="-20"/>
                <w:kern w:val="0"/>
                <w:sz w:val="24"/>
              </w:rPr>
              <w:t>，扣3分</w:t>
            </w:r>
            <w:r w:rsidRPr="00B93205">
              <w:rPr>
                <w:rFonts w:ascii="仿宋_GB2312" w:eastAsia="仿宋_GB2312" w:hAnsi="仿宋" w:hint="eastAsia"/>
                <w:spacing w:val="-20"/>
                <w:kern w:val="0"/>
                <w:sz w:val="24"/>
              </w:rPr>
              <w:t>；</w:t>
            </w:r>
          </w:p>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sidRPr="00B15D89">
              <w:rPr>
                <w:rFonts w:ascii="Times New Roman" w:eastAsia="仿宋_GB2312" w:hAnsi="Times New Roman"/>
                <w:sz w:val="24"/>
                <w:szCs w:val="24"/>
              </w:rPr>
              <w:fldChar w:fldCharType="begin"/>
            </w:r>
            <w:r w:rsidRPr="00B15D89">
              <w:rPr>
                <w:rFonts w:ascii="Times New Roman" w:eastAsia="仿宋_GB2312" w:hAnsi="Times New Roman"/>
                <w:sz w:val="24"/>
                <w:szCs w:val="24"/>
              </w:rPr>
              <w:instrText xml:space="preserve"> = 2 \* GB3 </w:instrText>
            </w:r>
            <w:r w:rsidRPr="00B15D89">
              <w:rPr>
                <w:rFonts w:ascii="Times New Roman" w:eastAsia="仿宋_GB2312" w:hAnsi="Times New Roman"/>
                <w:sz w:val="24"/>
                <w:szCs w:val="24"/>
              </w:rPr>
              <w:fldChar w:fldCharType="separate"/>
            </w:r>
            <w:r w:rsidRPr="00B15D89">
              <w:rPr>
                <w:rFonts w:ascii="Times New Roman" w:eastAsia="仿宋_GB2312" w:hAnsi="Times New Roman"/>
                <w:noProof/>
                <w:sz w:val="24"/>
                <w:szCs w:val="24"/>
              </w:rPr>
              <w:t>②</w:t>
            </w:r>
            <w:r w:rsidRPr="00B15D89">
              <w:rPr>
                <w:rFonts w:ascii="Times New Roman" w:eastAsia="仿宋_GB2312" w:hAnsi="Times New Roman"/>
                <w:sz w:val="24"/>
                <w:szCs w:val="24"/>
              </w:rPr>
              <w:fldChar w:fldCharType="end"/>
            </w:r>
            <w:r>
              <w:rPr>
                <w:rFonts w:ascii="仿宋_GB2312" w:eastAsia="仿宋_GB2312" w:hAnsi="仿宋" w:hint="eastAsia"/>
                <w:spacing w:val="-20"/>
                <w:kern w:val="0"/>
                <w:sz w:val="24"/>
              </w:rPr>
              <w:t>未</w:t>
            </w:r>
            <w:r w:rsidRPr="00B93205">
              <w:rPr>
                <w:rFonts w:ascii="仿宋_GB2312" w:eastAsia="仿宋_GB2312" w:hAnsi="仿宋"/>
                <w:spacing w:val="-20"/>
                <w:kern w:val="0"/>
                <w:sz w:val="24"/>
              </w:rPr>
              <w:t>与场内经营者签订商品质量安全责任书</w:t>
            </w:r>
            <w:r>
              <w:rPr>
                <w:rFonts w:ascii="仿宋_GB2312" w:eastAsia="仿宋_GB2312" w:hAnsi="仿宋" w:hint="eastAsia"/>
                <w:spacing w:val="-20"/>
                <w:kern w:val="0"/>
                <w:sz w:val="24"/>
              </w:rPr>
              <w:t>，扣3分</w:t>
            </w:r>
            <w:r w:rsidRPr="00B93205">
              <w:rPr>
                <w:rFonts w:ascii="仿宋_GB2312" w:eastAsia="仿宋_GB2312" w:hAnsi="仿宋" w:hint="eastAsia"/>
                <w:spacing w:val="-20"/>
                <w:kern w:val="0"/>
                <w:sz w:val="24"/>
              </w:rPr>
              <w:t>。</w:t>
            </w:r>
          </w:p>
        </w:tc>
        <w:tc>
          <w:tcPr>
            <w:tcW w:w="1685" w:type="dxa"/>
            <w:vAlign w:val="center"/>
          </w:tcPr>
          <w:p w:rsidR="00320854" w:rsidRPr="0004573A"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tc>
      </w:tr>
      <w:tr w:rsidR="00320854" w:rsidRPr="00724BA1" w:rsidTr="00B17F3E">
        <w:trPr>
          <w:trHeight w:val="696"/>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14</w:t>
            </w:r>
          </w:p>
        </w:tc>
        <w:tc>
          <w:tcPr>
            <w:tcW w:w="1438" w:type="dxa"/>
            <w:vMerge/>
            <w:vAlign w:val="center"/>
          </w:tcPr>
          <w:p w:rsidR="00320854" w:rsidRDefault="00320854" w:rsidP="00B17F3E">
            <w:pPr>
              <w:spacing w:line="260" w:lineRule="exact"/>
              <w:jc w:val="center"/>
              <w:rPr>
                <w:rFonts w:ascii="仿宋_GB2312" w:eastAsia="仿宋_GB2312" w:hAnsi="仿宋"/>
                <w:kern w:val="0"/>
                <w:sz w:val="24"/>
              </w:rPr>
            </w:pPr>
          </w:p>
        </w:tc>
        <w:tc>
          <w:tcPr>
            <w:tcW w:w="3947" w:type="dxa"/>
            <w:vAlign w:val="center"/>
          </w:tcPr>
          <w:p w:rsidR="00320854" w:rsidRPr="009771CB" w:rsidRDefault="00320854" w:rsidP="00B17F3E">
            <w:pPr>
              <w:widowControl/>
              <w:spacing w:line="260" w:lineRule="exact"/>
              <w:rPr>
                <w:rFonts w:ascii="仿宋_GB2312" w:eastAsia="仿宋_GB2312" w:hAnsi="仿宋"/>
                <w:spacing w:val="-20"/>
                <w:kern w:val="0"/>
                <w:sz w:val="24"/>
              </w:rPr>
            </w:pPr>
            <w:r w:rsidRPr="00724BA1">
              <w:rPr>
                <w:rFonts w:ascii="仿宋_GB2312" w:eastAsia="仿宋_GB2312" w:hAnsi="仿宋" w:hint="eastAsia"/>
                <w:spacing w:val="-20"/>
                <w:kern w:val="0"/>
                <w:sz w:val="24"/>
              </w:rPr>
              <w:t>所有商品经营户（市场管理办公室）都建立相应的索证和索票的台账。</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2分</w:t>
            </w:r>
          </w:p>
        </w:tc>
        <w:tc>
          <w:tcPr>
            <w:tcW w:w="5010" w:type="dxa"/>
            <w:vAlign w:val="center"/>
          </w:tcPr>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Pr>
                <w:rFonts w:ascii="仿宋_GB2312" w:eastAsia="仿宋_GB2312" w:hAnsi="仿宋" w:hint="eastAsia"/>
                <w:spacing w:val="-20"/>
                <w:kern w:val="0"/>
                <w:sz w:val="24"/>
              </w:rPr>
              <w:t>未</w:t>
            </w:r>
            <w:r w:rsidRPr="00B93205">
              <w:rPr>
                <w:rFonts w:ascii="仿宋_GB2312" w:eastAsia="仿宋_GB2312" w:hAnsi="仿宋" w:hint="eastAsia"/>
                <w:spacing w:val="-20"/>
                <w:kern w:val="0"/>
                <w:sz w:val="24"/>
              </w:rPr>
              <w:t>建立相应的索证和索票的台账</w:t>
            </w:r>
            <w:r>
              <w:rPr>
                <w:rFonts w:ascii="仿宋_GB2312" w:eastAsia="仿宋_GB2312" w:hAnsi="仿宋" w:hint="eastAsia"/>
                <w:spacing w:val="-20"/>
                <w:kern w:val="0"/>
                <w:sz w:val="24"/>
              </w:rPr>
              <w:t>，扣2分</w:t>
            </w:r>
            <w:r w:rsidRPr="00B93205">
              <w:rPr>
                <w:rFonts w:ascii="仿宋_GB2312" w:eastAsia="仿宋_GB2312" w:hAnsi="仿宋" w:hint="eastAsia"/>
                <w:spacing w:val="-20"/>
                <w:kern w:val="0"/>
                <w:sz w:val="24"/>
              </w:rPr>
              <w:t>。</w:t>
            </w:r>
          </w:p>
        </w:tc>
        <w:tc>
          <w:tcPr>
            <w:tcW w:w="1685" w:type="dxa"/>
            <w:vAlign w:val="center"/>
          </w:tcPr>
          <w:p w:rsidR="00320854" w:rsidRPr="0004573A"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tc>
      </w:tr>
      <w:tr w:rsidR="00320854" w:rsidRPr="00724BA1" w:rsidTr="00B17F3E">
        <w:trPr>
          <w:trHeight w:val="530"/>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15</w:t>
            </w:r>
          </w:p>
        </w:tc>
        <w:tc>
          <w:tcPr>
            <w:tcW w:w="1438" w:type="dxa"/>
            <w:vMerge/>
            <w:vAlign w:val="center"/>
          </w:tcPr>
          <w:p w:rsidR="00320854" w:rsidRDefault="00320854" w:rsidP="00B17F3E">
            <w:pPr>
              <w:spacing w:line="260" w:lineRule="exact"/>
              <w:jc w:val="center"/>
              <w:rPr>
                <w:rFonts w:ascii="仿宋_GB2312" w:eastAsia="仿宋_GB2312" w:hAnsi="仿宋"/>
                <w:kern w:val="0"/>
                <w:sz w:val="2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0377B7">
              <w:rPr>
                <w:rFonts w:ascii="仿宋_GB2312" w:eastAsia="仿宋_GB2312" w:hAnsi="仿宋"/>
                <w:spacing w:val="-20"/>
                <w:kern w:val="0"/>
                <w:sz w:val="24"/>
              </w:rPr>
              <w:t>卫生保洁每天不少于2次</w:t>
            </w:r>
            <w:r>
              <w:rPr>
                <w:rFonts w:ascii="仿宋_GB2312" w:eastAsia="仿宋_GB2312" w:hAnsi="仿宋" w:hint="eastAsia"/>
                <w:spacing w:val="-20"/>
                <w:kern w:val="0"/>
                <w:sz w:val="24"/>
              </w:rPr>
              <w:t>。</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3分</w:t>
            </w:r>
          </w:p>
        </w:tc>
        <w:tc>
          <w:tcPr>
            <w:tcW w:w="5010" w:type="dxa"/>
            <w:vAlign w:val="center"/>
          </w:tcPr>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sidRPr="00B93205">
              <w:rPr>
                <w:rFonts w:ascii="仿宋_GB2312" w:eastAsia="仿宋_GB2312" w:hAnsi="仿宋"/>
                <w:spacing w:val="-20"/>
                <w:kern w:val="0"/>
                <w:sz w:val="24"/>
              </w:rPr>
              <w:t>每天</w:t>
            </w:r>
            <w:r>
              <w:rPr>
                <w:rFonts w:ascii="仿宋_GB2312" w:eastAsia="仿宋_GB2312" w:hAnsi="仿宋" w:hint="eastAsia"/>
                <w:spacing w:val="-20"/>
                <w:kern w:val="0"/>
                <w:sz w:val="24"/>
              </w:rPr>
              <w:t>的</w:t>
            </w:r>
            <w:r w:rsidRPr="00B93205">
              <w:rPr>
                <w:rFonts w:ascii="仿宋_GB2312" w:eastAsia="仿宋_GB2312" w:hAnsi="仿宋"/>
                <w:spacing w:val="-20"/>
                <w:kern w:val="0"/>
                <w:sz w:val="24"/>
              </w:rPr>
              <w:t>卫生保洁少于2次</w:t>
            </w:r>
            <w:r>
              <w:rPr>
                <w:rFonts w:ascii="仿宋_GB2312" w:eastAsia="仿宋_GB2312" w:hAnsi="仿宋" w:hint="eastAsia"/>
                <w:spacing w:val="-20"/>
                <w:kern w:val="0"/>
                <w:sz w:val="24"/>
              </w:rPr>
              <w:t>，扣3分</w:t>
            </w:r>
            <w:r w:rsidRPr="00B93205">
              <w:rPr>
                <w:rFonts w:ascii="仿宋_GB2312" w:eastAsia="仿宋_GB2312" w:hAnsi="仿宋" w:hint="eastAsia"/>
                <w:spacing w:val="-20"/>
                <w:kern w:val="0"/>
                <w:sz w:val="24"/>
              </w:rPr>
              <w:t>。</w:t>
            </w:r>
          </w:p>
        </w:tc>
        <w:tc>
          <w:tcPr>
            <w:tcW w:w="1685" w:type="dxa"/>
            <w:vAlign w:val="center"/>
          </w:tcPr>
          <w:p w:rsidR="00320854" w:rsidRPr="0004573A"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tc>
      </w:tr>
      <w:tr w:rsidR="00320854" w:rsidRPr="00724BA1" w:rsidTr="00B17F3E">
        <w:trPr>
          <w:trHeight w:val="694"/>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Pr>
                <w:rFonts w:ascii="仿宋_GB2312" w:eastAsia="仿宋_GB2312" w:hAnsi="仿宋" w:hint="eastAsia"/>
                <w:kern w:val="0"/>
                <w:sz w:val="24"/>
              </w:rPr>
              <w:t>16</w:t>
            </w:r>
          </w:p>
        </w:tc>
        <w:tc>
          <w:tcPr>
            <w:tcW w:w="1438" w:type="dxa"/>
            <w:vMerge/>
            <w:vAlign w:val="center"/>
          </w:tcPr>
          <w:p w:rsidR="00320854" w:rsidRDefault="00320854" w:rsidP="00B17F3E">
            <w:pPr>
              <w:spacing w:line="260" w:lineRule="exact"/>
              <w:jc w:val="center"/>
              <w:rPr>
                <w:rFonts w:ascii="仿宋_GB2312" w:eastAsia="仿宋_GB2312" w:hAnsi="仿宋"/>
                <w:kern w:val="0"/>
                <w:sz w:val="2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Pr>
                <w:rFonts w:ascii="仿宋_GB2312" w:eastAsia="仿宋_GB2312" w:hAnsi="仿宋" w:hint="eastAsia"/>
                <w:spacing w:val="-20"/>
                <w:kern w:val="0"/>
                <w:sz w:val="24"/>
              </w:rPr>
              <w:t>处理投诉及时，有登记，处理率达到100%</w:t>
            </w:r>
            <w:r w:rsidRPr="00724BA1">
              <w:rPr>
                <w:rFonts w:ascii="仿宋_GB2312" w:eastAsia="仿宋_GB2312" w:hAnsi="仿宋" w:hint="eastAsia"/>
                <w:spacing w:val="-20"/>
                <w:kern w:val="0"/>
                <w:sz w:val="24"/>
              </w:rPr>
              <w:t xml:space="preserve">； </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2分</w:t>
            </w:r>
          </w:p>
        </w:tc>
        <w:tc>
          <w:tcPr>
            <w:tcW w:w="5010" w:type="dxa"/>
            <w:vAlign w:val="center"/>
          </w:tcPr>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sidRPr="00B93205">
              <w:rPr>
                <w:rFonts w:ascii="仿宋_GB2312" w:eastAsia="仿宋_GB2312" w:hAnsi="仿宋" w:hint="eastAsia"/>
                <w:spacing w:val="-20"/>
                <w:kern w:val="0"/>
                <w:sz w:val="24"/>
              </w:rPr>
              <w:t xml:space="preserve">处理投诉不及时，无登记，处理率未能达到达100%，扣2分。   </w:t>
            </w:r>
          </w:p>
        </w:tc>
        <w:tc>
          <w:tcPr>
            <w:tcW w:w="1685" w:type="dxa"/>
            <w:vAlign w:val="center"/>
          </w:tcPr>
          <w:p w:rsidR="00320854" w:rsidRPr="0004573A"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查阅台帐</w:t>
            </w:r>
          </w:p>
        </w:tc>
      </w:tr>
      <w:tr w:rsidR="00320854" w:rsidRPr="00724BA1" w:rsidTr="00B17F3E">
        <w:trPr>
          <w:trHeight w:val="704"/>
        </w:trPr>
        <w:tc>
          <w:tcPr>
            <w:tcW w:w="1185" w:type="dxa"/>
            <w:vAlign w:val="center"/>
          </w:tcPr>
          <w:p w:rsidR="00320854" w:rsidRPr="00724BA1" w:rsidRDefault="00320854" w:rsidP="00B17F3E">
            <w:pPr>
              <w:widowControl/>
              <w:spacing w:line="260" w:lineRule="exact"/>
              <w:jc w:val="center"/>
              <w:rPr>
                <w:rFonts w:ascii="仿宋_GB2312" w:eastAsia="仿宋_GB2312" w:hAnsi="仿宋"/>
                <w:kern w:val="0"/>
                <w:sz w:val="24"/>
              </w:rPr>
            </w:pPr>
            <w:r w:rsidRPr="00724BA1">
              <w:rPr>
                <w:rFonts w:ascii="仿宋_GB2312" w:eastAsia="仿宋_GB2312" w:hAnsi="仿宋" w:hint="eastAsia"/>
                <w:kern w:val="0"/>
                <w:sz w:val="24"/>
              </w:rPr>
              <w:t>1</w:t>
            </w:r>
            <w:r>
              <w:rPr>
                <w:rFonts w:ascii="仿宋_GB2312" w:eastAsia="仿宋_GB2312" w:hAnsi="仿宋" w:hint="eastAsia"/>
                <w:kern w:val="0"/>
                <w:sz w:val="24"/>
              </w:rPr>
              <w:t>7</w:t>
            </w:r>
          </w:p>
        </w:tc>
        <w:tc>
          <w:tcPr>
            <w:tcW w:w="1438" w:type="dxa"/>
            <w:vMerge/>
            <w:vAlign w:val="center"/>
          </w:tcPr>
          <w:p w:rsidR="00320854" w:rsidRPr="00724BA1" w:rsidRDefault="00320854" w:rsidP="00B17F3E">
            <w:pPr>
              <w:widowControl/>
              <w:spacing w:line="520" w:lineRule="exact"/>
              <w:jc w:val="center"/>
              <w:rPr>
                <w:rFonts w:ascii="方正小标宋简体" w:eastAsia="方正小标宋简体" w:hAnsi="仿宋"/>
                <w:kern w:val="0"/>
                <w:sz w:val="44"/>
                <w:szCs w:val="44"/>
              </w:rPr>
            </w:pPr>
          </w:p>
        </w:tc>
        <w:tc>
          <w:tcPr>
            <w:tcW w:w="3947" w:type="dxa"/>
            <w:vAlign w:val="center"/>
          </w:tcPr>
          <w:p w:rsidR="00320854" w:rsidRPr="00724BA1" w:rsidRDefault="00320854" w:rsidP="00B17F3E">
            <w:pPr>
              <w:widowControl/>
              <w:spacing w:line="260" w:lineRule="exact"/>
              <w:rPr>
                <w:rFonts w:ascii="仿宋_GB2312" w:eastAsia="仿宋_GB2312" w:hAnsi="仿宋"/>
                <w:spacing w:val="-20"/>
                <w:kern w:val="0"/>
                <w:sz w:val="24"/>
              </w:rPr>
            </w:pPr>
            <w:r w:rsidRPr="000377B7">
              <w:rPr>
                <w:rFonts w:ascii="仿宋_GB2312" w:eastAsia="仿宋_GB2312" w:hAnsi="仿宋"/>
                <w:spacing w:val="-20"/>
                <w:kern w:val="0"/>
                <w:sz w:val="24"/>
              </w:rPr>
              <w:t>食品安全管理、物业管理、卫生、治安、消防管理等制度健全、责任落实。</w:t>
            </w:r>
          </w:p>
        </w:tc>
        <w:tc>
          <w:tcPr>
            <w:tcW w:w="909"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Pr>
                <w:rFonts w:ascii="仿宋_GB2312" w:eastAsia="仿宋_GB2312" w:hAnsi="仿宋" w:hint="eastAsia"/>
                <w:spacing w:val="-20"/>
                <w:kern w:val="0"/>
                <w:sz w:val="24"/>
              </w:rPr>
              <w:t>3</w:t>
            </w:r>
            <w:r w:rsidRPr="009771CB">
              <w:rPr>
                <w:rFonts w:ascii="仿宋_GB2312" w:eastAsia="仿宋_GB2312" w:hAnsi="仿宋" w:hint="eastAsia"/>
                <w:spacing w:val="-20"/>
                <w:kern w:val="0"/>
                <w:sz w:val="24"/>
              </w:rPr>
              <w:t>分</w:t>
            </w:r>
          </w:p>
        </w:tc>
        <w:tc>
          <w:tcPr>
            <w:tcW w:w="5010" w:type="dxa"/>
            <w:vAlign w:val="center"/>
          </w:tcPr>
          <w:p w:rsidR="00320854" w:rsidRPr="00B93205" w:rsidRDefault="00320854" w:rsidP="00B17F3E">
            <w:pPr>
              <w:pStyle w:val="a8"/>
              <w:widowControl/>
              <w:spacing w:line="260" w:lineRule="exact"/>
              <w:ind w:firstLineChars="0" w:firstLine="0"/>
              <w:rPr>
                <w:rFonts w:ascii="仿宋_GB2312" w:eastAsia="仿宋_GB2312" w:hAnsi="仿宋"/>
                <w:spacing w:val="-20"/>
                <w:kern w:val="0"/>
                <w:sz w:val="24"/>
              </w:rPr>
            </w:pPr>
            <w:r w:rsidRPr="00B93205">
              <w:rPr>
                <w:rFonts w:ascii="仿宋_GB2312" w:eastAsia="仿宋_GB2312" w:hAnsi="仿宋"/>
                <w:spacing w:val="-20"/>
                <w:kern w:val="0"/>
                <w:sz w:val="24"/>
              </w:rPr>
              <w:t>食品安全管理、物业管理、卫生、治安、消防管理等制度</w:t>
            </w:r>
            <w:r w:rsidRPr="00B93205">
              <w:rPr>
                <w:rFonts w:ascii="仿宋_GB2312" w:eastAsia="仿宋_GB2312" w:hAnsi="仿宋" w:hint="eastAsia"/>
                <w:spacing w:val="-20"/>
                <w:kern w:val="0"/>
                <w:sz w:val="24"/>
              </w:rPr>
              <w:t>不</w:t>
            </w:r>
            <w:r w:rsidRPr="00B93205">
              <w:rPr>
                <w:rFonts w:ascii="仿宋_GB2312" w:eastAsia="仿宋_GB2312" w:hAnsi="仿宋"/>
                <w:spacing w:val="-20"/>
                <w:kern w:val="0"/>
                <w:sz w:val="24"/>
              </w:rPr>
              <w:t>健全、责任</w:t>
            </w:r>
            <w:r w:rsidRPr="00B93205">
              <w:rPr>
                <w:rFonts w:ascii="仿宋_GB2312" w:eastAsia="仿宋_GB2312" w:hAnsi="仿宋" w:hint="eastAsia"/>
                <w:spacing w:val="-20"/>
                <w:kern w:val="0"/>
                <w:sz w:val="24"/>
              </w:rPr>
              <w:t>未</w:t>
            </w:r>
            <w:r w:rsidRPr="00B93205">
              <w:rPr>
                <w:rFonts w:ascii="仿宋_GB2312" w:eastAsia="仿宋_GB2312" w:hAnsi="仿宋"/>
                <w:spacing w:val="-20"/>
                <w:kern w:val="0"/>
                <w:sz w:val="24"/>
              </w:rPr>
              <w:t>落实</w:t>
            </w:r>
            <w:r>
              <w:rPr>
                <w:rFonts w:ascii="仿宋_GB2312" w:eastAsia="仿宋_GB2312" w:hAnsi="仿宋" w:hint="eastAsia"/>
                <w:spacing w:val="-20"/>
                <w:kern w:val="0"/>
                <w:sz w:val="24"/>
              </w:rPr>
              <w:t>，扣3分</w:t>
            </w:r>
            <w:r w:rsidRPr="00B93205">
              <w:rPr>
                <w:rFonts w:ascii="仿宋_GB2312" w:eastAsia="仿宋_GB2312" w:hAnsi="仿宋"/>
                <w:spacing w:val="-20"/>
                <w:kern w:val="0"/>
                <w:sz w:val="24"/>
              </w:rPr>
              <w:t>。</w:t>
            </w:r>
          </w:p>
        </w:tc>
        <w:tc>
          <w:tcPr>
            <w:tcW w:w="1685" w:type="dxa"/>
            <w:vAlign w:val="center"/>
          </w:tcPr>
          <w:p w:rsidR="00320854" w:rsidRPr="009771CB" w:rsidRDefault="00320854" w:rsidP="00B17F3E">
            <w:pPr>
              <w:widowControl/>
              <w:spacing w:line="260" w:lineRule="exact"/>
              <w:jc w:val="center"/>
              <w:rPr>
                <w:rFonts w:ascii="仿宋_GB2312" w:eastAsia="仿宋_GB2312" w:hAnsi="仿宋"/>
                <w:spacing w:val="-20"/>
                <w:kern w:val="0"/>
                <w:sz w:val="24"/>
              </w:rPr>
            </w:pPr>
            <w:r w:rsidRPr="009771CB">
              <w:rPr>
                <w:rFonts w:ascii="仿宋_GB2312" w:eastAsia="仿宋_GB2312" w:hAnsi="仿宋" w:hint="eastAsia"/>
                <w:spacing w:val="-20"/>
                <w:kern w:val="0"/>
                <w:sz w:val="24"/>
              </w:rPr>
              <w:t>查看现场</w:t>
            </w:r>
          </w:p>
        </w:tc>
      </w:tr>
    </w:tbl>
    <w:p w:rsidR="00320854" w:rsidRDefault="00320854" w:rsidP="00320854"/>
    <w:p w:rsidR="00320854" w:rsidRPr="00BC477E" w:rsidRDefault="00320854" w:rsidP="00320854">
      <w:pPr>
        <w:rPr>
          <w:rFonts w:ascii="黑体" w:eastAsia="黑体" w:hAnsi="黑体"/>
          <w:sz w:val="32"/>
          <w:szCs w:val="32"/>
        </w:rPr>
      </w:pPr>
    </w:p>
    <w:p w:rsidR="00320854" w:rsidRPr="00B15D89" w:rsidRDefault="00320854" w:rsidP="00320854">
      <w:pPr>
        <w:ind w:firstLineChars="200" w:firstLine="640"/>
        <w:rPr>
          <w:rFonts w:ascii="Times New Roman" w:eastAsia="仿宋_GB2312" w:hAnsi="Times New Roman"/>
          <w:sz w:val="32"/>
          <w:szCs w:val="32"/>
        </w:rPr>
      </w:pPr>
    </w:p>
    <w:p w:rsidR="00320854" w:rsidRPr="00B15D89" w:rsidRDefault="00320854" w:rsidP="00320854">
      <w:pPr>
        <w:ind w:firstLineChars="200" w:firstLine="640"/>
        <w:rPr>
          <w:rFonts w:ascii="Times New Roman" w:eastAsia="仿宋_GB2312" w:hAnsi="Times New Roman"/>
          <w:sz w:val="32"/>
          <w:szCs w:val="32"/>
        </w:rPr>
      </w:pPr>
    </w:p>
    <w:p w:rsidR="00320854" w:rsidRPr="00B15D89" w:rsidRDefault="00320854" w:rsidP="00320854">
      <w:pPr>
        <w:ind w:firstLineChars="200" w:firstLine="640"/>
        <w:rPr>
          <w:rFonts w:ascii="Times New Roman" w:eastAsia="仿宋_GB2312" w:hAnsi="Times New Roman"/>
          <w:sz w:val="32"/>
          <w:szCs w:val="32"/>
        </w:rPr>
      </w:pPr>
    </w:p>
    <w:p w:rsidR="00320854" w:rsidRPr="00B15D89" w:rsidRDefault="00320854" w:rsidP="00320854">
      <w:pPr>
        <w:ind w:firstLineChars="200" w:firstLine="640"/>
        <w:rPr>
          <w:rFonts w:ascii="Times New Roman" w:eastAsia="仿宋_GB2312" w:hAnsi="Times New Roman"/>
          <w:sz w:val="32"/>
          <w:szCs w:val="32"/>
        </w:rPr>
      </w:pPr>
    </w:p>
    <w:p w:rsidR="00320854" w:rsidRPr="00B15D89" w:rsidRDefault="00320854" w:rsidP="00320854">
      <w:pPr>
        <w:ind w:firstLineChars="200" w:firstLine="640"/>
        <w:rPr>
          <w:rFonts w:ascii="Times New Roman" w:eastAsia="仿宋_GB2312" w:hAnsi="Times New Roman"/>
          <w:sz w:val="32"/>
          <w:szCs w:val="32"/>
        </w:rPr>
      </w:pPr>
    </w:p>
    <w:p w:rsidR="00320854" w:rsidRDefault="00320854" w:rsidP="00320854">
      <w:pPr>
        <w:rPr>
          <w:rFonts w:ascii="Times New Roman" w:eastAsia="仿宋_GB2312" w:hAnsi="Times New Roman"/>
          <w:sz w:val="32"/>
          <w:szCs w:val="32"/>
        </w:rPr>
        <w:sectPr w:rsidR="00320854" w:rsidSect="001879D6">
          <w:pgSz w:w="16838" w:h="11906" w:orient="landscape"/>
          <w:pgMar w:top="1797" w:right="1440" w:bottom="1797" w:left="1440" w:header="851" w:footer="992" w:gutter="0"/>
          <w:cols w:space="425"/>
          <w:docGrid w:type="linesAndChars" w:linePitch="312"/>
        </w:sectPr>
      </w:pPr>
    </w:p>
    <w:p w:rsidR="00320854" w:rsidRPr="0087671F" w:rsidRDefault="00320854" w:rsidP="00320854">
      <w:pPr>
        <w:rPr>
          <w:rFonts w:ascii="仿宋_GB2312" w:eastAsia="仿宋_GB2312" w:hAnsi="黑体" w:hint="eastAsia"/>
          <w:sz w:val="32"/>
          <w:szCs w:val="32"/>
        </w:rPr>
      </w:pPr>
      <w:r w:rsidRPr="0087671F">
        <w:rPr>
          <w:rFonts w:ascii="仿宋_GB2312" w:eastAsia="仿宋_GB2312" w:hAnsi="黑体" w:hint="eastAsia"/>
          <w:sz w:val="32"/>
          <w:szCs w:val="32"/>
        </w:rPr>
        <w:lastRenderedPageBreak/>
        <w:t>附件</w:t>
      </w:r>
      <w:r>
        <w:rPr>
          <w:rFonts w:ascii="仿宋_GB2312" w:eastAsia="仿宋_GB2312" w:hAnsi="黑体" w:hint="eastAsia"/>
          <w:sz w:val="32"/>
          <w:szCs w:val="32"/>
        </w:rPr>
        <w:t>：</w:t>
      </w:r>
      <w:r w:rsidRPr="0087671F">
        <w:rPr>
          <w:rFonts w:ascii="仿宋_GB2312" w:eastAsia="仿宋_GB2312" w:hAnsi="黑体" w:hint="eastAsia"/>
          <w:sz w:val="32"/>
          <w:szCs w:val="32"/>
        </w:rPr>
        <w:t>6</w:t>
      </w:r>
    </w:p>
    <w:p w:rsidR="00320854" w:rsidRPr="00F55710" w:rsidRDefault="00320854" w:rsidP="00320854">
      <w:pPr>
        <w:jc w:val="center"/>
        <w:rPr>
          <w:rFonts w:ascii="方正小标宋简体" w:eastAsia="方正小标宋简体" w:hAnsi="Times New Roman" w:hint="eastAsia"/>
          <w:sz w:val="36"/>
          <w:szCs w:val="36"/>
        </w:rPr>
      </w:pPr>
      <w:r w:rsidRPr="00F55710">
        <w:rPr>
          <w:rFonts w:ascii="方正小标宋简体" w:eastAsia="方正小标宋简体" w:hAnsi="Times New Roman" w:hint="eastAsia"/>
          <w:sz w:val="36"/>
          <w:szCs w:val="36"/>
        </w:rPr>
        <w:t>2018年武进区城乡市容环境提升行动项目申报表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853"/>
        <w:gridCol w:w="1805"/>
        <w:gridCol w:w="1843"/>
        <w:gridCol w:w="1559"/>
        <w:gridCol w:w="2127"/>
      </w:tblGrid>
      <w:tr w:rsidR="00320854" w:rsidRPr="008D4B2A" w:rsidTr="00B17F3E">
        <w:tc>
          <w:tcPr>
            <w:tcW w:w="1028"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项目</w:t>
            </w:r>
          </w:p>
        </w:tc>
        <w:tc>
          <w:tcPr>
            <w:tcW w:w="8187" w:type="dxa"/>
            <w:gridSpan w:val="5"/>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□示范路□示范小区（村）□示范商业综合体□示范菜场</w:t>
            </w:r>
          </w:p>
        </w:tc>
      </w:tr>
      <w:tr w:rsidR="00320854" w:rsidRPr="008D4B2A" w:rsidTr="00B17F3E">
        <w:tc>
          <w:tcPr>
            <w:tcW w:w="1881" w:type="dxa"/>
            <w:gridSpan w:val="2"/>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项目名称</w:t>
            </w:r>
          </w:p>
        </w:tc>
        <w:tc>
          <w:tcPr>
            <w:tcW w:w="1805" w:type="dxa"/>
            <w:vAlign w:val="center"/>
          </w:tcPr>
          <w:p w:rsidR="00320854" w:rsidRPr="008D4B2A" w:rsidRDefault="00320854" w:rsidP="00B17F3E">
            <w:pPr>
              <w:jc w:val="center"/>
              <w:rPr>
                <w:rFonts w:ascii="Times New Roman" w:eastAsia="仿宋_GB2312" w:hAnsi="Times New Roman"/>
                <w:sz w:val="32"/>
                <w:szCs w:val="32"/>
              </w:rPr>
            </w:pPr>
          </w:p>
        </w:tc>
        <w:tc>
          <w:tcPr>
            <w:tcW w:w="1843"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项目地址</w:t>
            </w:r>
          </w:p>
        </w:tc>
        <w:tc>
          <w:tcPr>
            <w:tcW w:w="3686" w:type="dxa"/>
            <w:gridSpan w:val="2"/>
            <w:vAlign w:val="center"/>
          </w:tcPr>
          <w:p w:rsidR="00320854" w:rsidRPr="008D4B2A" w:rsidRDefault="00320854" w:rsidP="00B17F3E">
            <w:pPr>
              <w:jc w:val="center"/>
              <w:rPr>
                <w:rFonts w:ascii="Times New Roman" w:eastAsia="仿宋_GB2312" w:hAnsi="Times New Roman"/>
                <w:sz w:val="32"/>
                <w:szCs w:val="32"/>
              </w:rPr>
            </w:pPr>
          </w:p>
        </w:tc>
      </w:tr>
      <w:tr w:rsidR="00320854" w:rsidRPr="008D4B2A" w:rsidTr="00B17F3E">
        <w:tc>
          <w:tcPr>
            <w:tcW w:w="1881" w:type="dxa"/>
            <w:gridSpan w:val="2"/>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自评得分</w:t>
            </w:r>
          </w:p>
        </w:tc>
        <w:tc>
          <w:tcPr>
            <w:tcW w:w="1805" w:type="dxa"/>
            <w:vAlign w:val="center"/>
          </w:tcPr>
          <w:p w:rsidR="00320854" w:rsidRPr="008D4B2A" w:rsidRDefault="00320854" w:rsidP="00B17F3E">
            <w:pPr>
              <w:jc w:val="center"/>
              <w:rPr>
                <w:rFonts w:ascii="Times New Roman" w:eastAsia="仿宋_GB2312" w:hAnsi="Times New Roman"/>
                <w:sz w:val="32"/>
                <w:szCs w:val="32"/>
              </w:rPr>
            </w:pPr>
          </w:p>
        </w:tc>
        <w:tc>
          <w:tcPr>
            <w:tcW w:w="1843"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加分项</w:t>
            </w:r>
          </w:p>
        </w:tc>
        <w:tc>
          <w:tcPr>
            <w:tcW w:w="3686" w:type="dxa"/>
            <w:gridSpan w:val="2"/>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1.     2.     3.</w:t>
            </w:r>
          </w:p>
        </w:tc>
      </w:tr>
      <w:tr w:rsidR="00320854" w:rsidRPr="008D4B2A" w:rsidTr="00B17F3E">
        <w:tc>
          <w:tcPr>
            <w:tcW w:w="1881" w:type="dxa"/>
            <w:gridSpan w:val="2"/>
            <w:vMerge w:val="restart"/>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申报单位</w:t>
            </w:r>
          </w:p>
        </w:tc>
        <w:tc>
          <w:tcPr>
            <w:tcW w:w="1805"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名称</w:t>
            </w:r>
          </w:p>
        </w:tc>
        <w:tc>
          <w:tcPr>
            <w:tcW w:w="5529" w:type="dxa"/>
            <w:gridSpan w:val="3"/>
            <w:vAlign w:val="center"/>
          </w:tcPr>
          <w:p w:rsidR="00320854" w:rsidRPr="008D4B2A" w:rsidRDefault="00320854" w:rsidP="00B17F3E">
            <w:pPr>
              <w:jc w:val="center"/>
              <w:rPr>
                <w:rFonts w:ascii="Times New Roman" w:eastAsia="仿宋_GB2312" w:hAnsi="Times New Roman"/>
                <w:sz w:val="32"/>
                <w:szCs w:val="32"/>
              </w:rPr>
            </w:pPr>
          </w:p>
        </w:tc>
      </w:tr>
      <w:tr w:rsidR="00320854" w:rsidRPr="008D4B2A" w:rsidTr="00B17F3E">
        <w:tc>
          <w:tcPr>
            <w:tcW w:w="1881" w:type="dxa"/>
            <w:gridSpan w:val="2"/>
            <w:vMerge/>
            <w:vAlign w:val="center"/>
          </w:tcPr>
          <w:p w:rsidR="00320854" w:rsidRPr="008D4B2A" w:rsidRDefault="00320854" w:rsidP="00B17F3E">
            <w:pPr>
              <w:jc w:val="center"/>
              <w:rPr>
                <w:rFonts w:ascii="Times New Roman" w:eastAsia="仿宋_GB2312" w:hAnsi="Times New Roman"/>
                <w:sz w:val="32"/>
                <w:szCs w:val="32"/>
              </w:rPr>
            </w:pPr>
          </w:p>
        </w:tc>
        <w:tc>
          <w:tcPr>
            <w:tcW w:w="1805"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联系人</w:t>
            </w:r>
          </w:p>
        </w:tc>
        <w:tc>
          <w:tcPr>
            <w:tcW w:w="1843" w:type="dxa"/>
            <w:vAlign w:val="center"/>
          </w:tcPr>
          <w:p w:rsidR="00320854" w:rsidRPr="008D4B2A" w:rsidRDefault="00320854" w:rsidP="00B17F3E">
            <w:pPr>
              <w:jc w:val="center"/>
              <w:rPr>
                <w:rFonts w:ascii="Times New Roman" w:eastAsia="仿宋_GB2312" w:hAnsi="Times New Roman"/>
                <w:sz w:val="32"/>
                <w:szCs w:val="32"/>
              </w:rPr>
            </w:pPr>
          </w:p>
        </w:tc>
        <w:tc>
          <w:tcPr>
            <w:tcW w:w="1559"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联系方式</w:t>
            </w:r>
          </w:p>
        </w:tc>
        <w:tc>
          <w:tcPr>
            <w:tcW w:w="2127" w:type="dxa"/>
            <w:vAlign w:val="center"/>
          </w:tcPr>
          <w:p w:rsidR="00320854" w:rsidRPr="008D4B2A" w:rsidRDefault="00320854" w:rsidP="00B17F3E">
            <w:pPr>
              <w:jc w:val="center"/>
              <w:rPr>
                <w:rFonts w:ascii="Times New Roman" w:eastAsia="仿宋_GB2312" w:hAnsi="Times New Roman"/>
                <w:sz w:val="32"/>
                <w:szCs w:val="32"/>
              </w:rPr>
            </w:pPr>
          </w:p>
        </w:tc>
      </w:tr>
      <w:tr w:rsidR="00320854" w:rsidRPr="008D4B2A" w:rsidTr="00B17F3E">
        <w:tc>
          <w:tcPr>
            <w:tcW w:w="1881" w:type="dxa"/>
            <w:gridSpan w:val="2"/>
            <w:vMerge/>
            <w:vAlign w:val="center"/>
          </w:tcPr>
          <w:p w:rsidR="00320854" w:rsidRPr="008D4B2A" w:rsidRDefault="00320854" w:rsidP="00B17F3E">
            <w:pPr>
              <w:jc w:val="center"/>
              <w:rPr>
                <w:rFonts w:ascii="Times New Roman" w:eastAsia="仿宋_GB2312" w:hAnsi="Times New Roman"/>
                <w:sz w:val="32"/>
                <w:szCs w:val="32"/>
              </w:rPr>
            </w:pPr>
          </w:p>
        </w:tc>
        <w:tc>
          <w:tcPr>
            <w:tcW w:w="1805"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分管领导</w:t>
            </w:r>
          </w:p>
        </w:tc>
        <w:tc>
          <w:tcPr>
            <w:tcW w:w="1843" w:type="dxa"/>
            <w:vAlign w:val="center"/>
          </w:tcPr>
          <w:p w:rsidR="00320854" w:rsidRPr="008D4B2A" w:rsidRDefault="00320854" w:rsidP="00B17F3E">
            <w:pPr>
              <w:jc w:val="center"/>
              <w:rPr>
                <w:rFonts w:ascii="Times New Roman" w:eastAsia="仿宋_GB2312" w:hAnsi="Times New Roman"/>
                <w:sz w:val="32"/>
                <w:szCs w:val="32"/>
              </w:rPr>
            </w:pPr>
          </w:p>
        </w:tc>
        <w:tc>
          <w:tcPr>
            <w:tcW w:w="1559" w:type="dxa"/>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联系方式</w:t>
            </w:r>
          </w:p>
        </w:tc>
        <w:tc>
          <w:tcPr>
            <w:tcW w:w="2127" w:type="dxa"/>
            <w:vAlign w:val="center"/>
          </w:tcPr>
          <w:p w:rsidR="00320854" w:rsidRPr="008D4B2A" w:rsidRDefault="00320854" w:rsidP="00B17F3E">
            <w:pPr>
              <w:jc w:val="center"/>
              <w:rPr>
                <w:rFonts w:ascii="Times New Roman" w:eastAsia="仿宋_GB2312" w:hAnsi="Times New Roman"/>
                <w:sz w:val="32"/>
                <w:szCs w:val="32"/>
              </w:rPr>
            </w:pPr>
          </w:p>
        </w:tc>
      </w:tr>
      <w:tr w:rsidR="00320854" w:rsidRPr="008D4B2A" w:rsidTr="00B17F3E">
        <w:trPr>
          <w:trHeight w:val="5987"/>
        </w:trPr>
        <w:tc>
          <w:tcPr>
            <w:tcW w:w="1881" w:type="dxa"/>
            <w:gridSpan w:val="2"/>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项目基本情况（简要介绍）</w:t>
            </w:r>
          </w:p>
        </w:tc>
        <w:tc>
          <w:tcPr>
            <w:tcW w:w="7334" w:type="dxa"/>
            <w:gridSpan w:val="4"/>
            <w:vAlign w:val="center"/>
          </w:tcPr>
          <w:p w:rsidR="00320854" w:rsidRPr="008D4B2A" w:rsidRDefault="00320854" w:rsidP="00B17F3E">
            <w:pPr>
              <w:jc w:val="center"/>
              <w:rPr>
                <w:rFonts w:ascii="Times New Roman" w:eastAsia="仿宋_GB2312" w:hAnsi="Times New Roman"/>
                <w:sz w:val="32"/>
                <w:szCs w:val="32"/>
              </w:rPr>
            </w:pPr>
            <w:r w:rsidRPr="008D4B2A">
              <w:rPr>
                <w:rFonts w:ascii="Times New Roman" w:eastAsia="仿宋_GB2312" w:hAnsi="Times New Roman" w:hint="eastAsia"/>
                <w:sz w:val="32"/>
                <w:szCs w:val="32"/>
              </w:rPr>
              <w:t>（可附页）</w:t>
            </w:r>
          </w:p>
        </w:tc>
      </w:tr>
      <w:tr w:rsidR="00320854" w:rsidRPr="008D4B2A" w:rsidTr="00B17F3E">
        <w:tc>
          <w:tcPr>
            <w:tcW w:w="1881" w:type="dxa"/>
            <w:gridSpan w:val="2"/>
            <w:vAlign w:val="center"/>
          </w:tcPr>
          <w:p w:rsidR="00320854" w:rsidRPr="008D4B2A" w:rsidRDefault="00320854" w:rsidP="00B17F3E">
            <w:pPr>
              <w:jc w:val="center"/>
              <w:rPr>
                <w:rFonts w:ascii="Times New Roman" w:eastAsia="仿宋_GB2312" w:hAnsi="Times New Roman" w:hint="eastAsia"/>
                <w:sz w:val="32"/>
                <w:szCs w:val="32"/>
              </w:rPr>
            </w:pPr>
            <w:r w:rsidRPr="008D4B2A">
              <w:rPr>
                <w:rFonts w:ascii="Times New Roman" w:eastAsia="仿宋_GB2312" w:hAnsi="Times New Roman" w:hint="eastAsia"/>
                <w:sz w:val="32"/>
                <w:szCs w:val="32"/>
              </w:rPr>
              <w:t>创建单位（各镇、街道、开发区推荐意见）</w:t>
            </w:r>
          </w:p>
        </w:tc>
        <w:tc>
          <w:tcPr>
            <w:tcW w:w="7334" w:type="dxa"/>
            <w:gridSpan w:val="4"/>
            <w:vAlign w:val="bottom"/>
          </w:tcPr>
          <w:p w:rsidR="00320854" w:rsidRPr="008D4B2A" w:rsidRDefault="00320854" w:rsidP="00B17F3E">
            <w:pPr>
              <w:ind w:right="320"/>
              <w:jc w:val="right"/>
              <w:rPr>
                <w:rFonts w:ascii="Times New Roman" w:eastAsia="仿宋_GB2312" w:hAnsi="Times New Roman" w:hint="eastAsia"/>
                <w:sz w:val="32"/>
                <w:szCs w:val="32"/>
              </w:rPr>
            </w:pPr>
            <w:r w:rsidRPr="008D4B2A">
              <w:rPr>
                <w:rFonts w:ascii="Times New Roman" w:eastAsia="仿宋_GB2312" w:hAnsi="Times New Roman" w:hint="eastAsia"/>
                <w:sz w:val="32"/>
                <w:szCs w:val="32"/>
              </w:rPr>
              <w:t>（印章）</w:t>
            </w:r>
          </w:p>
          <w:p w:rsidR="00320854" w:rsidRPr="008D4B2A" w:rsidRDefault="00320854" w:rsidP="00B17F3E">
            <w:pPr>
              <w:jc w:val="right"/>
              <w:rPr>
                <w:rFonts w:ascii="Times New Roman" w:eastAsia="仿宋_GB2312" w:hAnsi="Times New Roman"/>
                <w:sz w:val="32"/>
                <w:szCs w:val="32"/>
              </w:rPr>
            </w:pPr>
            <w:r w:rsidRPr="008D4B2A">
              <w:rPr>
                <w:rFonts w:ascii="Times New Roman" w:eastAsia="仿宋_GB2312" w:hAnsi="Times New Roman" w:hint="eastAsia"/>
                <w:sz w:val="32"/>
                <w:szCs w:val="32"/>
              </w:rPr>
              <w:t>年</w:t>
            </w:r>
            <w:r w:rsidRPr="008D4B2A">
              <w:rPr>
                <w:rFonts w:ascii="Times New Roman" w:eastAsia="仿宋_GB2312" w:hAnsi="Times New Roman" w:hint="eastAsia"/>
                <w:sz w:val="32"/>
                <w:szCs w:val="32"/>
              </w:rPr>
              <w:t xml:space="preserve">   </w:t>
            </w:r>
            <w:r w:rsidRPr="008D4B2A">
              <w:rPr>
                <w:rFonts w:ascii="Times New Roman" w:eastAsia="仿宋_GB2312" w:hAnsi="Times New Roman" w:hint="eastAsia"/>
                <w:sz w:val="32"/>
                <w:szCs w:val="32"/>
              </w:rPr>
              <w:t>月</w:t>
            </w:r>
            <w:r w:rsidRPr="008D4B2A">
              <w:rPr>
                <w:rFonts w:ascii="Times New Roman" w:eastAsia="仿宋_GB2312" w:hAnsi="Times New Roman" w:hint="eastAsia"/>
                <w:sz w:val="32"/>
                <w:szCs w:val="32"/>
              </w:rPr>
              <w:t xml:space="preserve">   </w:t>
            </w:r>
            <w:r w:rsidRPr="008D4B2A">
              <w:rPr>
                <w:rFonts w:ascii="Times New Roman" w:eastAsia="仿宋_GB2312" w:hAnsi="Times New Roman" w:hint="eastAsia"/>
                <w:sz w:val="32"/>
                <w:szCs w:val="32"/>
              </w:rPr>
              <w:t>日</w:t>
            </w:r>
          </w:p>
        </w:tc>
      </w:tr>
    </w:tbl>
    <w:p w:rsidR="00320854" w:rsidRPr="00F55710" w:rsidRDefault="00320854" w:rsidP="00320854">
      <w:pPr>
        <w:spacing w:line="20" w:lineRule="exact"/>
        <w:rPr>
          <w:rFonts w:ascii="Times New Roman" w:eastAsia="仿宋_GB2312" w:hAnsi="Times New Roman"/>
          <w:sz w:val="32"/>
          <w:szCs w:val="32"/>
        </w:rPr>
      </w:pPr>
    </w:p>
    <w:p w:rsidR="00320854" w:rsidRPr="00852FA8" w:rsidRDefault="00320854" w:rsidP="00320854">
      <w:pPr>
        <w:rPr>
          <w:szCs w:val="32"/>
        </w:rPr>
      </w:pPr>
    </w:p>
    <w:p w:rsidR="00E75D13" w:rsidRDefault="00320854"/>
    <w:sectPr w:rsidR="00E75D13" w:rsidSect="000922E9">
      <w:headerReference w:type="even" r:id="rId5"/>
      <w:headerReference w:type="default" r:id="rId6"/>
      <w:footerReference w:type="even" r:id="rId7"/>
      <w:footerReference w:type="default" r:id="rId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E9" w:rsidRPr="000A4552" w:rsidRDefault="00320854" w:rsidP="000922E9">
    <w:pPr>
      <w:pStyle w:val="a4"/>
      <w:ind w:firstLineChars="100" w:firstLine="280"/>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Pr="001B3662">
      <w:rPr>
        <w:rFonts w:ascii="宋体" w:hAnsi="宋体"/>
        <w:noProof/>
        <w:sz w:val="28"/>
        <w:lang w:val="zh-CN"/>
      </w:rPr>
      <w:t>2</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E9" w:rsidRPr="000A4552" w:rsidRDefault="00320854" w:rsidP="000922E9">
    <w:pPr>
      <w:pStyle w:val="a4"/>
      <w:wordWrap w:val="0"/>
      <w:jc w:val="right"/>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Pr="00320854">
      <w:rPr>
        <w:rFonts w:ascii="宋体" w:hAnsi="宋体"/>
        <w:noProof/>
        <w:sz w:val="28"/>
        <w:lang w:val="zh-CN"/>
      </w:rPr>
      <w:t>21</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r>
      <w:rPr>
        <w:rFonts w:hint="eastAsia"/>
        <w:sz w:val="2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E9" w:rsidRDefault="00320854" w:rsidP="000922E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E9" w:rsidRDefault="00320854" w:rsidP="000922E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DD4"/>
    <w:multiLevelType w:val="hybridMultilevel"/>
    <w:tmpl w:val="E2FA288E"/>
    <w:lvl w:ilvl="0" w:tplc="EE889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907EC8"/>
    <w:multiLevelType w:val="hybridMultilevel"/>
    <w:tmpl w:val="89BA4B24"/>
    <w:lvl w:ilvl="0" w:tplc="D28C0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444827"/>
    <w:multiLevelType w:val="hybridMultilevel"/>
    <w:tmpl w:val="42BEEBC2"/>
    <w:lvl w:ilvl="0" w:tplc="D83AD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F131CD"/>
    <w:multiLevelType w:val="hybridMultilevel"/>
    <w:tmpl w:val="0C86D318"/>
    <w:lvl w:ilvl="0" w:tplc="BA04E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952DD0"/>
    <w:multiLevelType w:val="hybridMultilevel"/>
    <w:tmpl w:val="A6FCBE88"/>
    <w:lvl w:ilvl="0" w:tplc="7C707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094C93"/>
    <w:multiLevelType w:val="hybridMultilevel"/>
    <w:tmpl w:val="426EFBD4"/>
    <w:lvl w:ilvl="0" w:tplc="2460E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636A0"/>
    <w:multiLevelType w:val="hybridMultilevel"/>
    <w:tmpl w:val="7A22C7E8"/>
    <w:lvl w:ilvl="0" w:tplc="2C9E1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125122"/>
    <w:multiLevelType w:val="hybridMultilevel"/>
    <w:tmpl w:val="EF9CEC82"/>
    <w:lvl w:ilvl="0" w:tplc="1D742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2E75AE"/>
    <w:multiLevelType w:val="hybridMultilevel"/>
    <w:tmpl w:val="37CE230C"/>
    <w:lvl w:ilvl="0" w:tplc="BFE8BA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5F60D1"/>
    <w:multiLevelType w:val="hybridMultilevel"/>
    <w:tmpl w:val="6F7075F6"/>
    <w:lvl w:ilvl="0" w:tplc="BFF6E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CA1A8B"/>
    <w:multiLevelType w:val="hybridMultilevel"/>
    <w:tmpl w:val="107E0604"/>
    <w:lvl w:ilvl="0" w:tplc="C50AA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9751A9"/>
    <w:multiLevelType w:val="hybridMultilevel"/>
    <w:tmpl w:val="1166EA74"/>
    <w:lvl w:ilvl="0" w:tplc="F8F47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1"/>
  </w:num>
  <w:num w:numId="4">
    <w:abstractNumId w:val="3"/>
  </w:num>
  <w:num w:numId="5">
    <w:abstractNumId w:val="9"/>
  </w:num>
  <w:num w:numId="6">
    <w:abstractNumId w:val="6"/>
  </w:num>
  <w:num w:numId="7">
    <w:abstractNumId w:val="5"/>
  </w:num>
  <w:num w:numId="8">
    <w:abstractNumId w:val="0"/>
  </w:num>
  <w:num w:numId="9">
    <w:abstractNumId w:val="1"/>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854"/>
    <w:rsid w:val="00011B8C"/>
    <w:rsid w:val="00014BC6"/>
    <w:rsid w:val="00033D96"/>
    <w:rsid w:val="000C7B8F"/>
    <w:rsid w:val="00160ED9"/>
    <w:rsid w:val="00241F7C"/>
    <w:rsid w:val="0025715B"/>
    <w:rsid w:val="0028231E"/>
    <w:rsid w:val="002A14E0"/>
    <w:rsid w:val="0031018E"/>
    <w:rsid w:val="00320854"/>
    <w:rsid w:val="003D79C2"/>
    <w:rsid w:val="0041227A"/>
    <w:rsid w:val="004D1A32"/>
    <w:rsid w:val="00554B10"/>
    <w:rsid w:val="005812BB"/>
    <w:rsid w:val="00592E2C"/>
    <w:rsid w:val="005A77A0"/>
    <w:rsid w:val="005B1253"/>
    <w:rsid w:val="00631615"/>
    <w:rsid w:val="006C6882"/>
    <w:rsid w:val="00756C07"/>
    <w:rsid w:val="007B3EFD"/>
    <w:rsid w:val="00826715"/>
    <w:rsid w:val="00891270"/>
    <w:rsid w:val="00AE6225"/>
    <w:rsid w:val="00B076EB"/>
    <w:rsid w:val="00B410CC"/>
    <w:rsid w:val="00C17BD6"/>
    <w:rsid w:val="00D95C87"/>
    <w:rsid w:val="00DB7A5A"/>
    <w:rsid w:val="00DE511D"/>
    <w:rsid w:val="00ED4590"/>
    <w:rsid w:val="00EE2CF0"/>
    <w:rsid w:val="00F51A17"/>
    <w:rsid w:val="00FD5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color w:val="000000" w:themeColor="text1"/>
        <w:kern w:val="2"/>
        <w:sz w:val="32"/>
        <w:szCs w:val="3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54"/>
    <w:pPr>
      <w:widowControl w:val="0"/>
      <w:spacing w:line="240" w:lineRule="auto"/>
      <w:jc w:val="both"/>
    </w:pPr>
    <w:rPr>
      <w:rFonts w:ascii="Calibri" w:eastAsia="宋体" w:hAnsi="Calibri" w:cs="Times New Roman"/>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20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0854"/>
    <w:rPr>
      <w:rFonts w:ascii="Calibri" w:eastAsia="宋体" w:hAnsi="Calibri" w:cs="Times New Roman"/>
      <w:color w:val="auto"/>
      <w:sz w:val="18"/>
      <w:szCs w:val="18"/>
    </w:rPr>
  </w:style>
  <w:style w:type="paragraph" w:styleId="a4">
    <w:name w:val="footer"/>
    <w:basedOn w:val="a"/>
    <w:link w:val="Char0"/>
    <w:uiPriority w:val="99"/>
    <w:unhideWhenUsed/>
    <w:rsid w:val="00320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20854"/>
    <w:rPr>
      <w:rFonts w:ascii="Calibri" w:eastAsia="宋体" w:hAnsi="Calibri" w:cs="Times New Roman"/>
      <w:color w:val="auto"/>
      <w:sz w:val="18"/>
      <w:szCs w:val="18"/>
    </w:rPr>
  </w:style>
  <w:style w:type="paragraph" w:styleId="a5">
    <w:name w:val="Normal (Web)"/>
    <w:basedOn w:val="a"/>
    <w:rsid w:val="00320854"/>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20854"/>
    <w:rPr>
      <w:sz w:val="18"/>
      <w:szCs w:val="18"/>
    </w:rPr>
  </w:style>
  <w:style w:type="character" w:customStyle="1" w:styleId="Char1">
    <w:name w:val="批注框文本 Char"/>
    <w:basedOn w:val="a0"/>
    <w:link w:val="a6"/>
    <w:uiPriority w:val="99"/>
    <w:semiHidden/>
    <w:rsid w:val="00320854"/>
    <w:rPr>
      <w:rFonts w:ascii="Calibri" w:eastAsia="宋体" w:hAnsi="Calibri" w:cs="Times New Roman"/>
      <w:color w:val="auto"/>
      <w:sz w:val="18"/>
      <w:szCs w:val="18"/>
    </w:rPr>
  </w:style>
  <w:style w:type="character" w:styleId="a7">
    <w:name w:val="Hyperlink"/>
    <w:basedOn w:val="a0"/>
    <w:uiPriority w:val="99"/>
    <w:unhideWhenUsed/>
    <w:rsid w:val="00320854"/>
    <w:rPr>
      <w:color w:val="0000FF"/>
      <w:u w:val="single"/>
    </w:rPr>
  </w:style>
  <w:style w:type="paragraph" w:styleId="a8">
    <w:name w:val="List Paragraph"/>
    <w:basedOn w:val="a"/>
    <w:uiPriority w:val="34"/>
    <w:qFormat/>
    <w:rsid w:val="00320854"/>
    <w:pPr>
      <w:ind w:firstLineChars="200" w:firstLine="420"/>
    </w:pPr>
  </w:style>
  <w:style w:type="table" w:styleId="a9">
    <w:name w:val="Table Grid"/>
    <w:basedOn w:val="a1"/>
    <w:uiPriority w:val="59"/>
    <w:rsid w:val="00320854"/>
    <w:pPr>
      <w:spacing w:line="240" w:lineRule="auto"/>
    </w:pPr>
    <w:rPr>
      <w:rFonts w:ascii="Calibri" w:eastAsia="宋体" w:hAnsi="Calibri" w:cs="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2800</Words>
  <Characters>15964</Characters>
  <Application>Microsoft Office Word</Application>
  <DocSecurity>0</DocSecurity>
  <Lines>133</Lines>
  <Paragraphs>37</Paragraphs>
  <ScaleCrop>false</ScaleCrop>
  <Company>Microsoft</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李刚</cp:lastModifiedBy>
  <cp:revision>1</cp:revision>
  <dcterms:created xsi:type="dcterms:W3CDTF">2018-08-13T13:39:00Z</dcterms:created>
  <dcterms:modified xsi:type="dcterms:W3CDTF">2018-08-13T13:42:00Z</dcterms:modified>
</cp:coreProperties>
</file>