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491"/>
        <w:tblW w:w="5167" w:type="pct"/>
        <w:tblLook w:val="04A0" w:firstRow="1" w:lastRow="0" w:firstColumn="1" w:lastColumn="0" w:noHBand="0" w:noVBand="1"/>
      </w:tblPr>
      <w:tblGrid>
        <w:gridCol w:w="1022"/>
        <w:gridCol w:w="2695"/>
        <w:gridCol w:w="4365"/>
        <w:gridCol w:w="888"/>
      </w:tblGrid>
      <w:tr w:rsidR="007F17A1" w:rsidRPr="007F17A1" w:rsidTr="000917B8">
        <w:trPr>
          <w:trHeight w:val="351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单位</w:t>
            </w:r>
          </w:p>
        </w:tc>
        <w:tc>
          <w:tcPr>
            <w:tcW w:w="2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  <w:szCs w:val="24"/>
              </w:rPr>
              <w:t>等次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李海炎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常州市潞城中学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经典教育，润物无声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C76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吴华英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武进区刘海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粟小学</w:t>
            </w:r>
            <w:proofErr w:type="gramEnd"/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低年级学生初习书法存在的问题及入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规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策略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吴静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武进区刘海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粟小学</w:t>
            </w:r>
            <w:proofErr w:type="gramEnd"/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书里有阳光，字里有艺术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703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高维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武进区星辰实验学校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博观而约取  厚积而薄发——提升小学生言语积累能力的思考与实践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703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文翔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武进区鸣凰中心小学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经典润泽，让语文教学熠熠生辉——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例谈小学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语文教学中国学经典元素的渗透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史瑛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675EDD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</w:t>
            </w:r>
            <w:bookmarkStart w:id="0" w:name="_GoBack"/>
            <w:bookmarkEnd w:id="0"/>
            <w:r w:rsidR="00B85977"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卢家巷实验学校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诵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国学经典 养儒雅气韵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703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周仁启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武进区锦绣小学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穿越千年，畅游诗的王国-小学语文古诗词教学策略研究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孙丽娟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雪堰中心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新经典阅读课程开发的实践与思考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一等奖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崇月霞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武进区南夏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墅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初级中学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与经典同行，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伴学生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成长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C76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韩亚文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武进区横山桥初级中学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经典与心灵的碰撞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史祥琴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武进区礼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嘉中心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抓经典诵读 促语文素养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703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刘芙华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常州市丁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堰小学</w:t>
            </w:r>
            <w:proofErr w:type="gramEnd"/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当阅读与前沿相遇——浅谈借助数字化阅读实践探索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孙苗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武进区横林实验小学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“书”的味道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钱国芬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武进区星河实验小学分校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让经典润泽儿童生命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陈丽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武进区剑湖实验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学校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传承经典,为德行奠基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姚娜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武进区星河实验小学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让经典诵读润泽生命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703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臧静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湖塘桥第二实验小学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有我无我，入情入境——论诗词课堂教学导入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朱雪婷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常州市戚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墅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堰东方小学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传承经典 浸润生命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吴和平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武进区嘉泽中心小学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秉承“泽润”校训，传承经典文明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555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周建华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武进区夏溪初级中学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亲近经典</w:t>
            </w:r>
            <w:r w:rsidRPr="007F17A1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 xml:space="preserve"> </w:t>
            </w: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承续传统 提升人文素养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二等奖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徐小春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武进区潘家初级中学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C76" w:rsidRPr="007F17A1" w:rsidRDefault="00901C76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摒弃浮华 诵出语文风采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C76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2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牟琳</w:t>
            </w:r>
            <w:proofErr w:type="gramEnd"/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武进区城东小学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传统文化中追寻教育真谛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张洁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宋剑湖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经典诵读 丰厚学生灵魂  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刘丽娟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武进区村前小学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经典诵读讲，点燃中华魂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姚君丹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武进区星河实验小学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让朗读引领语文新风尚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  <w:tr w:rsidR="007F17A1" w:rsidRPr="007F17A1" w:rsidTr="000917B8">
        <w:trPr>
          <w:trHeight w:val="351"/>
        </w:trPr>
        <w:tc>
          <w:tcPr>
            <w:tcW w:w="5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张蕾</w:t>
            </w:r>
          </w:p>
        </w:tc>
        <w:tc>
          <w:tcPr>
            <w:tcW w:w="1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常州市戚</w:t>
            </w:r>
            <w:proofErr w:type="gramStart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墅</w:t>
            </w:r>
            <w:proofErr w:type="gramEnd"/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堰实验小学</w:t>
            </w:r>
          </w:p>
        </w:tc>
        <w:tc>
          <w:tcPr>
            <w:tcW w:w="2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5977" w:rsidRPr="007F17A1" w:rsidRDefault="00B85977" w:rsidP="000917B8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回归语言本体的小学语文课堂研究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977" w:rsidRPr="007F17A1" w:rsidRDefault="00B85977" w:rsidP="000917B8">
            <w:pPr>
              <w:rPr>
                <w:color w:val="000000" w:themeColor="text1"/>
              </w:rPr>
            </w:pPr>
            <w:r w:rsidRPr="007F17A1">
              <w:rPr>
                <w:rFonts w:ascii="宋体" w:eastAsia="宋体" w:hAnsi="宋体" w:cs="宋体" w:hint="eastAsia"/>
                <w:color w:val="000000" w:themeColor="text1"/>
                <w:kern w:val="0"/>
                <w:sz w:val="22"/>
              </w:rPr>
              <w:t>三等奖</w:t>
            </w:r>
          </w:p>
        </w:tc>
      </w:tr>
    </w:tbl>
    <w:p w:rsidR="00726D53" w:rsidRPr="007F17A1" w:rsidRDefault="00901C76" w:rsidP="00901C76">
      <w:pPr>
        <w:spacing w:line="520" w:lineRule="exact"/>
        <w:jc w:val="center"/>
        <w:rPr>
          <w:b/>
          <w:color w:val="000000" w:themeColor="text1"/>
          <w:sz w:val="20"/>
        </w:rPr>
      </w:pPr>
      <w:r w:rsidRPr="007F17A1">
        <w:rPr>
          <w:rFonts w:ascii="宋体" w:hAnsi="宋体" w:cs="方正小标宋简体" w:hint="eastAsia"/>
          <w:b/>
          <w:color w:val="000000" w:themeColor="text1"/>
          <w:sz w:val="32"/>
          <w:szCs w:val="36"/>
        </w:rPr>
        <w:t>2017</w:t>
      </w:r>
      <w:r w:rsidRPr="007F17A1">
        <w:rPr>
          <w:rFonts w:ascii="宋体" w:hAnsi="宋体" w:cs="方正小标宋简体" w:hint="eastAsia"/>
          <w:b/>
          <w:color w:val="000000" w:themeColor="text1"/>
          <w:sz w:val="32"/>
          <w:szCs w:val="36"/>
        </w:rPr>
        <w:t>年武进区中小学教师中华经典</w:t>
      </w:r>
      <w:proofErr w:type="gramStart"/>
      <w:r w:rsidRPr="007F17A1">
        <w:rPr>
          <w:rFonts w:ascii="宋体" w:hAnsi="宋体" w:cs="方正小标宋简体" w:hint="eastAsia"/>
          <w:b/>
          <w:color w:val="000000" w:themeColor="text1"/>
          <w:sz w:val="32"/>
          <w:szCs w:val="36"/>
        </w:rPr>
        <w:t>诵写讲</w:t>
      </w:r>
      <w:proofErr w:type="gramEnd"/>
      <w:r w:rsidRPr="007F17A1">
        <w:rPr>
          <w:rFonts w:ascii="宋体" w:hAnsi="宋体" w:cs="方正小标宋简体" w:hint="eastAsia"/>
          <w:b/>
          <w:color w:val="000000" w:themeColor="text1"/>
          <w:sz w:val="32"/>
          <w:szCs w:val="36"/>
        </w:rPr>
        <w:t>论文评比结果</w:t>
      </w:r>
    </w:p>
    <w:sectPr w:rsidR="00726D53" w:rsidRPr="007F17A1" w:rsidSect="00901C76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C76"/>
    <w:rsid w:val="000917B8"/>
    <w:rsid w:val="003F7474"/>
    <w:rsid w:val="005B0F88"/>
    <w:rsid w:val="005E66AE"/>
    <w:rsid w:val="005F470C"/>
    <w:rsid w:val="00675EDD"/>
    <w:rsid w:val="007F17A1"/>
    <w:rsid w:val="00901C76"/>
    <w:rsid w:val="009D1EF0"/>
    <w:rsid w:val="00AE411F"/>
    <w:rsid w:val="00B36B0A"/>
    <w:rsid w:val="00B85977"/>
    <w:rsid w:val="00D84CD1"/>
    <w:rsid w:val="00DB4C1C"/>
    <w:rsid w:val="00F06422"/>
    <w:rsid w:val="00F129AE"/>
    <w:rsid w:val="00F41670"/>
    <w:rsid w:val="00FD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57176A-B9DA-4BE4-9522-6707D61F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JianBin Jin</dc:creator>
  <cp:keywords/>
  <dc:description/>
  <cp:lastModifiedBy>JianBin Jin</cp:lastModifiedBy>
  <cp:revision>7</cp:revision>
  <dcterms:created xsi:type="dcterms:W3CDTF">2017-08-29T01:08:00Z</dcterms:created>
  <dcterms:modified xsi:type="dcterms:W3CDTF">2017-08-29T02:29:00Z</dcterms:modified>
</cp:coreProperties>
</file>