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6B" w:rsidRDefault="009C586B" w:rsidP="009C586B">
      <w:pPr>
        <w:widowControl/>
        <w:spacing w:line="600" w:lineRule="exact"/>
        <w:rPr>
          <w:rFonts w:ascii="黑体" w:eastAsia="黑体" w:hAnsi="Times New Roman" w:hint="eastAsia"/>
          <w:kern w:val="0"/>
          <w:sz w:val="32"/>
          <w:szCs w:val="32"/>
        </w:rPr>
      </w:pPr>
      <w:r w:rsidRPr="00770900">
        <w:rPr>
          <w:rFonts w:ascii="黑体" w:eastAsia="黑体" w:hAnsi="Times New Roman" w:hint="eastAsia"/>
          <w:kern w:val="0"/>
          <w:sz w:val="32"/>
          <w:szCs w:val="32"/>
        </w:rPr>
        <w:t>附件</w:t>
      </w:r>
    </w:p>
    <w:p w:rsidR="009C586B" w:rsidRPr="00770900" w:rsidRDefault="009C586B" w:rsidP="009C586B">
      <w:pPr>
        <w:spacing w:line="600" w:lineRule="exact"/>
        <w:ind w:firstLineChars="200" w:firstLine="720"/>
        <w:jc w:val="center"/>
        <w:rPr>
          <w:rFonts w:ascii="方正小标宋简体" w:eastAsia="方正小标宋简体" w:hAnsi="仿宋" w:cs="仿宋" w:hint="eastAsia"/>
          <w:bCs/>
          <w:sz w:val="36"/>
          <w:szCs w:val="36"/>
        </w:rPr>
      </w:pPr>
      <w:proofErr w:type="gramStart"/>
      <w:r w:rsidRPr="00770900">
        <w:rPr>
          <w:rFonts w:ascii="方正小标宋简体" w:eastAsia="方正小标宋简体" w:hAnsi="仿宋" w:cs="仿宋" w:hint="eastAsia"/>
          <w:bCs/>
          <w:sz w:val="36"/>
          <w:szCs w:val="36"/>
        </w:rPr>
        <w:t>湖政〔</w:t>
      </w:r>
      <w:r w:rsidRPr="00770900">
        <w:rPr>
          <w:rFonts w:ascii="方正小标宋简体" w:eastAsia="方正小标宋简体" w:hAnsi="Times New Roman" w:hint="eastAsia"/>
          <w:bCs/>
          <w:sz w:val="36"/>
          <w:szCs w:val="36"/>
        </w:rPr>
        <w:t>2016</w:t>
      </w:r>
      <w:r w:rsidRPr="00770900">
        <w:rPr>
          <w:rFonts w:ascii="方正小标宋简体" w:eastAsia="方正小标宋简体" w:hAnsi="仿宋" w:cs="仿宋" w:hint="eastAsia"/>
          <w:bCs/>
          <w:sz w:val="36"/>
          <w:szCs w:val="36"/>
        </w:rPr>
        <w:t>〕</w:t>
      </w:r>
      <w:proofErr w:type="gramEnd"/>
      <w:r w:rsidRPr="00770900">
        <w:rPr>
          <w:rFonts w:ascii="方正小标宋简体" w:eastAsia="方正小标宋简体" w:hAnsi="Times New Roman" w:hint="eastAsia"/>
          <w:bCs/>
          <w:sz w:val="36"/>
          <w:szCs w:val="36"/>
        </w:rPr>
        <w:t>13</w:t>
      </w:r>
      <w:r w:rsidRPr="00770900">
        <w:rPr>
          <w:rFonts w:ascii="方正小标宋简体" w:eastAsia="方正小标宋简体" w:hAnsi="仿宋" w:cs="仿宋" w:hint="eastAsia"/>
          <w:bCs/>
          <w:sz w:val="36"/>
          <w:szCs w:val="36"/>
        </w:rPr>
        <w:t>号、</w:t>
      </w:r>
      <w:proofErr w:type="gramStart"/>
      <w:r w:rsidRPr="00770900">
        <w:rPr>
          <w:rFonts w:ascii="方正小标宋简体" w:eastAsia="方正小标宋简体" w:hAnsi="仿宋" w:cs="仿宋" w:hint="eastAsia"/>
          <w:bCs/>
          <w:sz w:val="36"/>
          <w:szCs w:val="36"/>
        </w:rPr>
        <w:t>湖政〔</w:t>
      </w:r>
      <w:r w:rsidRPr="00770900">
        <w:rPr>
          <w:rFonts w:ascii="方正小标宋简体" w:eastAsia="方正小标宋简体" w:hAnsi="Times New Roman" w:hint="eastAsia"/>
          <w:bCs/>
          <w:sz w:val="36"/>
          <w:szCs w:val="36"/>
        </w:rPr>
        <w:t>2016</w:t>
      </w:r>
      <w:r w:rsidRPr="00770900">
        <w:rPr>
          <w:rFonts w:ascii="方正小标宋简体" w:eastAsia="方正小标宋简体" w:hAnsi="仿宋" w:cs="仿宋" w:hint="eastAsia"/>
          <w:bCs/>
          <w:sz w:val="36"/>
          <w:szCs w:val="36"/>
        </w:rPr>
        <w:t>〕</w:t>
      </w:r>
      <w:proofErr w:type="gramEnd"/>
      <w:r w:rsidRPr="00770900">
        <w:rPr>
          <w:rFonts w:ascii="方正小标宋简体" w:eastAsia="方正小标宋简体" w:hAnsi="Times New Roman" w:hint="eastAsia"/>
          <w:bCs/>
          <w:sz w:val="36"/>
          <w:szCs w:val="36"/>
        </w:rPr>
        <w:t>20</w:t>
      </w:r>
      <w:r w:rsidRPr="00770900">
        <w:rPr>
          <w:rFonts w:ascii="方正小标宋简体" w:eastAsia="方正小标宋简体" w:hAnsi="仿宋" w:cs="仿宋" w:hint="eastAsia"/>
          <w:bCs/>
          <w:sz w:val="36"/>
          <w:szCs w:val="36"/>
        </w:rPr>
        <w:t>号、</w:t>
      </w:r>
    </w:p>
    <w:p w:rsidR="009C586B" w:rsidRDefault="009C586B" w:rsidP="009C586B">
      <w:pPr>
        <w:spacing w:line="600" w:lineRule="exact"/>
        <w:ind w:firstLineChars="200" w:firstLine="720"/>
        <w:jc w:val="center"/>
        <w:rPr>
          <w:rFonts w:ascii="方正小标宋简体" w:eastAsia="方正小标宋简体" w:hAnsi="仿宋" w:cs="仿宋" w:hint="eastAsia"/>
          <w:bCs/>
          <w:sz w:val="36"/>
          <w:szCs w:val="36"/>
        </w:rPr>
      </w:pPr>
      <w:proofErr w:type="gramStart"/>
      <w:r w:rsidRPr="00770900">
        <w:rPr>
          <w:rFonts w:ascii="方正小标宋简体" w:eastAsia="方正小标宋简体" w:hAnsi="仿宋" w:cs="仿宋" w:hint="eastAsia"/>
          <w:bCs/>
          <w:sz w:val="36"/>
          <w:szCs w:val="36"/>
        </w:rPr>
        <w:t>湖政〔</w:t>
      </w:r>
      <w:r w:rsidRPr="00770900">
        <w:rPr>
          <w:rFonts w:ascii="方正小标宋简体" w:eastAsia="方正小标宋简体" w:hAnsi="Times New Roman" w:hint="eastAsia"/>
          <w:bCs/>
          <w:sz w:val="36"/>
          <w:szCs w:val="36"/>
        </w:rPr>
        <w:t>2016</w:t>
      </w:r>
      <w:r w:rsidRPr="00770900">
        <w:rPr>
          <w:rFonts w:ascii="方正小标宋简体" w:eastAsia="方正小标宋简体" w:hAnsi="仿宋" w:cs="仿宋" w:hint="eastAsia"/>
          <w:bCs/>
          <w:sz w:val="36"/>
          <w:szCs w:val="36"/>
        </w:rPr>
        <w:t>〕</w:t>
      </w:r>
      <w:proofErr w:type="gramEnd"/>
      <w:r w:rsidRPr="00770900">
        <w:rPr>
          <w:rFonts w:ascii="方正小标宋简体" w:eastAsia="方正小标宋简体" w:hAnsi="Times New Roman" w:hint="eastAsia"/>
          <w:bCs/>
          <w:sz w:val="36"/>
          <w:szCs w:val="36"/>
        </w:rPr>
        <w:t>21</w:t>
      </w:r>
      <w:r w:rsidRPr="00770900">
        <w:rPr>
          <w:rFonts w:ascii="方正小标宋简体" w:eastAsia="方正小标宋简体" w:hAnsi="仿宋" w:cs="仿宋" w:hint="eastAsia"/>
          <w:bCs/>
          <w:sz w:val="36"/>
          <w:szCs w:val="36"/>
        </w:rPr>
        <w:t>号文件奖励明细表</w:t>
      </w:r>
    </w:p>
    <w:p w:rsidR="009C586B" w:rsidRDefault="009C586B" w:rsidP="009C586B">
      <w:pPr>
        <w:wordWrap w:val="0"/>
        <w:jc w:val="right"/>
        <w:rPr>
          <w:rFonts w:hint="eastAsia"/>
        </w:rPr>
      </w:pPr>
      <w:r w:rsidRPr="004729E4">
        <w:rPr>
          <w:rFonts w:hint="eastAsia"/>
        </w:rPr>
        <w:t>单位：万元</w:t>
      </w:r>
    </w:p>
    <w:tbl>
      <w:tblPr>
        <w:tblW w:w="9560" w:type="dxa"/>
        <w:tblInd w:w="93" w:type="dxa"/>
        <w:tblLook w:val="0000"/>
      </w:tblPr>
      <w:tblGrid>
        <w:gridCol w:w="3100"/>
        <w:gridCol w:w="3640"/>
        <w:gridCol w:w="1420"/>
        <w:gridCol w:w="1400"/>
      </w:tblGrid>
      <w:tr w:rsidR="009C586B" w:rsidRPr="00843A10" w:rsidTr="005C396C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奖励项目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奖励金额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工业企业纳税收入前十强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旷达科技集团股份有限公司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工业企业纳税收入前十强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常州市湖塘热电有限公司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工业企业纳税收入前十强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常州荣力行热能有限公司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工业企业纳税收入前十强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江苏河马井股份有限公司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工业企业纳税收入前十强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常州广宇蓝天表面技术科技发展有限公司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工业企业纳税收入前十强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市久虹医疗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器械有限公司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工业企业纳税收入前十强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常州市武进广宇花辊机械有限公司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工业企业纳税收入前十强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江苏伊思达纺织有限公司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工业企业纳税收入前十强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常州市春晖纺织染整有限公司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工业企业纳税收入前十强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江苏道宁药业有限公司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上产值前十位合作社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马家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巷股份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合作社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上产值前十位合作社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北庙桥股份合作社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上产值前十位合作社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东升股份合作社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上产值前十位合作社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勤股份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合作社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上产值前十位合作社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张家股份合作社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上产值前十位合作社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周家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巷股份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合作社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奖牌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上产值前十位合作社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沟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南股份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合作社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奖牌</w:t>
            </w:r>
          </w:p>
        </w:tc>
      </w:tr>
      <w:tr w:rsidR="009C586B" w:rsidRPr="00843A10" w:rsidTr="005C396C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首次年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销售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亿元以上的企业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常州广宇蓝天表面技术科技发展有限公司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首次年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销售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15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亿元以上的股份合作社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沙塘岸股份合作社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843A10">
              <w:rPr>
                <w:rFonts w:cs="宋体"/>
                <w:kern w:val="0"/>
                <w:sz w:val="22"/>
                <w:szCs w:val="22"/>
              </w:rPr>
              <w:t>2016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上企业合作社（园区）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城东工业园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首次列统的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规模企业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常州市楠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炬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新程纺织有限公司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首次列统的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规模企业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市瑞洁织造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46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首次列统的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规模企业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常州恒新环球地毯制造有限公司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4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首次列统的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规模企业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凯浩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达纺织印染有限公司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44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首次列统的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规模企业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常州市红星染整厂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股份合作社工业投入超产奖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蒋公岸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转高端设备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常州市武进广宇花辊机械有限公司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转高端设备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瓯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堡纺织染整有限公司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转高端设备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常州市中英纺织有限公司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转高端设备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常州江成投资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发展有限公司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转高端设备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常州创思普特轨道交通科技有限公司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转工艺技术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常州涛琪染织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转工艺技术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嘉达染整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转工艺技术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瓯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堡纺织染整有限公司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转营销模式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瓯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堡纺织染整有限公司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转产业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链两端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常州嘉宝服饰有限公司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成功挂牌奖励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江苏莱宝电力股份有限公司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完成股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改奖励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江苏国茂减速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机股份有限公司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完成股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改奖励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江苏河马井股份有限公司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市后备奖励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江苏国茂减速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机股份有限公司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市后备奖励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江苏河马井股份有限公司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优秀服务奖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经发科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优秀服务奖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城西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园区办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节能考核排位第一名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凯浩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达纺织品有限公司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节能考核排位第二名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市瑞洁织造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节能考核排位第三名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市骏嘉纺织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清洁生产审核企业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常州市中英纺织有限公司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清洁生产审核企业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江苏华申申龙纺织集团有限公司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能源审计企业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常州市湖塘热电有限公司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节能技改项目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常州市雅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彬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纺织有限公司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节能技改项目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江苏华申申龙纺织集团有限公司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节能技改项目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常州市红昇染整有限公司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节能技改项目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勤逸协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新纺织有限公司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市级名牌产品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常州靓宇焊割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市级名牌产品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常州气弹簧有限公司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市级名牌产品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常州市高新鲜食玉米研究所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采</w:t>
            </w:r>
            <w:r w:rsidRPr="00843A10">
              <w:rPr>
                <w:rFonts w:cs="宋体"/>
                <w:kern w:val="0"/>
                <w:sz w:val="22"/>
                <w:szCs w:val="22"/>
              </w:rPr>
              <w:t xml:space="preserve">   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常州市武进马杭成套电器厂有限公司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市级产品鉴定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常州市武进广宇花辊机械有限公司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市级产品鉴定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汇拓科技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市级产品鉴定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江苏众恒染整有限公司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省级产品鉴定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常州市武进广宇花辊机械有限公司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省级产品鉴定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汇拓科技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省级产品鉴定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江苏众恒染整有限公司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国家级两化融合管理体系贯标试点企业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瓯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堡纺织染整有限公司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行业标准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常州红星染整厂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行业标准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常州市棱光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化工材料有限公司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行业标准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市乘福纺织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整理有限公司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行业标准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常州市兰贵人纺织品有限公司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行业标准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常州市武进金宁纺织有限公司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行业标准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常州市中英纺织有限公司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行业标准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瓯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堡纺织染整有限公司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行业标准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常州市永明纺织有限公司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行业标准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武进棉塑织造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新申报高新技术企业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江苏科信燃气设备有限公司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新申报高新技术企业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常州靓宇焊割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新申报高新技术企业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常州坤茂机械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新申报高新技术企业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常州大恒环保科技有限公司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新申报高新技术企业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常州朗奇威电器有限公司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新申报高新技术企业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江苏恒诺园林建设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重新申报高新技术企业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汇拓科技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重新申报高新技术企业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常州市武进广宇花辊机械有限公司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重新申报高新技术企业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森源派瑞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开关有限公司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重新申报高新技术企业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江苏莱宝电力股份有限公司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汇拓科技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江苏莱宝电力股份有限公司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江苏科信燃气设备有限公司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常州市科邦精密数控机械有限公司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常超电子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市盈能电气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常州市武进继电器厂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常州健瑞宝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医疗器械有限公司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中迈源纺织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瓯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堡纺织染整有限公司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听觉工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坊智能科技有限公司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江苏天发动力科技有限公司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欣瑞德（江苏）医疗科技有限公司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省高新技术产品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市旭泉精密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电机有限公司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市科技进步奖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常超电子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省工程中心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江苏众恒染整有限公司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</w:t>
            </w:r>
            <w:proofErr w:type="gramStart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研究省</w:t>
            </w:r>
            <w:proofErr w:type="gramEnd"/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工作站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旷达纤维科技有限公司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市工程中心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瓯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堡纺织染整有限公司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市工程中心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常州市武进广播电视信息网络有限责任公司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市工程中心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常州靓宇焊割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江苏德速数控科技有限公司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常州赛瑞克包装机械有限公司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听觉工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坊智能科技有限公司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普立迈电子器件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常州健瑞宝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医疗器械有限公司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江苏冠创医疗科技有限公司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常州市风雷精密机械有限公司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常州德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劢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精密传动有限公司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常州市春晖纺织染整有限公司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利瑞塑业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江苏泽金激光科技有限公司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常州庆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余网络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江苏彩佳光电科技有限公司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旷达纤维科技有限公司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江苏天发动力科技有限公司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常州蓝山机电科技有限公司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江苏孜航精密五金有限公司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省民科企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常州靓宇焊割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市维益科技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常州富邦节能科技服务有限公司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常州坤茂机械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瓯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堡纺织染整有限公司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汇拓科技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常州市武进广宇花辊机械有限公司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常州强德电机有限公司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常州市新城光大热处理有限公司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常州市武进南江图书文物用品有限公司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常超电子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江苏众恒染整有限公司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常州市前锋汽车附件有限公司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常州亨杰医疗器械有限公司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常州市武进永达机械轴承有限公司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江苏孜航精密五金有限公司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常州健瑞宝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医疗器械有限公司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江苏伊思达纺织有限公司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常州市风雷精密机械有限公司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常州纳洁新材料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冯相如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常州市武进马杭成套电器有限公司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常州骏嘉纺织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染整有限公司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市惠涛纺织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常州市尼尔司机械有限公司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武进佳宏纺织品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常州中矿机械制造有限公司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常州纳洁新材料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常州市武进第二齿轮有限公司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常州市武进威力动力机械配件有限公司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常州市成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渊汽车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零部件有限公司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常州市武进金宁纺织有限公司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常州市武进丰盛纺织有限公司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市盈能电气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常州市兰贵人纺织品有限公司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常州市风雷精密机械有限公司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专利申报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50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），发明专利占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常州大智光电有限公司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江苏灰山石科技股份有限公司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常州市金致机械有限公司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常州科旭纺织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江苏德速数控科技有限公司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常州德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劢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精密传动有限公司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江苏孜航精密五金有限公司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江苏冠创医疗科技有限公司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汇拓科技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旷达科技集团股份有限公司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常州靓宇焊割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常州市兰贵人纺织品有限公司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常州广宇蓝天表面技术科技发展有限公司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常州气弹簧有限公司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常州大智光电有限公司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市鹏佳有色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铸造厂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瓯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堡纺织染整有限公司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江苏众恒染整有限公司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红芦电子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常州市武进金兴达医疗器械有限公司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常州市科邦精密数控机械有限公司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江苏天发动力科技有限公司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市乘福纺织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整理有限公司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6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专利授权达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件（含</w:t>
            </w:r>
            <w:r w:rsidRPr="00843A10">
              <w:rPr>
                <w:rFonts w:cs="宋体"/>
                <w:kern w:val="0"/>
                <w:sz w:val="22"/>
                <w:szCs w:val="22"/>
              </w:rPr>
              <w:t>20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），其中发明和实用占</w:t>
            </w:r>
            <w:r w:rsidRPr="00843A10">
              <w:rPr>
                <w:rFonts w:cs="宋体"/>
                <w:kern w:val="0"/>
                <w:sz w:val="22"/>
                <w:szCs w:val="22"/>
              </w:rPr>
              <w:t>30%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常州市武进花园绒布厂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9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市安全生产先进班组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常州市武进广宇花辊机械有限公司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43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市“安康杯”竞赛优胜单位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常州市中汇纺织品有限公司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市“安康杯”竞赛优胜班组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江苏新光纺织有限公司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4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843A10">
              <w:rPr>
                <w:rFonts w:cs="宋体"/>
                <w:kern w:val="0"/>
                <w:sz w:val="22"/>
                <w:szCs w:val="22"/>
              </w:rPr>
              <w:t>ISO14000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环境质量认证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沃沛斯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（常州）能源科技有限公司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843A10">
              <w:rPr>
                <w:rFonts w:cs="宋体"/>
                <w:kern w:val="0"/>
                <w:sz w:val="22"/>
                <w:szCs w:val="22"/>
              </w:rPr>
              <w:t>ISO14000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环境质量认证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常州市楠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炬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新程纺织有限公司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843A10">
              <w:rPr>
                <w:rFonts w:cs="宋体"/>
                <w:kern w:val="0"/>
                <w:sz w:val="22"/>
                <w:szCs w:val="22"/>
              </w:rPr>
              <w:t>ISO14000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环境质量认证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红芦电子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 w:rsidRPr="00843A10">
              <w:rPr>
                <w:rFonts w:cs="宋体"/>
                <w:kern w:val="0"/>
                <w:sz w:val="22"/>
                <w:szCs w:val="22"/>
              </w:rPr>
              <w:t>ISO14000</w:t>
            </w: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环境质量认证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常州市前峰汽车附件有限公司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3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外贸企业进出口额增长超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兆能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(常州)国际贸易有限公司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44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外贸企业进出口额增长超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常州市云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宇电子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外贸企业进出口额增长超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常州西赛电子有限公司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42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外贸企业进出口额增长超</w:t>
            </w:r>
            <w:r w:rsidRPr="00843A10">
              <w:rPr>
                <w:rFonts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常州市亚丰纺织有限公司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外贸企业进出口前五名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瓯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堡纺织有限公司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外贸企业进出口前五名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兆能</w:t>
            </w:r>
            <w:proofErr w:type="gramEnd"/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(常州)国际贸易有限公司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外贸企业进出口前五名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常州西赛电子有限公司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4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外贸企业进出口前五名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常州市武进马杭色织布有限公司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586B" w:rsidRPr="00843A10" w:rsidTr="005C396C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kern w:val="0"/>
                <w:sz w:val="22"/>
                <w:szCs w:val="22"/>
              </w:rPr>
              <w:t>外贸企业进出口前五名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江苏瑞莱伯进出口有限公司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6B" w:rsidRPr="00843A10" w:rsidRDefault="009C586B" w:rsidP="005C3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3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E0EDF" w:rsidRDefault="00CE0EDF"/>
    <w:sectPr w:rsidR="00CE0EDF" w:rsidSect="005C4EE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ont-weight : 4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BAE"/>
    <w:multiLevelType w:val="multilevel"/>
    <w:tmpl w:val="240C2BAE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86B"/>
    <w:rsid w:val="0006261C"/>
    <w:rsid w:val="005C4EE8"/>
    <w:rsid w:val="009C586B"/>
    <w:rsid w:val="00CE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Char"/>
    <w:rsid w:val="009C586B"/>
    <w:pPr>
      <w:adjustRightInd w:val="0"/>
      <w:snapToGrid w:val="0"/>
      <w:spacing w:line="300" w:lineRule="auto"/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9C586B"/>
    <w:rPr>
      <w:rFonts w:ascii="Calibri" w:eastAsia="宋体" w:hAnsi="Calibri" w:cs="Times New Roman"/>
      <w:sz w:val="28"/>
      <w:szCs w:val="24"/>
    </w:rPr>
  </w:style>
  <w:style w:type="paragraph" w:styleId="a4">
    <w:name w:val="footer"/>
    <w:basedOn w:val="a"/>
    <w:link w:val="Char1"/>
    <w:rsid w:val="009C5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586B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4"/>
    <w:locked/>
    <w:rsid w:val="009C586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2"/>
    <w:rsid w:val="009C5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rsid w:val="009C586B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rsid w:val="009C58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9C586B"/>
    <w:rPr>
      <w:rFonts w:cs="Times New Roman"/>
    </w:rPr>
  </w:style>
  <w:style w:type="character" w:customStyle="1" w:styleId="font01">
    <w:name w:val="font01"/>
    <w:basedOn w:val="a0"/>
    <w:rsid w:val="009C586B"/>
    <w:rPr>
      <w:rFonts w:ascii="宋体" w:eastAsia="宋体" w:hAnsi="宋体" w:cs="宋体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9C586B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9C586B"/>
    <w:rPr>
      <w:rFonts w:ascii="黑体" w:eastAsia="黑体" w:hAnsi="宋体" w:cs="黑体"/>
      <w:color w:val="000000"/>
      <w:sz w:val="32"/>
      <w:szCs w:val="32"/>
      <w:u w:val="none"/>
    </w:rPr>
  </w:style>
  <w:style w:type="character" w:customStyle="1" w:styleId="font121">
    <w:name w:val="font121"/>
    <w:basedOn w:val="a0"/>
    <w:rsid w:val="009C586B"/>
    <w:rPr>
      <w:rFonts w:ascii="font-weight : 400" w:eastAsia="Times New Roman" w:hAnsi="font-weight : 400" w:cs="font-weight : 40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9C586B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8">
    <w:name w:val="Date"/>
    <w:basedOn w:val="a"/>
    <w:next w:val="a"/>
    <w:link w:val="Char3"/>
    <w:rsid w:val="009C586B"/>
    <w:pPr>
      <w:ind w:leftChars="2500" w:left="100"/>
    </w:pPr>
  </w:style>
  <w:style w:type="character" w:customStyle="1" w:styleId="Char3">
    <w:name w:val="日期 Char"/>
    <w:basedOn w:val="a0"/>
    <w:link w:val="a8"/>
    <w:rsid w:val="009C586B"/>
    <w:rPr>
      <w:rFonts w:ascii="Calibri" w:eastAsia="宋体" w:hAnsi="Calibri" w:cs="Times New Roman"/>
      <w:szCs w:val="24"/>
    </w:rPr>
  </w:style>
  <w:style w:type="paragraph" w:styleId="a9">
    <w:name w:val="Balloon Text"/>
    <w:basedOn w:val="a"/>
    <w:link w:val="Char4"/>
    <w:semiHidden/>
    <w:rsid w:val="009C586B"/>
    <w:rPr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9C586B"/>
    <w:rPr>
      <w:rFonts w:ascii="Calibri" w:eastAsia="宋体" w:hAnsi="Calibri" w:cs="Times New Roman"/>
      <w:sz w:val="18"/>
      <w:szCs w:val="18"/>
    </w:rPr>
  </w:style>
  <w:style w:type="paragraph" w:customStyle="1" w:styleId="DefaultParagraphFontParaChar">
    <w:name w:val="Default Paragraph Font Para Char"/>
    <w:basedOn w:val="a"/>
    <w:rsid w:val="009C586B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sid w:val="009C586B"/>
    <w:pPr>
      <w:tabs>
        <w:tab w:val="left" w:pos="360"/>
      </w:tabs>
    </w:pPr>
    <w:rPr>
      <w:rFonts w:ascii="宋体" w:hAnsi="宋体" w:cs="宋体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882</Words>
  <Characters>5028</Characters>
  <Application>Microsoft Office Word</Application>
  <DocSecurity>0</DocSecurity>
  <Lines>41</Lines>
  <Paragraphs>11</Paragraphs>
  <ScaleCrop>false</ScaleCrop>
  <Company>微软中国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2017-03-24T08:07:00Z</dcterms:created>
  <dcterms:modified xsi:type="dcterms:W3CDTF">2017-03-24T08:08:00Z</dcterms:modified>
</cp:coreProperties>
</file>