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80" w:lineRule="atLeast"/>
        <w:ind w:right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附件：武进区中小学（幼儿园）教师人才培育库候选人拟定名单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人才培育库（</w:t>
      </w:r>
      <w:r>
        <w:rPr>
          <w:rFonts w:hint="eastAsia"/>
          <w:sz w:val="28"/>
          <w:szCs w:val="28"/>
          <w:lang w:eastAsia="zh-CN"/>
        </w:rPr>
        <w:t>正高级教师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）</w:t>
      </w:r>
      <w:r>
        <w:rPr>
          <w:rFonts w:hint="eastAsia"/>
          <w:sz w:val="28"/>
          <w:szCs w:val="28"/>
          <w:lang w:eastAsia="zh-CN"/>
        </w:rPr>
        <w:t>候选人拟定名单（中小学</w:t>
      </w:r>
      <w:r>
        <w:rPr>
          <w:rFonts w:hint="eastAsia"/>
          <w:sz w:val="28"/>
          <w:szCs w:val="28"/>
          <w:lang w:val="en-US" w:eastAsia="zh-CN"/>
        </w:rPr>
        <w:t>9人，教师发展中心4人</w:t>
      </w:r>
      <w:r>
        <w:rPr>
          <w:rFonts w:hint="eastAsia"/>
          <w:sz w:val="28"/>
          <w:szCs w:val="28"/>
          <w:lang w:eastAsia="zh-CN"/>
        </w:rPr>
        <w:t>）：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王岚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武进区请英外国语学校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施璐嘉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谭文杰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武进区星辰实验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耿宜宏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蔡卫东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朱燕芬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武进区湖塘桥第二实验小学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薛新洪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秦亚平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江苏省武进高级中学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庄新宇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武进区鸣凰幼儿园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钱新建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于新华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张立成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贲新文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人才培育库（特级教师）候选人拟定名单（中小学14人，教师发展中心1人）：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徐宏兵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武进区湖塘桥实验中学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顾丽娟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武进区星韵学校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丁雄鹰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武进区宋剑湖小学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储建国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武进区前黄实验学校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壯亚芬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武进区清英外国语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钟桂芳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魏恒建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万银洁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武进区星韵学校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赵洁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武进区洛阳高级中学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李刚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左文飞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路瑾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武进区清英外国语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李桂旺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管友立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殷亮侪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人才培育库（特级后备）候选人拟定名单（中小学17人，教师发展中心8人）：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戴晓燕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武进区政平小学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孟亦萍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武进区周家巷小学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曹海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常州市戚墅堰东方小学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居佳华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武进区遥观中心小学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石礼红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常州市戚墅堰实验中学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苏建立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杨丽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武进区湖塘桥实验小学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陈锋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武进区清英外国语学校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金磊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潘香君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丁文敏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江俐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武进区礼河实验学校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蒋欣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谭亚明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武进区星韵学校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庄荷娟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武进区锦绣小学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杨莉亚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武进区礼河实验学校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张文艳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武进区清英外国语学校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高勤奋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徐海洋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蒋志芬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庄晓蓉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马伟中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王继伟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裴红霞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25赵国华   武进区教师发展中心 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人才培育库（市级学科带头人）候选人拟定名单（中小学20人，教师发展中心4人）：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陈燕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周洪琪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武进区嘉泽初级中学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邵胜峰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武进区南夏墅中心小学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冯凯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常州市戚墅堰东方小学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屈春芸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江苏省前黄国际分校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高鹰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陈静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武进区湖塘实验中学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仇 莉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武进区星韵学校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蒋丽亚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武进区前黄实验学校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周波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武进区村前小学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陈阳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武进区刘海粟小学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疏大四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武进区前黄实验学校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许洪良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武进区横林初级中学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赵娜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武进区新城阳光幼儿园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曹金鑫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武进区前黄高级中学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董文杰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江苏省前黄国际分校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赵芳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范勤霞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武进区湟里中心小学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蒋文丽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武进区湟里中心小学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刘文慧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江苏省武进高级中学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王寒艳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杨建芬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周萍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武进区教师发展中心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朱春红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武进区教师发展中心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人才培育库（市级骨干教师）候选人拟定名单（中小学30人）：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关旸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常州市第四中学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徐佳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朱玲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武进区周家巷小学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吴云燕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武进区林南小学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任文娟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沈旦华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武进区新城阳光幼儿园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鲍雪峰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武进区前黄实验学校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范君玉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刘敏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常州市第四中学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陆丹丹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吴洁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佴文武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张辰旭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武进区潘家初级中学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孙燕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武进区前黄 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姜玲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武进区潘家初级中学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金立成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武进区崔桥小学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姜唯婷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武进区洛阳中心小学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朱敏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李桂英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武进区洛阳高级中学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马明亮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朱春香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蒋华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武进区湟里初级中学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滕玥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王飞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武进区马杭中心小学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刘娟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武进区湖塘桥中心小学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陈幼峰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武进区洛阳中心小学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27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张双双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武进区星辰实验学校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周燕芬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武进区芙蓉小学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29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龚尧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武进区星河小学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王颖飞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武进区林南小学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6F6E0"/>
    <w:multiLevelType w:val="singleLevel"/>
    <w:tmpl w:val="5886F6E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D33B0"/>
    <w:rsid w:val="38263E1C"/>
    <w:rsid w:val="6FAD3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2017-01-24T06:32:00Z</dcterms:created>
  <dc:creator>Administrator</dc:creator>
  <cp:lastModifiedBy>Administrator</cp:lastModifiedBy>
  <dcterms:modified xsi:type="dcterms:W3CDTF">2017-01-25T05:49:25Z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