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2C" w:rsidRDefault="00534B2C" w:rsidP="00534B2C">
      <w:pPr>
        <w:jc w:val="center"/>
        <w:rPr>
          <w:rFonts w:ascii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hAnsi="方正小标宋_GBK"/>
          <w:color w:val="000000"/>
          <w:sz w:val="36"/>
          <w:szCs w:val="36"/>
        </w:rPr>
        <w:t>调查单位年度审核登记表</w:t>
      </w:r>
      <w:bookmarkEnd w:id="0"/>
      <w:r>
        <w:rPr>
          <w:rFonts w:ascii="方正小标宋_GBK" w:hAnsi="方正小标宋_GBK"/>
          <w:color w:val="000000"/>
          <w:sz w:val="36"/>
          <w:szCs w:val="36"/>
        </w:rPr>
        <w:t>（一）</w:t>
      </w:r>
    </w:p>
    <w:tbl>
      <w:tblPr>
        <w:tblW w:w="10489" w:type="dxa"/>
        <w:jc w:val="center"/>
        <w:tblInd w:w="-1090" w:type="dxa"/>
        <w:tblLayout w:type="fixed"/>
        <w:tblLook w:val="0000" w:firstRow="0" w:lastRow="0" w:firstColumn="0" w:lastColumn="0" w:noHBand="0" w:noVBand="0"/>
      </w:tblPr>
      <w:tblGrid>
        <w:gridCol w:w="1849"/>
        <w:gridCol w:w="248"/>
        <w:gridCol w:w="122"/>
        <w:gridCol w:w="76"/>
        <w:gridCol w:w="701"/>
        <w:gridCol w:w="871"/>
        <w:gridCol w:w="111"/>
        <w:gridCol w:w="581"/>
        <w:gridCol w:w="111"/>
        <w:gridCol w:w="134"/>
        <w:gridCol w:w="1496"/>
        <w:gridCol w:w="195"/>
        <w:gridCol w:w="197"/>
        <w:gridCol w:w="923"/>
        <w:gridCol w:w="373"/>
        <w:gridCol w:w="1043"/>
        <w:gridCol w:w="1458"/>
      </w:tblGrid>
      <w:tr w:rsidR="00534B2C" w:rsidTr="008353E5">
        <w:trPr>
          <w:trHeight w:val="439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单位基本情况</w:t>
            </w:r>
          </w:p>
        </w:tc>
      </w:tr>
      <w:tr w:rsidR="00534B2C" w:rsidTr="008353E5">
        <w:trPr>
          <w:cantSplit/>
          <w:trHeight w:val="1811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单位类型  □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1.法人单位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2.产业活动单位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61"/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90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  <w:tc>
          <w:tcPr>
            <w:tcW w:w="5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审核类型  □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1.新开业（投产）单位（仅限第二批申报）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leftChars="50" w:left="256" w:hangingChars="72" w:hanging="151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2.“四下转四上”的工业、批零和住餐业、服务业单位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3.专业变更需纳入单位（变更</w:t>
            </w:r>
            <w:proofErr w:type="gramStart"/>
            <w:r>
              <w:rPr>
                <w:rFonts w:ascii="宋体" w:hAnsi="宋体" w:hint="eastAsia"/>
                <w:color w:val="000000"/>
              </w:rPr>
              <w:t>后专业</w:t>
            </w:r>
            <w:proofErr w:type="gramEnd"/>
            <w:r>
              <w:rPr>
                <w:rFonts w:ascii="宋体" w:hAnsi="宋体" w:hint="eastAsia"/>
                <w:color w:val="000000"/>
              </w:rPr>
              <w:t>填报，应与申请变更退出成对申报）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4.辖区变更（跨省）需纳入单位（变更后辖区填报）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leftChars="50" w:left="315" w:hangingChars="100" w:hanging="210"/>
              <w:rPr>
                <w:rFonts w:ascii="宋体" w:hAnsi="Calibri"/>
                <w:color w:val="000000"/>
                <w:szCs w:val="21"/>
              </w:rPr>
            </w:pPr>
            <w:r>
              <w:rPr>
                <w:color w:val="000000"/>
              </w:rPr>
              <w:t>6</w:t>
            </w:r>
            <w:r>
              <w:rPr>
                <w:rFonts w:ascii="宋体" w:hint="eastAsia"/>
                <w:color w:val="000000"/>
              </w:rPr>
              <w:t>.</w:t>
            </w:r>
            <w:r>
              <w:rPr>
                <w:rFonts w:ascii="宋体" w:hAnsi="宋体" w:hint="eastAsia"/>
                <w:color w:val="000000"/>
              </w:rPr>
              <w:t>组织机构代码（统一社会信用代码）或单位名称变更单位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所属专业  □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1.工业    2.建筑业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3.批发业  4.零售业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5.住宿业  6.餐饮业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7.房地产开发经营业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8.服务业  9.投资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61"/>
              <w:rPr>
                <w:rFonts w:ascii="宋体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4B2C" w:rsidTr="008353E5">
        <w:trPr>
          <w:cantSplit/>
          <w:trHeight w:val="681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组织机构代码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  <w:t>(审核类型=6填变更前代码)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单位详细名称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18"/>
                <w:szCs w:val="18"/>
              </w:rPr>
              <w:t>(审核类型=6填变更前名称)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cantSplit/>
          <w:trHeight w:val="309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统一社会信用代码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cantSplit/>
          <w:trHeight w:val="309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所在地区划代码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注册地区划代码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cantSplit/>
          <w:trHeight w:val="390"/>
          <w:jc w:val="center"/>
        </w:trPr>
        <w:tc>
          <w:tcPr>
            <w:tcW w:w="184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主要业务活动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行业代码(2011)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trHeight w:val="419"/>
          <w:jc w:val="center"/>
        </w:trPr>
        <w:tc>
          <w:tcPr>
            <w:tcW w:w="3978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投产（开业）时间（审核类型=1填写）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年   月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年主营业务收入（千元）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trHeight w:val="347"/>
          <w:jc w:val="center"/>
        </w:trPr>
        <w:tc>
          <w:tcPr>
            <w:tcW w:w="10489" w:type="dxa"/>
            <w:gridSpan w:val="1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批零和住餐业、服务业单位是否次年</w:t>
            </w:r>
            <w:proofErr w:type="gramStart"/>
            <w:r>
              <w:rPr>
                <w:rFonts w:ascii="宋体" w:hAnsi="宋体" w:hint="eastAsia"/>
                <w:color w:val="000000"/>
              </w:rPr>
              <w:t>定报调查</w:t>
            </w:r>
            <w:proofErr w:type="gramEnd"/>
            <w:r>
              <w:rPr>
                <w:rFonts w:ascii="宋体" w:hAnsi="宋体" w:hint="eastAsia"/>
                <w:color w:val="000000"/>
              </w:rPr>
              <w:t>单位         1.是  0.</w:t>
            </w:r>
            <w:proofErr w:type="gramStart"/>
            <w:r>
              <w:rPr>
                <w:rFonts w:ascii="宋体" w:hAnsi="宋体" w:hint="eastAsia"/>
                <w:color w:val="000000"/>
              </w:rPr>
              <w:t>否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     □</w:t>
            </w:r>
          </w:p>
        </w:tc>
      </w:tr>
      <w:tr w:rsidR="00534B2C" w:rsidTr="008353E5">
        <w:trPr>
          <w:trHeight w:val="737"/>
          <w:jc w:val="center"/>
        </w:trPr>
        <w:tc>
          <w:tcPr>
            <w:tcW w:w="3867" w:type="dxa"/>
            <w:gridSpan w:val="6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变更后组织机构代码（统一社会信用代码）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（审核类型=6代码变更填写）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变更</w:t>
            </w:r>
            <w:proofErr w:type="gramStart"/>
            <w:r>
              <w:rPr>
                <w:rFonts w:ascii="宋体" w:hAnsi="宋体" w:hint="eastAsia"/>
                <w:color w:val="000000"/>
              </w:rPr>
              <w:t>后单位</w:t>
            </w:r>
            <w:proofErr w:type="gramEnd"/>
            <w:r>
              <w:rPr>
                <w:rFonts w:ascii="宋体" w:hAnsi="宋体" w:hint="eastAsia"/>
                <w:color w:val="000000"/>
              </w:rPr>
              <w:t>详细名称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（审核类型=6名称变更填写）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sz w:val="18"/>
                <w:szCs w:val="18"/>
              </w:rPr>
            </w:pPr>
          </w:p>
        </w:tc>
      </w:tr>
      <w:tr w:rsidR="00534B2C" w:rsidTr="008353E5">
        <w:trPr>
          <w:trHeight w:val="264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单位资料（辖区、组织机构代码和单位名称变更除外）</w:t>
            </w:r>
          </w:p>
        </w:tc>
      </w:tr>
      <w:tr w:rsidR="00534B2C" w:rsidTr="008353E5">
        <w:trPr>
          <w:trHeight w:val="1342"/>
          <w:jc w:val="center"/>
        </w:trPr>
        <w:tc>
          <w:tcPr>
            <w:tcW w:w="10489" w:type="dxa"/>
            <w:gridSpan w:val="17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对相关材料进行勾选，如是其他，请填写。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leftChars="50" w:left="105"/>
              <w:rPr>
                <w:rFonts w:ascii="宋体" w:hAnsi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营业执照（证书）复印件 □  税务登记证复印件 □  组织机构代码证复印件 □  建筑业企业资质证书复印件 □ 房地产开发经营企业资质证书复印件 □</w:t>
            </w:r>
            <w:proofErr w:type="gramStart"/>
            <w:r>
              <w:rPr>
                <w:rFonts w:ascii="宋体" w:hAnsi="宋体" w:hint="eastAsia"/>
                <w:color w:val="000000"/>
              </w:rPr>
              <w:t> 发改委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</w:rPr>
              <w:t>经信委或</w:t>
            </w:r>
            <w:proofErr w:type="gramEnd"/>
            <w:r>
              <w:rPr>
                <w:rFonts w:ascii="宋体" w:hAnsi="宋体" w:hint="eastAsia"/>
                <w:color w:val="000000"/>
              </w:rPr>
              <w:t>工信委）对建设项目的批复（或备案）文件复印件（</w:t>
            </w:r>
            <w:proofErr w:type="gramStart"/>
            <w:r>
              <w:rPr>
                <w:rFonts w:ascii="宋体" w:hAnsi="宋体" w:hint="eastAsia"/>
                <w:color w:val="000000"/>
              </w:rPr>
              <w:t>限</w:t>
            </w:r>
            <w:r>
              <w:rPr>
                <w:rFonts w:hint="eastAsia"/>
                <w:color w:val="000000"/>
              </w:rPr>
              <w:t>新开业</w:t>
            </w:r>
            <w:proofErr w:type="gramEnd"/>
            <w:r>
              <w:rPr>
                <w:rFonts w:hint="eastAsia"/>
                <w:color w:val="000000"/>
              </w:rPr>
              <w:t>或新投产单位</w:t>
            </w:r>
            <w:r>
              <w:rPr>
                <w:rFonts w:ascii="宋体" w:hAnsi="宋体" w:hint="eastAsia"/>
                <w:color w:val="000000"/>
              </w:rPr>
              <w:t>）□ 利润表复印件  □企业增值税纳税申报表及附列材料（表1）□ 统计报表 □  其他</w:t>
            </w:r>
          </w:p>
        </w:tc>
      </w:tr>
      <w:tr w:rsidR="00534B2C" w:rsidTr="008353E5">
        <w:trPr>
          <w:trHeight w:val="393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新增其他有5000万元以上在建项目法人单位在建项目情况。其中，项目材料包括审批核准备案文件（或其他能够证明项目计划总投资的文件），证明项目开工的材料（施工合同或照片均可）。</w:t>
            </w:r>
          </w:p>
        </w:tc>
      </w:tr>
      <w:tr w:rsidR="00534B2C" w:rsidTr="008353E5">
        <w:trPr>
          <w:trHeight w:val="1115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snapToGrid w:val="0"/>
              <w:spacing w:line="240" w:lineRule="atLeast"/>
              <w:ind w:left="57" w:right="57"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01  项目编码：</w:t>
            </w: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项目名称：</w:t>
            </w: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项目处理地代码：</w:t>
            </w: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        </w:t>
            </w:r>
          </w:p>
          <w:p w:rsidR="00534B2C" w:rsidRDefault="00534B2C" w:rsidP="008353E5">
            <w:pPr>
              <w:snapToGrid w:val="0"/>
              <w:spacing w:line="240" w:lineRule="atLeast"/>
              <w:ind w:leftChars="27" w:left="57" w:right="114" w:firstLineChars="200" w:firstLine="420"/>
              <w:jc w:val="left"/>
              <w:rPr>
                <w:rFonts w:asci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项目行业代码：</w:t>
            </w: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</w:rPr>
              <w:t> 计划总投资：</w:t>
            </w: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万元     项目材料□   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02   …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注：项目编码18位由组织机构代码9位+项目处理地代码6位+项目顺序码3位组成</w:t>
            </w:r>
          </w:p>
        </w:tc>
      </w:tr>
      <w:tr w:rsidR="00534B2C" w:rsidTr="008353E5">
        <w:trPr>
          <w:trHeight w:val="421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辖区变更需纳入单位资料</w:t>
            </w:r>
          </w:p>
        </w:tc>
      </w:tr>
      <w:tr w:rsidR="00534B2C" w:rsidTr="008353E5">
        <w:trPr>
          <w:trHeight w:val="421"/>
          <w:jc w:val="center"/>
        </w:trPr>
        <w:tc>
          <w:tcPr>
            <w:tcW w:w="10489" w:type="dxa"/>
            <w:gridSpan w:val="17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对相关材料进行勾选，如是其他，请填写。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营业执照（证书）复印件 □    组织机构代码证复印件 □  反映单位辖区变更的资料</w:t>
            </w:r>
          </w:p>
        </w:tc>
      </w:tr>
      <w:tr w:rsidR="00534B2C" w:rsidTr="008353E5">
        <w:trPr>
          <w:trHeight w:val="421"/>
          <w:jc w:val="center"/>
        </w:trPr>
        <w:tc>
          <w:tcPr>
            <w:tcW w:w="10489" w:type="dxa"/>
            <w:gridSpan w:val="17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组织机构代码（统一社会信用代码）或单位名称变更单位资料</w:t>
            </w:r>
          </w:p>
        </w:tc>
      </w:tr>
      <w:tr w:rsidR="00534B2C" w:rsidTr="008353E5">
        <w:trPr>
          <w:trHeight w:val="387"/>
          <w:jc w:val="center"/>
        </w:trPr>
        <w:tc>
          <w:tcPr>
            <w:tcW w:w="10489" w:type="dxa"/>
            <w:gridSpan w:val="17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对相关材料进行勾选，如是其他，请填写。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firstLineChars="50" w:firstLine="105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营业执照（证书）复印件 □    组织机构代码证复印件 □反映单位发生相应变更的资料</w:t>
            </w:r>
          </w:p>
        </w:tc>
      </w:tr>
      <w:tr w:rsidR="00534B2C" w:rsidTr="008353E5">
        <w:trPr>
          <w:trHeight w:val="679"/>
          <w:jc w:val="center"/>
        </w:trPr>
        <w:tc>
          <w:tcPr>
            <w:tcW w:w="2996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县级相关专业意见</w:t>
            </w:r>
          </w:p>
          <w:p w:rsidR="00534B2C" w:rsidRDefault="00534B2C" w:rsidP="008353E5">
            <w:pPr>
              <w:wordWrap w:val="0"/>
              <w:adjustRightInd w:val="0"/>
              <w:snapToGrid w:val="0"/>
              <w:spacing w:line="300" w:lineRule="exact"/>
              <w:ind w:right="120" w:firstLineChars="50" w:firstLine="105"/>
              <w:jc w:val="right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（签字）    年   月   日</w:t>
            </w:r>
          </w:p>
        </w:tc>
        <w:tc>
          <w:tcPr>
            <w:tcW w:w="3696" w:type="dxa"/>
            <w:gridSpan w:val="8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right="372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县级名录库主管机构意见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312"/>
              <w:rPr>
                <w:rFonts w:ascii="宋体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（签字）           年   月   日</w:t>
            </w:r>
          </w:p>
        </w:tc>
        <w:tc>
          <w:tcPr>
            <w:tcW w:w="3797" w:type="dxa"/>
            <w:gridSpan w:val="4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县级名录库主管领导意见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（签字）           年   月   日</w:t>
            </w:r>
          </w:p>
        </w:tc>
      </w:tr>
    </w:tbl>
    <w:p w:rsidR="00534B2C" w:rsidRDefault="00534B2C" w:rsidP="00534B2C">
      <w:pPr>
        <w:rPr>
          <w:rFonts w:ascii="黑体" w:eastAsia="黑体" w:hint="eastAsia"/>
          <w:kern w:val="0"/>
          <w:sz w:val="32"/>
          <w:szCs w:val="32"/>
        </w:rPr>
      </w:pPr>
    </w:p>
    <w:p w:rsidR="00534B2C" w:rsidRDefault="00534B2C" w:rsidP="00534B2C">
      <w:pPr>
        <w:rPr>
          <w:rFonts w:ascii="黑体" w:eastAsia="黑体"/>
          <w:kern w:val="0"/>
          <w:sz w:val="32"/>
          <w:szCs w:val="32"/>
        </w:rPr>
        <w:sectPr w:rsidR="00534B2C" w:rsidSect="00D31929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34B2C" w:rsidRDefault="00534B2C" w:rsidP="00534B2C">
      <w:pPr>
        <w:jc w:val="center"/>
        <w:rPr>
          <w:rFonts w:ascii="方正小标宋_GBK"/>
          <w:color w:val="000000"/>
          <w:sz w:val="36"/>
          <w:szCs w:val="36"/>
        </w:rPr>
      </w:pPr>
      <w:r>
        <w:rPr>
          <w:rFonts w:ascii="方正小标宋_GBK" w:hAnsi="方正小标宋_GBK"/>
          <w:color w:val="000000"/>
          <w:sz w:val="36"/>
          <w:szCs w:val="36"/>
        </w:rPr>
        <w:lastRenderedPageBreak/>
        <w:t>调查单位年度审核登记表（二）</w:t>
      </w:r>
    </w:p>
    <w:p w:rsidR="00534B2C" w:rsidRDefault="00534B2C" w:rsidP="00534B2C">
      <w:pPr>
        <w:rPr>
          <w:rFonts w:ascii="宋体" w:hAnsi="Calibri"/>
          <w:color w:val="000000"/>
          <w:szCs w:val="21"/>
        </w:rPr>
      </w:pPr>
      <w:r>
        <w:rPr>
          <w:rFonts w:ascii="宋体" w:hint="eastAsia"/>
          <w:color w:val="000000"/>
        </w:rPr>
        <w:t xml:space="preserve"> </w:t>
      </w:r>
    </w:p>
    <w:tbl>
      <w:tblPr>
        <w:tblW w:w="14008" w:type="dxa"/>
        <w:jc w:val="center"/>
        <w:tblLayout w:type="fixed"/>
        <w:tblLook w:val="0000" w:firstRow="0" w:lastRow="0" w:firstColumn="0" w:lastColumn="0" w:noHBand="0" w:noVBand="0"/>
      </w:tblPr>
      <w:tblGrid>
        <w:gridCol w:w="579"/>
        <w:gridCol w:w="786"/>
        <w:gridCol w:w="704"/>
        <w:gridCol w:w="726"/>
        <w:gridCol w:w="900"/>
        <w:gridCol w:w="879"/>
        <w:gridCol w:w="95"/>
        <w:gridCol w:w="958"/>
        <w:gridCol w:w="873"/>
        <w:gridCol w:w="979"/>
        <w:gridCol w:w="936"/>
        <w:gridCol w:w="933"/>
        <w:gridCol w:w="968"/>
        <w:gridCol w:w="897"/>
        <w:gridCol w:w="1300"/>
        <w:gridCol w:w="776"/>
        <w:gridCol w:w="719"/>
      </w:tblGrid>
      <w:tr w:rsidR="00534B2C" w:rsidTr="008353E5">
        <w:trPr>
          <w:trHeight w:val="355"/>
          <w:jc w:val="center"/>
        </w:trPr>
        <w:tc>
          <w:tcPr>
            <w:tcW w:w="579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序号</w:t>
            </w:r>
          </w:p>
        </w:tc>
        <w:tc>
          <w:tcPr>
            <w:tcW w:w="786" w:type="dxa"/>
            <w:vMerge w:val="restart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单位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类型</w:t>
            </w:r>
          </w:p>
        </w:tc>
        <w:tc>
          <w:tcPr>
            <w:tcW w:w="704" w:type="dxa"/>
            <w:vMerge w:val="restart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审核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类型</w:t>
            </w:r>
          </w:p>
        </w:tc>
        <w:tc>
          <w:tcPr>
            <w:tcW w:w="726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所属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</w:t>
            </w:r>
          </w:p>
        </w:tc>
        <w:tc>
          <w:tcPr>
            <w:tcW w:w="900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组织机构代码</w:t>
            </w:r>
          </w:p>
        </w:tc>
        <w:tc>
          <w:tcPr>
            <w:tcW w:w="879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单位详细名称</w:t>
            </w:r>
          </w:p>
        </w:tc>
        <w:tc>
          <w:tcPr>
            <w:tcW w:w="1053" w:type="dxa"/>
            <w:gridSpan w:val="2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所在地区划代码</w:t>
            </w:r>
          </w:p>
        </w:tc>
        <w:tc>
          <w:tcPr>
            <w:tcW w:w="873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注册地区划代码</w:t>
            </w:r>
          </w:p>
        </w:tc>
        <w:tc>
          <w:tcPr>
            <w:tcW w:w="979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主要业务活动</w:t>
            </w:r>
          </w:p>
        </w:tc>
        <w:tc>
          <w:tcPr>
            <w:tcW w:w="936" w:type="dxa"/>
            <w:vMerge w:val="restart"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行业代码（2011）</w:t>
            </w:r>
          </w:p>
        </w:tc>
        <w:tc>
          <w:tcPr>
            <w:tcW w:w="1901" w:type="dxa"/>
            <w:gridSpan w:val="2"/>
            <w:vMerge w:val="restart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实际单位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类型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（审核类型=6填写）</w:t>
            </w:r>
          </w:p>
        </w:tc>
        <w:tc>
          <w:tcPr>
            <w:tcW w:w="2973" w:type="dxa"/>
            <w:gridSpan w:val="3"/>
            <w:tcBorders>
              <w:top w:val="doub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主营情况（审核类型=7填写）</w:t>
            </w:r>
          </w:p>
        </w:tc>
        <w:tc>
          <w:tcPr>
            <w:tcW w:w="719" w:type="dxa"/>
            <w:vMerge w:val="restart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34B2C" w:rsidTr="008353E5">
        <w:trPr>
          <w:trHeight w:val="465"/>
          <w:jc w:val="center"/>
        </w:trPr>
        <w:tc>
          <w:tcPr>
            <w:tcW w:w="579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vMerge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vMerge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double" w:sz="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所属</w:t>
            </w:r>
          </w:p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19" w:type="dxa"/>
            <w:vMerge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34B2C" w:rsidRDefault="00534B2C" w:rsidP="00835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4B2C" w:rsidRDefault="00534B2C" w:rsidP="008353E5">
            <w:pPr>
              <w:widowControl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534B2C" w:rsidTr="008353E5">
        <w:trPr>
          <w:trHeight w:val="300"/>
          <w:jc w:val="center"/>
        </w:trPr>
        <w:tc>
          <w:tcPr>
            <w:tcW w:w="4669" w:type="dxa"/>
            <w:gridSpan w:val="7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sz w:val="24"/>
              </w:rPr>
              <w:t>乡镇相关专业意见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Ansi="Calibri" w:hint="eastAsia"/>
                <w:b/>
                <w:bCs/>
                <w:color w:val="000000"/>
                <w:sz w:val="24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int="eastAsia"/>
                <w:b/>
                <w:bCs/>
                <w:color w:val="000000"/>
                <w:sz w:val="24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rPr>
                <w:rFonts w:ascii="宋体" w:hint="eastAsia"/>
                <w:b/>
                <w:bCs/>
                <w:color w:val="000000"/>
                <w:sz w:val="24"/>
              </w:rPr>
            </w:pPr>
          </w:p>
          <w:p w:rsidR="00534B2C" w:rsidRDefault="00534B2C" w:rsidP="008353E5">
            <w:pPr>
              <w:widowControl/>
              <w:ind w:firstLineChars="1000" w:firstLine="2100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（签字）  年   月   日</w:t>
            </w: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sz w:val="24"/>
              </w:rPr>
              <w:t>统计科长意见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-108"/>
              <w:jc w:val="right"/>
              <w:rPr>
                <w:rFonts w:ascii="宋体" w:hAnsi="Calibri" w:hint="eastAsia"/>
                <w:color w:val="000000"/>
                <w:szCs w:val="21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-108"/>
              <w:jc w:val="right"/>
              <w:rPr>
                <w:rFonts w:ascii="宋体" w:hint="eastAsia"/>
                <w:color w:val="000000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-108"/>
              <w:jc w:val="right"/>
              <w:rPr>
                <w:rFonts w:ascii="宋体" w:hint="eastAsia"/>
                <w:color w:val="000000"/>
              </w:rPr>
            </w:pPr>
          </w:p>
          <w:p w:rsidR="00534B2C" w:rsidRDefault="00534B2C" w:rsidP="008353E5">
            <w:pPr>
              <w:widowControl/>
              <w:ind w:firstLineChars="1000" w:firstLine="2100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（签字）  年   月   日</w:t>
            </w:r>
          </w:p>
        </w:tc>
        <w:tc>
          <w:tcPr>
            <w:tcW w:w="4660" w:type="dxa"/>
            <w:gridSpan w:val="5"/>
            <w:tcBorders>
              <w:top w:val="single" w:sz="8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sz w:val="24"/>
              </w:rPr>
              <w:t>统计分管领导意见</w:t>
            </w: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Ansi="Calibri" w:hint="eastAsia"/>
                <w:color w:val="000000"/>
                <w:szCs w:val="21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int="eastAsia"/>
                <w:color w:val="000000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ind w:right="420"/>
              <w:rPr>
                <w:rFonts w:ascii="宋体" w:hint="eastAsia"/>
                <w:color w:val="000000"/>
              </w:rPr>
            </w:pPr>
          </w:p>
          <w:p w:rsidR="00534B2C" w:rsidRDefault="00534B2C" w:rsidP="008353E5">
            <w:pPr>
              <w:adjustRightInd w:val="0"/>
              <w:snapToGrid w:val="0"/>
              <w:spacing w:line="300" w:lineRule="exact"/>
              <w:jc w:val="right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（签字）  年   月   日</w:t>
            </w:r>
          </w:p>
        </w:tc>
      </w:tr>
    </w:tbl>
    <w:p w:rsidR="00534B2C" w:rsidRDefault="00534B2C" w:rsidP="00534B2C">
      <w:pPr>
        <w:widowControl/>
        <w:spacing w:line="240" w:lineRule="exact"/>
        <w:ind w:firstLineChars="247" w:firstLine="445"/>
        <w:jc w:val="left"/>
        <w:rPr>
          <w:rFonts w:ascii="宋体" w:hAnsi="Calibri" w:hint="eastAsia"/>
          <w:color w:val="000000"/>
          <w:sz w:val="18"/>
          <w:szCs w:val="18"/>
        </w:rPr>
      </w:pPr>
      <w:r>
        <w:rPr>
          <w:rFonts w:ascii="宋体" w:hint="eastAsia"/>
          <w:color w:val="000000"/>
          <w:sz w:val="18"/>
          <w:szCs w:val="18"/>
        </w:rPr>
        <w:t xml:space="preserve"> </w:t>
      </w:r>
    </w:p>
    <w:p w:rsidR="00534B2C" w:rsidRDefault="00534B2C" w:rsidP="00534B2C">
      <w:pPr>
        <w:widowControl/>
        <w:spacing w:line="240" w:lineRule="exact"/>
        <w:ind w:firstLineChars="247" w:firstLine="445"/>
        <w:jc w:val="left"/>
        <w:rPr>
          <w:rFonts w:asci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说明：1.单位类型：1-法人单位，2-产业活动单位。</w:t>
      </w:r>
    </w:p>
    <w:p w:rsidR="00534B2C" w:rsidRDefault="00534B2C" w:rsidP="00534B2C">
      <w:pPr>
        <w:widowControl/>
        <w:spacing w:line="240" w:lineRule="exact"/>
        <w:ind w:leftChars="472" w:left="1171" w:hangingChars="100" w:hanging="180"/>
        <w:jc w:val="left"/>
        <w:rPr>
          <w:rFonts w:asci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2.审核类型：1-“四上转四下”的工业、批发和零售业、住宿和餐饮业、服务业单位，2-当年没有经营活动的建筑业（房地产开发经营）单位，3-破产、注（吊）销单位，4-专业变更需退出单位，5-辖区变更（跨省）需退出单位，6-单位界定错误需退出单位，7-附</w:t>
      </w:r>
      <w:proofErr w:type="gramStart"/>
      <w:r>
        <w:rPr>
          <w:rFonts w:ascii="宋体" w:hAnsi="宋体" w:hint="eastAsia"/>
          <w:color w:val="000000"/>
          <w:sz w:val="18"/>
          <w:szCs w:val="18"/>
        </w:rPr>
        <w:t>营专业需</w:t>
      </w:r>
      <w:proofErr w:type="gramEnd"/>
      <w:r>
        <w:rPr>
          <w:rFonts w:ascii="宋体" w:hAnsi="宋体" w:hint="eastAsia"/>
          <w:color w:val="000000"/>
          <w:sz w:val="18"/>
          <w:szCs w:val="18"/>
        </w:rPr>
        <w:t>退出单位，8-项目已完成的其他有5</w:t>
      </w:r>
      <w:r>
        <w:rPr>
          <w:rFonts w:ascii="宋体" w:hint="eastAsia"/>
          <w:color w:val="000000"/>
          <w:sz w:val="18"/>
          <w:szCs w:val="18"/>
        </w:rPr>
        <w:t>000</w:t>
      </w:r>
      <w:r>
        <w:rPr>
          <w:rFonts w:ascii="宋体" w:hAnsi="宋体" w:hint="eastAsia"/>
          <w:color w:val="000000"/>
          <w:sz w:val="18"/>
          <w:szCs w:val="18"/>
        </w:rPr>
        <w:t>万元以上在建项目，9-其他原因需退出单位（在备注栏注明原因）。</w:t>
      </w:r>
    </w:p>
    <w:p w:rsidR="00534B2C" w:rsidRDefault="00534B2C" w:rsidP="00534B2C">
      <w:pPr>
        <w:widowControl/>
        <w:spacing w:line="240" w:lineRule="exact"/>
        <w:ind w:leftChars="472" w:left="1259" w:hangingChars="149" w:hanging="268"/>
        <w:jc w:val="left"/>
        <w:rPr>
          <w:rFonts w:asci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3.所属专业：1-工业，2-建筑业，3-批发业，4-零售业，5-住宿业，6-餐饮业，7-房地产开发经营业，8-服务业，9-投资。</w:t>
      </w:r>
    </w:p>
    <w:p w:rsidR="00534B2C" w:rsidRDefault="00534B2C" w:rsidP="00534B2C">
      <w:pPr>
        <w:widowControl/>
        <w:spacing w:line="240" w:lineRule="exact"/>
        <w:ind w:leftChars="472" w:left="1259" w:hangingChars="149" w:hanging="268"/>
        <w:jc w:val="left"/>
        <w:rPr>
          <w:rFonts w:asci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4.</w:t>
      </w:r>
      <w:proofErr w:type="gramStart"/>
      <w:r>
        <w:rPr>
          <w:rFonts w:ascii="宋体" w:hAnsi="宋体" w:hint="eastAsia"/>
          <w:color w:val="000000"/>
          <w:sz w:val="18"/>
          <w:szCs w:val="18"/>
        </w:rPr>
        <w:t>实际单位</w:t>
      </w:r>
      <w:proofErr w:type="gramEnd"/>
      <w:r>
        <w:rPr>
          <w:rFonts w:ascii="宋体" w:hAnsi="宋体" w:hint="eastAsia"/>
          <w:color w:val="000000"/>
          <w:sz w:val="18"/>
          <w:szCs w:val="18"/>
        </w:rPr>
        <w:t>类型：1-法人单位，2-产业活动单位，3-个体经营户，4-房地产项目。</w:t>
      </w:r>
    </w:p>
    <w:p w:rsidR="00534B2C" w:rsidRDefault="00534B2C" w:rsidP="00534B2C">
      <w:pPr>
        <w:ind w:firstLineChars="550" w:firstLine="990"/>
        <w:rPr>
          <w:rFonts w:ascii="Calibri" w:cs="宋体" w:hint="eastAsia"/>
          <w:szCs w:val="21"/>
        </w:rPr>
      </w:pPr>
      <w:r>
        <w:rPr>
          <w:rFonts w:ascii="宋体" w:hAnsi="宋体" w:hint="eastAsia"/>
          <w:color w:val="000000"/>
          <w:sz w:val="18"/>
          <w:szCs w:val="18"/>
        </w:rPr>
        <w:t>5.本表按所属专业、单位类型、审核类型顺序填写。</w:t>
      </w:r>
    </w:p>
    <w:p w:rsidR="00534B2C" w:rsidRPr="004046C1" w:rsidRDefault="00534B2C" w:rsidP="00534B2C">
      <w:pPr>
        <w:rPr>
          <w:rFonts w:ascii="黑体" w:eastAsia="黑体" w:hint="eastAsia"/>
          <w:kern w:val="0"/>
          <w:sz w:val="32"/>
          <w:szCs w:val="32"/>
        </w:rPr>
      </w:pPr>
    </w:p>
    <w:p w:rsidR="007A6B60" w:rsidRPr="00534B2C" w:rsidRDefault="00534B2C"/>
    <w:sectPr w:rsidR="007A6B60" w:rsidRPr="00534B2C" w:rsidSect="004046C1"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Times New Roman"/>
    <w:charset w:val="00"/>
    <w:family w:val="auto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FC" w:rsidRDefault="00534B2C" w:rsidP="00827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51FC" w:rsidRDefault="00534B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FC" w:rsidRDefault="00534B2C" w:rsidP="00827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C51FC" w:rsidRDefault="00534B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2C"/>
    <w:rsid w:val="003906EB"/>
    <w:rsid w:val="00534B2C"/>
    <w:rsid w:val="006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4B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4B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1661</Characters>
  <Application>Microsoft Office Word</Application>
  <DocSecurity>0</DocSecurity>
  <Lines>13</Lines>
  <Paragraphs>3</Paragraphs>
  <ScaleCrop>false</ScaleCrop>
  <Company>Microsoft User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2016-12-21T06:34:00Z</dcterms:created>
  <dcterms:modified xsi:type="dcterms:W3CDTF">2016-12-21T06:35:00Z</dcterms:modified>
</cp:coreProperties>
</file>