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D1" w:rsidRDefault="00C262D1" w:rsidP="00C262D1">
      <w:pPr>
        <w:spacing w:line="630" w:lineRule="exact"/>
        <w:rPr>
          <w:rFonts w:eastAsia="方正仿宋简体" w:hint="eastAsia"/>
          <w:sz w:val="28"/>
          <w:szCs w:val="28"/>
        </w:rPr>
      </w:pPr>
      <w:r w:rsidRPr="00535652">
        <w:rPr>
          <w:rFonts w:eastAsia="方正仿宋简体" w:hint="eastAsia"/>
          <w:sz w:val="28"/>
          <w:szCs w:val="28"/>
        </w:rPr>
        <w:t>附件：</w:t>
      </w:r>
      <w:r w:rsidRPr="00535652">
        <w:rPr>
          <w:rFonts w:eastAsia="方正仿宋简体" w:hint="eastAsia"/>
          <w:sz w:val="28"/>
          <w:szCs w:val="28"/>
        </w:rPr>
        <w:t xml:space="preserve">    </w:t>
      </w:r>
    </w:p>
    <w:p w:rsidR="00C262D1" w:rsidRPr="00535652" w:rsidRDefault="00C262D1" w:rsidP="00C262D1">
      <w:pPr>
        <w:spacing w:line="630" w:lineRule="exact"/>
        <w:jc w:val="center"/>
        <w:rPr>
          <w:rFonts w:eastAsia="方正仿宋简体"/>
          <w:sz w:val="28"/>
          <w:szCs w:val="28"/>
        </w:rPr>
      </w:pPr>
      <w:r w:rsidRPr="00736D5F">
        <w:rPr>
          <w:rFonts w:eastAsia="方正仿宋简体" w:hint="eastAsia"/>
          <w:b/>
          <w:sz w:val="36"/>
          <w:szCs w:val="36"/>
        </w:rPr>
        <w:t>企业自查事故隐患登记表</w:t>
      </w:r>
    </w:p>
    <w:p w:rsidR="00C262D1" w:rsidRPr="00535652" w:rsidRDefault="00C262D1" w:rsidP="00C262D1">
      <w:pPr>
        <w:widowControl/>
        <w:spacing w:line="600" w:lineRule="exact"/>
        <w:rPr>
          <w:rFonts w:eastAsia="方正仿宋简体"/>
          <w:sz w:val="28"/>
          <w:szCs w:val="28"/>
        </w:rPr>
      </w:pPr>
      <w:r w:rsidRPr="00535652">
        <w:rPr>
          <w:rFonts w:eastAsia="方正仿宋简体" w:hint="eastAsia"/>
          <w:sz w:val="28"/>
          <w:szCs w:val="28"/>
        </w:rPr>
        <w:t>填报单位：</w:t>
      </w:r>
      <w:r w:rsidRPr="00535652">
        <w:rPr>
          <w:rFonts w:eastAsia="方正仿宋简体" w:hint="eastAsia"/>
          <w:sz w:val="28"/>
          <w:szCs w:val="28"/>
        </w:rPr>
        <w:t xml:space="preserve">         </w:t>
      </w:r>
      <w:r>
        <w:rPr>
          <w:rFonts w:eastAsia="方正仿宋简体" w:hint="eastAsia"/>
          <w:sz w:val="28"/>
          <w:szCs w:val="28"/>
        </w:rPr>
        <w:t xml:space="preserve">    </w:t>
      </w:r>
      <w:r w:rsidRPr="00535652">
        <w:rPr>
          <w:rFonts w:eastAsia="方正仿宋简体" w:hint="eastAsia"/>
          <w:sz w:val="28"/>
          <w:szCs w:val="28"/>
        </w:rPr>
        <w:t>填报时间：</w:t>
      </w:r>
      <w:r w:rsidRPr="00535652">
        <w:rPr>
          <w:rFonts w:eastAsia="方正仿宋简体" w:hint="eastAsia"/>
          <w:sz w:val="28"/>
          <w:szCs w:val="28"/>
        </w:rPr>
        <w:t xml:space="preserve">    </w:t>
      </w:r>
      <w:r w:rsidRPr="00535652">
        <w:rPr>
          <w:rFonts w:eastAsia="方正仿宋简体" w:hint="eastAsia"/>
          <w:sz w:val="28"/>
          <w:szCs w:val="28"/>
        </w:rPr>
        <w:t>填表人：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1410"/>
        <w:gridCol w:w="1431"/>
        <w:gridCol w:w="1410"/>
        <w:gridCol w:w="1431"/>
        <w:gridCol w:w="1410"/>
      </w:tblGrid>
      <w:tr w:rsidR="00C262D1" w:rsidRPr="00535652" w:rsidTr="003E5E10">
        <w:trPr>
          <w:jc w:val="center"/>
        </w:trPr>
        <w:tc>
          <w:tcPr>
            <w:tcW w:w="1510" w:type="dxa"/>
            <w:vAlign w:val="center"/>
          </w:tcPr>
          <w:p w:rsidR="00C262D1" w:rsidRDefault="00C262D1" w:rsidP="003E5E10">
            <w:pPr>
              <w:widowControl/>
              <w:spacing w:line="60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隐患</w:t>
            </w:r>
          </w:p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类别</w:t>
            </w:r>
          </w:p>
        </w:tc>
        <w:tc>
          <w:tcPr>
            <w:tcW w:w="1510" w:type="dxa"/>
          </w:tcPr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10" w:type="dxa"/>
          </w:tcPr>
          <w:p w:rsidR="00C262D1" w:rsidRDefault="00C262D1" w:rsidP="003E5E10">
            <w:pPr>
              <w:widowControl/>
              <w:spacing w:line="600" w:lineRule="exact"/>
              <w:rPr>
                <w:rFonts w:eastAsia="方正仿宋简体" w:hint="eastAsia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隐患</w:t>
            </w:r>
          </w:p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地点</w:t>
            </w:r>
          </w:p>
        </w:tc>
        <w:tc>
          <w:tcPr>
            <w:tcW w:w="1510" w:type="dxa"/>
          </w:tcPr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10" w:type="dxa"/>
          </w:tcPr>
          <w:p w:rsidR="00C262D1" w:rsidRDefault="00C262D1" w:rsidP="003E5E10">
            <w:pPr>
              <w:widowControl/>
              <w:spacing w:line="600" w:lineRule="exact"/>
              <w:rPr>
                <w:rFonts w:eastAsia="方正仿宋简体" w:hint="eastAsia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所属</w:t>
            </w:r>
          </w:p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行业</w:t>
            </w:r>
          </w:p>
        </w:tc>
        <w:tc>
          <w:tcPr>
            <w:tcW w:w="1510" w:type="dxa"/>
          </w:tcPr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C262D1" w:rsidRPr="00535652" w:rsidTr="003E5E10">
        <w:trPr>
          <w:jc w:val="center"/>
        </w:trPr>
        <w:tc>
          <w:tcPr>
            <w:tcW w:w="1510" w:type="dxa"/>
            <w:vAlign w:val="center"/>
          </w:tcPr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隐患</w:t>
            </w:r>
          </w:p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基本</w:t>
            </w:r>
          </w:p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情况</w:t>
            </w:r>
          </w:p>
        </w:tc>
        <w:tc>
          <w:tcPr>
            <w:tcW w:w="7550" w:type="dxa"/>
            <w:gridSpan w:val="5"/>
          </w:tcPr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C262D1" w:rsidRPr="00535652" w:rsidTr="003E5E10">
        <w:trPr>
          <w:jc w:val="center"/>
        </w:trPr>
        <w:tc>
          <w:tcPr>
            <w:tcW w:w="1510" w:type="dxa"/>
            <w:vAlign w:val="center"/>
          </w:tcPr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整改</w:t>
            </w:r>
          </w:p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措施</w:t>
            </w:r>
          </w:p>
        </w:tc>
        <w:tc>
          <w:tcPr>
            <w:tcW w:w="7550" w:type="dxa"/>
            <w:gridSpan w:val="5"/>
          </w:tcPr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C262D1" w:rsidRPr="00535652" w:rsidTr="003E5E10">
        <w:trPr>
          <w:jc w:val="center"/>
        </w:trPr>
        <w:tc>
          <w:tcPr>
            <w:tcW w:w="1510" w:type="dxa"/>
            <w:vAlign w:val="center"/>
          </w:tcPr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整改</w:t>
            </w:r>
          </w:p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完成</w:t>
            </w:r>
          </w:p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时间</w:t>
            </w:r>
          </w:p>
        </w:tc>
        <w:tc>
          <w:tcPr>
            <w:tcW w:w="7550" w:type="dxa"/>
            <w:gridSpan w:val="5"/>
          </w:tcPr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C262D1" w:rsidRPr="00535652" w:rsidTr="003E5E10">
        <w:trPr>
          <w:jc w:val="center"/>
        </w:trPr>
        <w:tc>
          <w:tcPr>
            <w:tcW w:w="1510" w:type="dxa"/>
            <w:vAlign w:val="center"/>
          </w:tcPr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责任人</w:t>
            </w:r>
          </w:p>
        </w:tc>
        <w:tc>
          <w:tcPr>
            <w:tcW w:w="7550" w:type="dxa"/>
            <w:gridSpan w:val="5"/>
          </w:tcPr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C262D1" w:rsidRPr="00535652" w:rsidTr="003E5E10">
        <w:trPr>
          <w:jc w:val="center"/>
        </w:trPr>
        <w:tc>
          <w:tcPr>
            <w:tcW w:w="1510" w:type="dxa"/>
            <w:vAlign w:val="center"/>
          </w:tcPr>
          <w:p w:rsidR="00C262D1" w:rsidRPr="00535652" w:rsidRDefault="00C262D1" w:rsidP="003E5E10">
            <w:pPr>
              <w:widowControl/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35652">
              <w:rPr>
                <w:rFonts w:eastAsia="方正仿宋简体" w:hint="eastAsia"/>
                <w:sz w:val="28"/>
                <w:szCs w:val="28"/>
              </w:rPr>
              <w:t>备注</w:t>
            </w:r>
          </w:p>
        </w:tc>
        <w:tc>
          <w:tcPr>
            <w:tcW w:w="7550" w:type="dxa"/>
            <w:gridSpan w:val="5"/>
          </w:tcPr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  <w:p w:rsidR="00C262D1" w:rsidRPr="00535652" w:rsidRDefault="00C262D1" w:rsidP="003E5E10">
            <w:pPr>
              <w:widowControl/>
              <w:spacing w:line="60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C262D1" w:rsidRDefault="00C262D1" w:rsidP="00C262D1">
      <w:pPr>
        <w:widowControl/>
        <w:spacing w:line="560" w:lineRule="exact"/>
        <w:ind w:left="1803" w:hangingChars="644" w:hanging="1803"/>
        <w:rPr>
          <w:rFonts w:eastAsia="方正仿宋简体" w:hint="eastAsia"/>
          <w:sz w:val="28"/>
          <w:szCs w:val="28"/>
        </w:rPr>
      </w:pPr>
      <w:r w:rsidRPr="00535652">
        <w:rPr>
          <w:rFonts w:eastAsia="方正仿宋简体" w:hint="eastAsia"/>
          <w:sz w:val="28"/>
          <w:szCs w:val="28"/>
        </w:rPr>
        <w:t>填报说明：</w:t>
      </w:r>
      <w:r w:rsidRPr="00535652">
        <w:rPr>
          <w:rFonts w:eastAsia="方正仿宋简体" w:hint="eastAsia"/>
          <w:sz w:val="28"/>
          <w:szCs w:val="28"/>
        </w:rPr>
        <w:t>1</w:t>
      </w:r>
      <w:r w:rsidRPr="00535652">
        <w:rPr>
          <w:rFonts w:eastAsia="方正仿宋简体"/>
          <w:sz w:val="28"/>
          <w:szCs w:val="28"/>
        </w:rPr>
        <w:t>．</w:t>
      </w:r>
      <w:r w:rsidRPr="00535652">
        <w:rPr>
          <w:rFonts w:eastAsia="方正仿宋简体" w:hint="eastAsia"/>
          <w:sz w:val="28"/>
          <w:szCs w:val="28"/>
        </w:rPr>
        <w:t>隐患类别指设备、设施、建筑物、车辆、水电气、公共卫生、危化品、周边环境、其他；</w:t>
      </w:r>
    </w:p>
    <w:p w:rsidR="00C262D1" w:rsidRPr="00535652" w:rsidRDefault="00C262D1" w:rsidP="00C262D1">
      <w:pPr>
        <w:widowControl/>
        <w:spacing w:line="560" w:lineRule="exact"/>
        <w:ind w:firstLineChars="498" w:firstLine="1394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 xml:space="preserve">2. </w:t>
      </w:r>
      <w:r w:rsidRPr="00535652">
        <w:rPr>
          <w:rFonts w:eastAsia="方正仿宋简体" w:hint="eastAsia"/>
          <w:sz w:val="28"/>
          <w:szCs w:val="28"/>
        </w:rPr>
        <w:t>隐患地点指一般隐患所在的具体地点；</w:t>
      </w:r>
    </w:p>
    <w:p w:rsidR="00C262D1" w:rsidRPr="00535652" w:rsidRDefault="00C262D1" w:rsidP="00C262D1">
      <w:pPr>
        <w:widowControl/>
        <w:spacing w:line="560" w:lineRule="exact"/>
        <w:ind w:leftChars="639" w:left="1754" w:hangingChars="147" w:hanging="412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 xml:space="preserve">3. </w:t>
      </w:r>
      <w:r w:rsidRPr="00535652">
        <w:rPr>
          <w:rFonts w:eastAsia="方正仿宋简体" w:hint="eastAsia"/>
          <w:sz w:val="28"/>
          <w:szCs w:val="28"/>
        </w:rPr>
        <w:t>该表由各单位自己填写留存，同</w:t>
      </w:r>
      <w:proofErr w:type="gramStart"/>
      <w:r w:rsidRPr="00535652">
        <w:rPr>
          <w:rFonts w:eastAsia="方正仿宋简体" w:hint="eastAsia"/>
          <w:sz w:val="28"/>
          <w:szCs w:val="28"/>
        </w:rPr>
        <w:t>时报绿建示范区</w:t>
      </w:r>
      <w:proofErr w:type="gramEnd"/>
      <w:r w:rsidRPr="00535652">
        <w:rPr>
          <w:rFonts w:eastAsia="方正仿宋简体" w:hint="eastAsia"/>
          <w:sz w:val="28"/>
          <w:szCs w:val="28"/>
        </w:rPr>
        <w:t>。</w:t>
      </w:r>
    </w:p>
    <w:p w:rsidR="00EF457E" w:rsidRPr="00C262D1" w:rsidRDefault="00C262D1"/>
    <w:sectPr w:rsidR="00EF457E" w:rsidRPr="00C262D1" w:rsidSect="0007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2D1"/>
    <w:rsid w:val="000756FB"/>
    <w:rsid w:val="009A70E0"/>
    <w:rsid w:val="00A556B9"/>
    <w:rsid w:val="00C2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绿建委</dc:creator>
  <cp:keywords/>
  <dc:description/>
  <cp:lastModifiedBy>绿建委</cp:lastModifiedBy>
  <cp:revision>1</cp:revision>
  <dcterms:created xsi:type="dcterms:W3CDTF">2014-06-05T08:01:00Z</dcterms:created>
  <dcterms:modified xsi:type="dcterms:W3CDTF">2014-06-05T08:01:00Z</dcterms:modified>
</cp:coreProperties>
</file>