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eastAsia="黑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常州市武进区人民政府征收土地预公告</w:t>
      </w:r>
    </w:p>
    <w:p>
      <w:pPr>
        <w:spacing w:line="300" w:lineRule="auto"/>
        <w:jc w:val="center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武预征告</w:t>
      </w:r>
      <w:r>
        <w:rPr>
          <w:rFonts w:ascii="仿宋" w:hAnsi="仿宋" w:eastAsia="仿宋" w:cs="Times New Roman"/>
          <w:bCs/>
          <w:sz w:val="32"/>
          <w:szCs w:val="32"/>
        </w:rPr>
        <w:t>〔</w:t>
      </w:r>
      <w:r>
        <w:rPr>
          <w:rFonts w:hint="eastAsia" w:ascii="仿宋" w:hAnsi="仿宋" w:eastAsia="仿宋" w:cs="Times New Roman"/>
          <w:bCs/>
          <w:sz w:val="32"/>
          <w:szCs w:val="32"/>
        </w:rPr>
        <w:t>2026</w:t>
      </w:r>
      <w:r>
        <w:rPr>
          <w:rFonts w:ascii="仿宋" w:hAnsi="仿宋" w:eastAsia="仿宋" w:cs="Times New Roman"/>
          <w:bCs/>
          <w:sz w:val="32"/>
          <w:szCs w:val="32"/>
        </w:rPr>
        <w:t>〕</w:t>
      </w:r>
      <w:r>
        <w:rPr>
          <w:rFonts w:hint="eastAsia" w:ascii="仿宋" w:hAnsi="仿宋" w:eastAsia="仿宋" w:cs="Times New Roman"/>
          <w:bCs/>
          <w:sz w:val="32"/>
          <w:szCs w:val="32"/>
        </w:rPr>
        <w:t>13</w:t>
      </w:r>
      <w:r>
        <w:rPr>
          <w:rFonts w:ascii="仿宋" w:hAnsi="仿宋" w:eastAsia="仿宋" w:cs="Times New Roman"/>
          <w:bCs/>
          <w:sz w:val="32"/>
          <w:szCs w:val="32"/>
        </w:rPr>
        <w:t>号</w:t>
      </w:r>
    </w:p>
    <w:p>
      <w:pPr>
        <w:ind w:firstLine="640" w:firstLineChars="200"/>
        <w:jc w:val="center"/>
        <w:rPr>
          <w:rFonts w:eastAsia="方正仿宋_GBK" w:cs="Times New Roman"/>
          <w:sz w:val="32"/>
          <w:szCs w:val="32"/>
        </w:rPr>
      </w:pP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根据《中华人民共和国土地管理法》《中华人民共和国土地管理法实施条例》《江苏省土地管理条例》有关规定，因公共利益需要，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经常州市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武进区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人民政府决定</w:t>
      </w:r>
      <w:r>
        <w:rPr>
          <w:rFonts w:hint="eastAsia" w:ascii="仿宋_GB2312" w:eastAsia="仿宋_GB2312" w:cs="Times New Roman"/>
          <w:sz w:val="32"/>
          <w:szCs w:val="32"/>
        </w:rPr>
        <w:t>，启动土地征收工作。现将有关情况公告如下：</w:t>
      </w:r>
    </w:p>
    <w:p>
      <w:pPr>
        <w:ind w:firstLine="643" w:firstLineChars="200"/>
        <w:rPr>
          <w:rFonts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一、征收目的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根据《中华人民共和国土地管理法》第四十五条的规定，本次征收土地目的为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拟纳入</w:t>
      </w:r>
      <w:r>
        <w:rPr>
          <w:rFonts w:hint="eastAsia" w:ascii="仿宋_GB2312" w:eastAsia="仿宋_GB2312" w:cs="Times New Roman"/>
          <w:sz w:val="32"/>
          <w:szCs w:val="32"/>
        </w:rPr>
        <w:t>成片开发建设需要用地。</w:t>
      </w:r>
    </w:p>
    <w:p>
      <w:pPr>
        <w:ind w:firstLine="643" w:firstLineChars="200"/>
        <w:rPr>
          <w:rFonts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二、征收范围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本次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</w:rPr>
        <w:t>拟</w:t>
      </w:r>
      <w:r>
        <w:rPr>
          <w:rFonts w:hint="eastAsia" w:ascii="仿宋_GB2312" w:eastAsia="仿宋_GB2312" w:cs="Times New Roman"/>
          <w:sz w:val="32"/>
          <w:szCs w:val="32"/>
        </w:rPr>
        <w:t>征收土地226024地块，位于礼嘉镇范围内，面积3.7218公顷。拟征收土地位置详见附图。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实际征收土地范围以最终批准文件为准。</w:t>
      </w:r>
    </w:p>
    <w:p>
      <w:pPr>
        <w:ind w:firstLine="643" w:firstLineChars="200"/>
        <w:rPr>
          <w:rFonts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三、公告期限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本征收土地预公告期限为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>2026年03月26日</w:t>
      </w:r>
      <w:r>
        <w:rPr>
          <w:rFonts w:hint="eastAsia" w:ascii="仿宋_GB2312" w:eastAsia="仿宋_GB2312" w:cs="Times New Roman"/>
          <w:sz w:val="32"/>
          <w:szCs w:val="32"/>
        </w:rPr>
        <w:t>至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>2026年04月08日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ind w:firstLine="643" w:firstLineChars="200"/>
        <w:rPr>
          <w:rFonts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四、工作安排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征收土地预公告发布后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，常州市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武进区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</w:t>
      </w:r>
      <w:r>
        <w:rPr>
          <w:rFonts w:hint="eastAsia" w:ascii="仿宋_GB2312" w:eastAsia="仿宋_GB2312" w:cs="Times New Roman"/>
          <w:sz w:val="32"/>
          <w:szCs w:val="32"/>
        </w:rPr>
        <w:t>政府将组织开展拟征收土地现状调查和社会稳定风险评估。拟征收土地现状调查内容包括：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3" w:firstLineChars="200"/>
        <w:rPr>
          <w:rFonts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五、其他事项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自本征收土地预公告发布之日起，任何单位和个人不得在拟征收</w:t>
      </w:r>
      <w:r>
        <w:rPr>
          <w:rFonts w:ascii="仿宋_GB2312" w:eastAsia="仿宋_GB2312" w:cs="Times New Roman"/>
          <w:sz w:val="32"/>
          <w:szCs w:val="32"/>
        </w:rPr>
        <w:t>土地</w:t>
      </w:r>
      <w:r>
        <w:rPr>
          <w:rFonts w:hint="eastAsia" w:ascii="仿宋_GB2312" w:eastAsia="仿宋_GB2312" w:cs="Times New Roman"/>
          <w:sz w:val="32"/>
          <w:szCs w:val="32"/>
        </w:rPr>
        <w:t>范围内抢栽抢建；违反规定抢栽抢建的，对抢栽抢建部分不予补偿。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联系人：苗文贤；电话：0519-</w:t>
      </w:r>
      <w:r>
        <w:rPr>
          <w:rFonts w:ascii="仿宋_GB2312" w:eastAsia="仿宋_GB2312" w:cs="仿宋_GB2312"/>
          <w:sz w:val="32"/>
          <w:u w:color="auto"/>
        </w:rPr>
        <w:t>86230927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 w:cs="Times New Roman"/>
          <w:bCs/>
          <w:sz w:val="32"/>
          <w:szCs w:val="32"/>
          <w:u w:val="single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>附图：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征收土地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预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公告位置示意图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常州市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武进区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</w:p>
    <w:p>
      <w:pPr>
        <w:wordWrap w:val="0"/>
        <w:jc w:val="righ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2026年03月26日 </w:t>
      </w:r>
      <w:r>
        <w:rPr>
          <w:rFonts w:ascii="仿宋_GB2312" w:eastAsia="仿宋_GB2312" w:cs="Times New Roman"/>
          <w:sz w:val="32"/>
          <w:szCs w:val="32"/>
        </w:rPr>
        <w:t xml:space="preserve"> </w:t>
      </w:r>
    </w:p>
    <w:p>
      <w:pPr>
        <w:widowControl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Y2IwNTQ3NTI5MzQxYjIxZmZlYzRjNTI2MTgzNzAifQ=="/>
  </w:docVars>
  <w:rsids>
    <w:rsidRoot w:val="00C67540"/>
    <w:rsid w:val="0004722A"/>
    <w:rsid w:val="00056F12"/>
    <w:rsid w:val="00062751"/>
    <w:rsid w:val="000D5550"/>
    <w:rsid w:val="000D7BDB"/>
    <w:rsid w:val="000F14D1"/>
    <w:rsid w:val="000F540E"/>
    <w:rsid w:val="001011D1"/>
    <w:rsid w:val="001213EF"/>
    <w:rsid w:val="00143E83"/>
    <w:rsid w:val="00161647"/>
    <w:rsid w:val="00190CC7"/>
    <w:rsid w:val="00196369"/>
    <w:rsid w:val="00206F40"/>
    <w:rsid w:val="0021791C"/>
    <w:rsid w:val="00240A44"/>
    <w:rsid w:val="002D1BF7"/>
    <w:rsid w:val="00313BE9"/>
    <w:rsid w:val="00350FA1"/>
    <w:rsid w:val="003669F1"/>
    <w:rsid w:val="00367CE0"/>
    <w:rsid w:val="00370FBB"/>
    <w:rsid w:val="00374E98"/>
    <w:rsid w:val="003869BB"/>
    <w:rsid w:val="00391712"/>
    <w:rsid w:val="003C70C9"/>
    <w:rsid w:val="003E79DC"/>
    <w:rsid w:val="00415967"/>
    <w:rsid w:val="00434244"/>
    <w:rsid w:val="0044082C"/>
    <w:rsid w:val="004B7126"/>
    <w:rsid w:val="004D0B4C"/>
    <w:rsid w:val="004D6DC8"/>
    <w:rsid w:val="005A65DC"/>
    <w:rsid w:val="005A766D"/>
    <w:rsid w:val="005B625C"/>
    <w:rsid w:val="00610460"/>
    <w:rsid w:val="006523BE"/>
    <w:rsid w:val="006658F2"/>
    <w:rsid w:val="00692024"/>
    <w:rsid w:val="006A3275"/>
    <w:rsid w:val="006D549E"/>
    <w:rsid w:val="007227DB"/>
    <w:rsid w:val="007B3C32"/>
    <w:rsid w:val="007B55D7"/>
    <w:rsid w:val="007D6DAD"/>
    <w:rsid w:val="008228FB"/>
    <w:rsid w:val="00823A0D"/>
    <w:rsid w:val="0082623D"/>
    <w:rsid w:val="008442A2"/>
    <w:rsid w:val="00853AF1"/>
    <w:rsid w:val="008A3D33"/>
    <w:rsid w:val="008B7A06"/>
    <w:rsid w:val="008D0923"/>
    <w:rsid w:val="0092515C"/>
    <w:rsid w:val="00932A5E"/>
    <w:rsid w:val="009411ED"/>
    <w:rsid w:val="00944CEB"/>
    <w:rsid w:val="009B2473"/>
    <w:rsid w:val="009E612E"/>
    <w:rsid w:val="009F39C8"/>
    <w:rsid w:val="00A27F21"/>
    <w:rsid w:val="00A567DE"/>
    <w:rsid w:val="00AF524D"/>
    <w:rsid w:val="00B07746"/>
    <w:rsid w:val="00B423DC"/>
    <w:rsid w:val="00B4678A"/>
    <w:rsid w:val="00B5486A"/>
    <w:rsid w:val="00B761B4"/>
    <w:rsid w:val="00B846B7"/>
    <w:rsid w:val="00BF01DA"/>
    <w:rsid w:val="00BF7286"/>
    <w:rsid w:val="00C117EF"/>
    <w:rsid w:val="00C32C72"/>
    <w:rsid w:val="00C67540"/>
    <w:rsid w:val="00CC14A2"/>
    <w:rsid w:val="00CC3CFD"/>
    <w:rsid w:val="00CD3F00"/>
    <w:rsid w:val="00CF4988"/>
    <w:rsid w:val="00D02585"/>
    <w:rsid w:val="00D23819"/>
    <w:rsid w:val="00D40060"/>
    <w:rsid w:val="00D722BB"/>
    <w:rsid w:val="00DB66CD"/>
    <w:rsid w:val="00E07AAE"/>
    <w:rsid w:val="00E108E4"/>
    <w:rsid w:val="00E15610"/>
    <w:rsid w:val="00E16E3E"/>
    <w:rsid w:val="00E25F33"/>
    <w:rsid w:val="00E31C3A"/>
    <w:rsid w:val="00E36060"/>
    <w:rsid w:val="00E41BEB"/>
    <w:rsid w:val="00E5457C"/>
    <w:rsid w:val="00E546B0"/>
    <w:rsid w:val="00E87BBF"/>
    <w:rsid w:val="00EA441A"/>
    <w:rsid w:val="00F36E5B"/>
    <w:rsid w:val="00F6088A"/>
    <w:rsid w:val="00FA21C9"/>
    <w:rsid w:val="00FD066B"/>
    <w:rsid w:val="00FF5F57"/>
    <w:rsid w:val="19B170AE"/>
    <w:rsid w:val="37695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4BBFF-2E79-4912-B656-AFAC651C4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1297</Words>
  <Characters>1389</Characters>
  <Lines>13</Lines>
  <Paragraphs>3</Paragraphs>
  <TotalTime>4</TotalTime>
  <ScaleCrop>false</ScaleCrop>
  <LinksUpToDate>false</LinksUpToDate>
  <CharactersWithSpaces>1496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2022-08-03T08:45:00Z</dcterms:created>
  <dc:creator>lenovoPC</dc:creator>
  <cp:lastModifiedBy>asus</cp:lastModifiedBy>
  <cp:lastPrinted>2022-07-22T03:01:00Z</cp:lastPrinted>
  <dcterms:modified xsi:type="dcterms:W3CDTF">2026-03-26T07:30:33Z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eyJoZGlkIjoiYTM2ODdjNWEzMGZhODNhOTEwMTliMGE1Y2YyODdhNzgiLCJ1c2VySWQiOiI0NTYyNTk2ODUifQ==</vt:lpwstr>
  </property>
  <property fmtid="{D5CDD505-2E9C-101B-9397-08002B2CF9AE}" pid="3" name="KSOProductBuildVer">
    <vt:lpwstr>2052-12.1.0.15120</vt:lpwstr>
  </property>
  <property fmtid="{D5CDD505-2E9C-101B-9397-08002B2CF9AE}" pid="4" name="ICV">
    <vt:lpwstr>5A87474E438545AC939F1CFBAC3C2C92_12</vt:lpwstr>
  </property>
</Properties>
</file>