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36A79" w14:textId="1DFBE798" w:rsidR="009C7308" w:rsidRDefault="004C5575">
      <w:pPr>
        <w:jc w:val="center"/>
        <w:rPr>
          <w:b/>
          <w:bCs/>
          <w:sz w:val="20"/>
          <w:szCs w:val="20"/>
        </w:rPr>
      </w:pPr>
      <w:r>
        <w:rPr>
          <w:rFonts w:hint="eastAsia"/>
          <w:b/>
          <w:bCs/>
          <w:sz w:val="20"/>
          <w:szCs w:val="20"/>
        </w:rPr>
        <w:t>关于</w:t>
      </w:r>
      <w:r>
        <w:rPr>
          <w:rFonts w:hint="eastAsia"/>
          <w:b/>
          <w:bCs/>
          <w:sz w:val="20"/>
          <w:szCs w:val="20"/>
        </w:rPr>
        <w:t>202</w:t>
      </w:r>
      <w:r w:rsidR="002C0324">
        <w:rPr>
          <w:b/>
          <w:bCs/>
          <w:sz w:val="20"/>
          <w:szCs w:val="20"/>
        </w:rPr>
        <w:t>6</w:t>
      </w:r>
      <w:r>
        <w:rPr>
          <w:rFonts w:hint="eastAsia"/>
          <w:b/>
          <w:bCs/>
          <w:sz w:val="20"/>
          <w:szCs w:val="20"/>
        </w:rPr>
        <w:t>年</w:t>
      </w:r>
      <w:r w:rsidR="00ED1DAD">
        <w:rPr>
          <w:b/>
          <w:bCs/>
          <w:sz w:val="20"/>
          <w:szCs w:val="20"/>
        </w:rPr>
        <w:t>2</w:t>
      </w:r>
      <w:r>
        <w:rPr>
          <w:rFonts w:hint="eastAsia"/>
          <w:b/>
          <w:bCs/>
          <w:sz w:val="20"/>
          <w:szCs w:val="20"/>
        </w:rPr>
        <w:t>月</w:t>
      </w:r>
      <w:r>
        <w:rPr>
          <w:rFonts w:hint="eastAsia"/>
          <w:b/>
          <w:bCs/>
          <w:sz w:val="20"/>
          <w:szCs w:val="20"/>
        </w:rPr>
        <w:t>1</w:t>
      </w:r>
      <w:r>
        <w:rPr>
          <w:rFonts w:hint="eastAsia"/>
          <w:b/>
          <w:bCs/>
          <w:sz w:val="20"/>
          <w:szCs w:val="20"/>
        </w:rPr>
        <w:t>日</w:t>
      </w:r>
      <w:r>
        <w:rPr>
          <w:b/>
          <w:bCs/>
          <w:sz w:val="20"/>
          <w:szCs w:val="20"/>
        </w:rPr>
        <w:t>至</w:t>
      </w:r>
      <w:r w:rsidR="00ED1DAD">
        <w:rPr>
          <w:b/>
          <w:bCs/>
          <w:sz w:val="20"/>
          <w:szCs w:val="20"/>
        </w:rPr>
        <w:t>2</w:t>
      </w:r>
      <w:r>
        <w:rPr>
          <w:rFonts w:hint="eastAsia"/>
          <w:b/>
          <w:bCs/>
          <w:sz w:val="20"/>
          <w:szCs w:val="20"/>
        </w:rPr>
        <w:t>月</w:t>
      </w:r>
      <w:r w:rsidR="00ED1DAD">
        <w:rPr>
          <w:b/>
          <w:bCs/>
          <w:sz w:val="20"/>
          <w:szCs w:val="20"/>
        </w:rPr>
        <w:t>28</w:t>
      </w:r>
      <w:r>
        <w:rPr>
          <w:rFonts w:hint="eastAsia"/>
          <w:b/>
          <w:bCs/>
          <w:sz w:val="20"/>
          <w:szCs w:val="20"/>
        </w:rPr>
        <w:t>日作出的建设项目环境影响评价文件批复决定的公告</w:t>
      </w:r>
    </w:p>
    <w:p w14:paraId="10E6C3F4" w14:textId="77777777" w:rsidR="009C7308" w:rsidRDefault="009C7308">
      <w:pPr>
        <w:jc w:val="center"/>
        <w:rPr>
          <w:b/>
          <w:bCs/>
          <w:sz w:val="22"/>
          <w:szCs w:val="22"/>
        </w:rPr>
      </w:pPr>
    </w:p>
    <w:tbl>
      <w:tblPr>
        <w:tblpPr w:leftFromText="180" w:rightFromText="180" w:vertAnchor="page" w:horzAnchor="margin" w:tblpXSpec="center" w:tblpY="2221"/>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94"/>
        <w:gridCol w:w="1687"/>
        <w:gridCol w:w="1445"/>
        <w:gridCol w:w="1574"/>
        <w:gridCol w:w="1423"/>
      </w:tblGrid>
      <w:tr w:rsidR="009C7308" w14:paraId="3458696B" w14:textId="77777777">
        <w:trPr>
          <w:trHeight w:val="498"/>
          <w:jc w:val="center"/>
        </w:trPr>
        <w:tc>
          <w:tcPr>
            <w:tcW w:w="714" w:type="dxa"/>
            <w:vAlign w:val="center"/>
          </w:tcPr>
          <w:p w14:paraId="1D1F762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序号</w:t>
            </w:r>
          </w:p>
        </w:tc>
        <w:tc>
          <w:tcPr>
            <w:tcW w:w="1994" w:type="dxa"/>
            <w:vAlign w:val="center"/>
          </w:tcPr>
          <w:p w14:paraId="414DAF7D"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1687" w:type="dxa"/>
            <w:vAlign w:val="center"/>
          </w:tcPr>
          <w:p w14:paraId="34C71160"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审批文号</w:t>
            </w:r>
          </w:p>
        </w:tc>
        <w:tc>
          <w:tcPr>
            <w:tcW w:w="1445" w:type="dxa"/>
            <w:vAlign w:val="center"/>
          </w:tcPr>
          <w:p w14:paraId="32F4D5CE"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审批时间</w:t>
            </w:r>
          </w:p>
        </w:tc>
        <w:tc>
          <w:tcPr>
            <w:tcW w:w="1574" w:type="dxa"/>
            <w:vAlign w:val="center"/>
          </w:tcPr>
          <w:p w14:paraId="1A2E40C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联系方式</w:t>
            </w:r>
          </w:p>
        </w:tc>
        <w:tc>
          <w:tcPr>
            <w:tcW w:w="1423" w:type="dxa"/>
            <w:vAlign w:val="center"/>
          </w:tcPr>
          <w:p w14:paraId="581305FA"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批文</w:t>
            </w:r>
          </w:p>
        </w:tc>
      </w:tr>
      <w:tr w:rsidR="00ED1DAD" w14:paraId="0EBCBBFB" w14:textId="77777777">
        <w:trPr>
          <w:trHeight w:val="618"/>
          <w:jc w:val="center"/>
        </w:trPr>
        <w:tc>
          <w:tcPr>
            <w:tcW w:w="714" w:type="dxa"/>
            <w:vAlign w:val="center"/>
          </w:tcPr>
          <w:p w14:paraId="5E2B006C" w14:textId="77777777" w:rsidR="00ED1DAD" w:rsidRDefault="00ED1DAD" w:rsidP="00ED1DAD">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1</w:t>
            </w:r>
          </w:p>
        </w:tc>
        <w:tc>
          <w:tcPr>
            <w:tcW w:w="1994" w:type="dxa"/>
            <w:vAlign w:val="center"/>
          </w:tcPr>
          <w:p w14:paraId="641446FA" w14:textId="6ACEF2FC" w:rsidR="00ED1DAD" w:rsidRPr="00E475A3" w:rsidRDefault="00ED1DAD" w:rsidP="00ED1DAD">
            <w:pPr>
              <w:widowControl/>
              <w:jc w:val="center"/>
              <w:rPr>
                <w:sz w:val="20"/>
                <w:szCs w:val="20"/>
              </w:rPr>
            </w:pPr>
            <w:r>
              <w:rPr>
                <w:rFonts w:hint="eastAsia"/>
                <w:sz w:val="20"/>
                <w:szCs w:val="20"/>
              </w:rPr>
              <w:t>常州市丰幸机械设备有限公司</w:t>
            </w:r>
          </w:p>
        </w:tc>
        <w:tc>
          <w:tcPr>
            <w:tcW w:w="1687" w:type="dxa"/>
            <w:vAlign w:val="center"/>
          </w:tcPr>
          <w:p w14:paraId="03B5FDE0" w14:textId="69EF7C07" w:rsidR="00ED1DAD" w:rsidRDefault="00ED1DAD" w:rsidP="00ED1DAD">
            <w:pPr>
              <w:widowControl/>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38</w:t>
            </w:r>
            <w:r>
              <w:rPr>
                <w:rFonts w:hint="eastAsia"/>
                <w:sz w:val="20"/>
                <w:szCs w:val="20"/>
              </w:rPr>
              <w:t>号</w:t>
            </w:r>
          </w:p>
        </w:tc>
        <w:tc>
          <w:tcPr>
            <w:tcW w:w="1445" w:type="dxa"/>
            <w:vAlign w:val="center"/>
          </w:tcPr>
          <w:p w14:paraId="07D408A4" w14:textId="0B801A38" w:rsidR="00ED1DAD" w:rsidRDefault="00ED1DAD" w:rsidP="00ED1DAD">
            <w:pPr>
              <w:widowControl/>
              <w:jc w:val="center"/>
              <w:rPr>
                <w:sz w:val="20"/>
                <w:szCs w:val="20"/>
              </w:rPr>
            </w:pPr>
            <w:r>
              <w:rPr>
                <w:rFonts w:hint="eastAsia"/>
                <w:sz w:val="20"/>
                <w:szCs w:val="20"/>
              </w:rPr>
              <w:t>2026.2.2</w:t>
            </w:r>
          </w:p>
        </w:tc>
        <w:tc>
          <w:tcPr>
            <w:tcW w:w="1574" w:type="dxa"/>
            <w:vAlign w:val="center"/>
          </w:tcPr>
          <w:p w14:paraId="5B313654"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3C7B27"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4C7D889A" w14:textId="77777777">
        <w:trPr>
          <w:trHeight w:val="560"/>
          <w:jc w:val="center"/>
        </w:trPr>
        <w:tc>
          <w:tcPr>
            <w:tcW w:w="714" w:type="dxa"/>
            <w:vAlign w:val="center"/>
          </w:tcPr>
          <w:p w14:paraId="722F8BD8"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994" w:type="dxa"/>
            <w:vAlign w:val="center"/>
          </w:tcPr>
          <w:p w14:paraId="0A5537B2" w14:textId="35FACFCB" w:rsidR="00ED1DAD" w:rsidRDefault="00ED1DAD" w:rsidP="00ED1DAD">
            <w:pPr>
              <w:jc w:val="center"/>
              <w:rPr>
                <w:sz w:val="20"/>
                <w:szCs w:val="20"/>
              </w:rPr>
            </w:pPr>
            <w:r>
              <w:rPr>
                <w:rFonts w:hint="eastAsia"/>
                <w:sz w:val="20"/>
                <w:szCs w:val="20"/>
              </w:rPr>
              <w:t>常州市郝莱泽机械有限公司</w:t>
            </w:r>
          </w:p>
        </w:tc>
        <w:tc>
          <w:tcPr>
            <w:tcW w:w="1687" w:type="dxa"/>
            <w:vAlign w:val="center"/>
          </w:tcPr>
          <w:p w14:paraId="32860E7D" w14:textId="047DAA9D"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39</w:t>
            </w:r>
            <w:r>
              <w:rPr>
                <w:rFonts w:hint="eastAsia"/>
                <w:sz w:val="20"/>
                <w:szCs w:val="20"/>
              </w:rPr>
              <w:t>号</w:t>
            </w:r>
          </w:p>
        </w:tc>
        <w:tc>
          <w:tcPr>
            <w:tcW w:w="1445" w:type="dxa"/>
            <w:vAlign w:val="center"/>
          </w:tcPr>
          <w:p w14:paraId="7F80AD66" w14:textId="174A8954" w:rsidR="00ED1DAD" w:rsidRDefault="00ED1DAD" w:rsidP="00ED1DAD">
            <w:pPr>
              <w:jc w:val="center"/>
              <w:rPr>
                <w:sz w:val="20"/>
                <w:szCs w:val="20"/>
              </w:rPr>
            </w:pPr>
            <w:r>
              <w:rPr>
                <w:rFonts w:hint="eastAsia"/>
                <w:sz w:val="20"/>
                <w:szCs w:val="20"/>
              </w:rPr>
              <w:t>2026.2.2</w:t>
            </w:r>
          </w:p>
        </w:tc>
        <w:tc>
          <w:tcPr>
            <w:tcW w:w="1574" w:type="dxa"/>
            <w:vAlign w:val="center"/>
          </w:tcPr>
          <w:p w14:paraId="62FE7FC2"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1DDAAD5"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D1DAD" w14:paraId="09B5F2DB" w14:textId="77777777">
        <w:trPr>
          <w:trHeight w:val="560"/>
          <w:jc w:val="center"/>
        </w:trPr>
        <w:tc>
          <w:tcPr>
            <w:tcW w:w="714" w:type="dxa"/>
            <w:vAlign w:val="center"/>
          </w:tcPr>
          <w:p w14:paraId="1A5BDB1F"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994" w:type="dxa"/>
            <w:vAlign w:val="center"/>
          </w:tcPr>
          <w:p w14:paraId="388F4409" w14:textId="64CD392B" w:rsidR="00ED1DAD" w:rsidRDefault="00ED1DAD" w:rsidP="00ED1DAD">
            <w:pPr>
              <w:jc w:val="center"/>
              <w:rPr>
                <w:sz w:val="20"/>
                <w:szCs w:val="20"/>
              </w:rPr>
            </w:pPr>
            <w:r>
              <w:rPr>
                <w:rFonts w:hint="eastAsia"/>
                <w:sz w:val="20"/>
                <w:szCs w:val="20"/>
              </w:rPr>
              <w:t>常州市鑫道网业科技有限公司</w:t>
            </w:r>
          </w:p>
        </w:tc>
        <w:tc>
          <w:tcPr>
            <w:tcW w:w="1687" w:type="dxa"/>
            <w:vAlign w:val="center"/>
          </w:tcPr>
          <w:p w14:paraId="5743983C" w14:textId="7CAA2CE5"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40</w:t>
            </w:r>
            <w:r>
              <w:rPr>
                <w:rFonts w:hint="eastAsia"/>
                <w:sz w:val="20"/>
                <w:szCs w:val="20"/>
              </w:rPr>
              <w:t>号</w:t>
            </w:r>
          </w:p>
        </w:tc>
        <w:tc>
          <w:tcPr>
            <w:tcW w:w="1445" w:type="dxa"/>
            <w:vAlign w:val="center"/>
          </w:tcPr>
          <w:p w14:paraId="46F68D48" w14:textId="401327B5" w:rsidR="00ED1DAD" w:rsidRDefault="00ED1DAD" w:rsidP="00ED1DAD">
            <w:pPr>
              <w:jc w:val="center"/>
              <w:rPr>
                <w:sz w:val="20"/>
                <w:szCs w:val="20"/>
              </w:rPr>
            </w:pPr>
            <w:r>
              <w:rPr>
                <w:rFonts w:hint="eastAsia"/>
                <w:sz w:val="20"/>
                <w:szCs w:val="20"/>
              </w:rPr>
              <w:t>2026.2.2</w:t>
            </w:r>
          </w:p>
        </w:tc>
        <w:tc>
          <w:tcPr>
            <w:tcW w:w="1574" w:type="dxa"/>
            <w:vAlign w:val="center"/>
          </w:tcPr>
          <w:p w14:paraId="42B499EA"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E41634D"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D1DAD" w14:paraId="1FFCEE4C" w14:textId="77777777">
        <w:trPr>
          <w:trHeight w:val="560"/>
          <w:jc w:val="center"/>
        </w:trPr>
        <w:tc>
          <w:tcPr>
            <w:tcW w:w="714" w:type="dxa"/>
            <w:vAlign w:val="center"/>
          </w:tcPr>
          <w:p w14:paraId="2B053B77"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994" w:type="dxa"/>
            <w:vAlign w:val="center"/>
          </w:tcPr>
          <w:p w14:paraId="14F38A91" w14:textId="026A47A4" w:rsidR="00ED1DAD" w:rsidRDefault="00ED1DAD" w:rsidP="00ED1DAD">
            <w:pPr>
              <w:jc w:val="center"/>
              <w:rPr>
                <w:sz w:val="20"/>
                <w:szCs w:val="20"/>
              </w:rPr>
            </w:pPr>
            <w:r>
              <w:rPr>
                <w:rFonts w:hint="eastAsia"/>
                <w:sz w:val="20"/>
                <w:szCs w:val="20"/>
              </w:rPr>
              <w:t>迪盛微（江苏）装备科技有限公司</w:t>
            </w:r>
          </w:p>
        </w:tc>
        <w:tc>
          <w:tcPr>
            <w:tcW w:w="1687" w:type="dxa"/>
            <w:vAlign w:val="center"/>
          </w:tcPr>
          <w:p w14:paraId="59F7275A" w14:textId="57E3FF06" w:rsidR="00ED1DAD" w:rsidRDefault="00ED1DAD" w:rsidP="00ED1DAD">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41</w:t>
            </w:r>
            <w:r>
              <w:rPr>
                <w:rFonts w:hint="eastAsia"/>
                <w:sz w:val="20"/>
                <w:szCs w:val="20"/>
              </w:rPr>
              <w:t>号</w:t>
            </w:r>
          </w:p>
        </w:tc>
        <w:tc>
          <w:tcPr>
            <w:tcW w:w="1445" w:type="dxa"/>
            <w:vAlign w:val="center"/>
          </w:tcPr>
          <w:p w14:paraId="696DF716" w14:textId="72FDD231" w:rsidR="00ED1DAD" w:rsidRDefault="00ED1DAD" w:rsidP="00ED1DAD">
            <w:pPr>
              <w:jc w:val="center"/>
              <w:rPr>
                <w:sz w:val="20"/>
                <w:szCs w:val="20"/>
              </w:rPr>
            </w:pPr>
            <w:r>
              <w:rPr>
                <w:rFonts w:hint="eastAsia"/>
                <w:sz w:val="20"/>
                <w:szCs w:val="20"/>
              </w:rPr>
              <w:t>2026.2.5</w:t>
            </w:r>
          </w:p>
        </w:tc>
        <w:tc>
          <w:tcPr>
            <w:tcW w:w="1574" w:type="dxa"/>
            <w:vAlign w:val="center"/>
          </w:tcPr>
          <w:p w14:paraId="4BBDD672"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1F9D1C"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D1DAD" w14:paraId="44469298" w14:textId="77777777">
        <w:trPr>
          <w:trHeight w:val="560"/>
          <w:jc w:val="center"/>
        </w:trPr>
        <w:tc>
          <w:tcPr>
            <w:tcW w:w="714" w:type="dxa"/>
            <w:vAlign w:val="center"/>
          </w:tcPr>
          <w:p w14:paraId="5126BD51" w14:textId="77777777" w:rsidR="00ED1DAD" w:rsidRDefault="00ED1DAD" w:rsidP="00ED1DAD">
            <w:pPr>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5</w:t>
            </w:r>
          </w:p>
        </w:tc>
        <w:tc>
          <w:tcPr>
            <w:tcW w:w="1994" w:type="dxa"/>
            <w:vAlign w:val="center"/>
          </w:tcPr>
          <w:p w14:paraId="01EDBBD8" w14:textId="53684720" w:rsidR="00ED1DAD" w:rsidRDefault="00ED1DAD" w:rsidP="00ED1DAD">
            <w:pPr>
              <w:jc w:val="center"/>
              <w:rPr>
                <w:sz w:val="20"/>
                <w:szCs w:val="20"/>
              </w:rPr>
            </w:pPr>
            <w:r>
              <w:rPr>
                <w:rFonts w:hint="eastAsia"/>
                <w:sz w:val="20"/>
                <w:szCs w:val="20"/>
              </w:rPr>
              <w:t>海纳川海拉（常州）车灯有限公司</w:t>
            </w:r>
          </w:p>
        </w:tc>
        <w:tc>
          <w:tcPr>
            <w:tcW w:w="1687" w:type="dxa"/>
            <w:vAlign w:val="center"/>
          </w:tcPr>
          <w:p w14:paraId="6136E7D5" w14:textId="144D74E4"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42</w:t>
            </w:r>
            <w:r>
              <w:rPr>
                <w:rFonts w:hint="eastAsia"/>
                <w:sz w:val="20"/>
                <w:szCs w:val="20"/>
              </w:rPr>
              <w:t>号</w:t>
            </w:r>
          </w:p>
        </w:tc>
        <w:tc>
          <w:tcPr>
            <w:tcW w:w="1445" w:type="dxa"/>
            <w:vAlign w:val="center"/>
          </w:tcPr>
          <w:p w14:paraId="73B22C86" w14:textId="4E56DA41" w:rsidR="00ED1DAD" w:rsidRDefault="00ED1DAD" w:rsidP="00ED1DAD">
            <w:pPr>
              <w:jc w:val="center"/>
              <w:rPr>
                <w:sz w:val="20"/>
                <w:szCs w:val="20"/>
              </w:rPr>
            </w:pPr>
            <w:r>
              <w:rPr>
                <w:rFonts w:hint="eastAsia"/>
                <w:sz w:val="20"/>
                <w:szCs w:val="20"/>
              </w:rPr>
              <w:t>2026.2.5</w:t>
            </w:r>
          </w:p>
        </w:tc>
        <w:tc>
          <w:tcPr>
            <w:tcW w:w="1574" w:type="dxa"/>
            <w:vAlign w:val="center"/>
          </w:tcPr>
          <w:p w14:paraId="6DC5D23D"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377E6D7"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D1DAD" w14:paraId="583E18DA" w14:textId="77777777">
        <w:trPr>
          <w:trHeight w:val="567"/>
          <w:jc w:val="center"/>
        </w:trPr>
        <w:tc>
          <w:tcPr>
            <w:tcW w:w="714" w:type="dxa"/>
            <w:vAlign w:val="center"/>
          </w:tcPr>
          <w:p w14:paraId="56A8C798"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994" w:type="dxa"/>
            <w:vAlign w:val="center"/>
          </w:tcPr>
          <w:p w14:paraId="434012FA" w14:textId="00678162" w:rsidR="00ED1DAD" w:rsidRDefault="00ED1DAD" w:rsidP="00ED1DAD">
            <w:pPr>
              <w:jc w:val="center"/>
              <w:rPr>
                <w:sz w:val="20"/>
                <w:szCs w:val="20"/>
              </w:rPr>
            </w:pPr>
            <w:r>
              <w:rPr>
                <w:rFonts w:hint="eastAsia"/>
                <w:sz w:val="20"/>
                <w:szCs w:val="20"/>
              </w:rPr>
              <w:t>常州市武进江华滚针轴承厂</w:t>
            </w:r>
          </w:p>
        </w:tc>
        <w:tc>
          <w:tcPr>
            <w:tcW w:w="1687" w:type="dxa"/>
            <w:vAlign w:val="center"/>
          </w:tcPr>
          <w:p w14:paraId="27556A49" w14:textId="1C42139B"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43</w:t>
            </w:r>
            <w:r>
              <w:rPr>
                <w:rFonts w:hint="eastAsia"/>
                <w:sz w:val="20"/>
                <w:szCs w:val="20"/>
              </w:rPr>
              <w:t>号</w:t>
            </w:r>
          </w:p>
        </w:tc>
        <w:tc>
          <w:tcPr>
            <w:tcW w:w="1445" w:type="dxa"/>
            <w:vAlign w:val="center"/>
          </w:tcPr>
          <w:p w14:paraId="12BF862C" w14:textId="1627BE90" w:rsidR="00ED1DAD" w:rsidRDefault="00ED1DAD" w:rsidP="00ED1DAD">
            <w:pPr>
              <w:jc w:val="center"/>
              <w:rPr>
                <w:sz w:val="20"/>
                <w:szCs w:val="20"/>
              </w:rPr>
            </w:pPr>
            <w:r>
              <w:rPr>
                <w:rFonts w:hint="eastAsia"/>
                <w:sz w:val="20"/>
                <w:szCs w:val="20"/>
              </w:rPr>
              <w:t>2026.2.5</w:t>
            </w:r>
          </w:p>
        </w:tc>
        <w:tc>
          <w:tcPr>
            <w:tcW w:w="1574" w:type="dxa"/>
            <w:vAlign w:val="center"/>
          </w:tcPr>
          <w:p w14:paraId="75D12E8F"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682A13"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D1DAD" w14:paraId="1CBF096F" w14:textId="77777777">
        <w:trPr>
          <w:trHeight w:val="567"/>
          <w:jc w:val="center"/>
        </w:trPr>
        <w:tc>
          <w:tcPr>
            <w:tcW w:w="714" w:type="dxa"/>
            <w:vAlign w:val="center"/>
          </w:tcPr>
          <w:p w14:paraId="42917D20"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994" w:type="dxa"/>
            <w:vAlign w:val="center"/>
          </w:tcPr>
          <w:p w14:paraId="3D95F369" w14:textId="7D6D0580" w:rsidR="00ED1DAD" w:rsidRDefault="00ED1DAD" w:rsidP="00ED1DAD">
            <w:pPr>
              <w:jc w:val="center"/>
              <w:rPr>
                <w:sz w:val="20"/>
                <w:szCs w:val="20"/>
              </w:rPr>
            </w:pPr>
            <w:r>
              <w:rPr>
                <w:rFonts w:hint="eastAsia"/>
                <w:sz w:val="20"/>
                <w:szCs w:val="20"/>
              </w:rPr>
              <w:t>瑞声开泰精密科技（常州）有限公司</w:t>
            </w:r>
          </w:p>
        </w:tc>
        <w:tc>
          <w:tcPr>
            <w:tcW w:w="1687" w:type="dxa"/>
            <w:vAlign w:val="center"/>
          </w:tcPr>
          <w:p w14:paraId="75FD639B" w14:textId="7159742C"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44</w:t>
            </w:r>
            <w:r>
              <w:rPr>
                <w:rFonts w:hint="eastAsia"/>
                <w:sz w:val="20"/>
                <w:szCs w:val="20"/>
              </w:rPr>
              <w:t>号</w:t>
            </w:r>
          </w:p>
        </w:tc>
        <w:tc>
          <w:tcPr>
            <w:tcW w:w="1445" w:type="dxa"/>
            <w:vAlign w:val="center"/>
          </w:tcPr>
          <w:p w14:paraId="570C7206" w14:textId="0CB143E7" w:rsidR="00ED1DAD" w:rsidRDefault="00ED1DAD" w:rsidP="00ED1DAD">
            <w:pPr>
              <w:jc w:val="center"/>
              <w:rPr>
                <w:sz w:val="20"/>
                <w:szCs w:val="20"/>
              </w:rPr>
            </w:pPr>
            <w:r>
              <w:rPr>
                <w:rFonts w:hint="eastAsia"/>
                <w:sz w:val="20"/>
                <w:szCs w:val="20"/>
              </w:rPr>
              <w:t>2026.2.5</w:t>
            </w:r>
          </w:p>
        </w:tc>
        <w:tc>
          <w:tcPr>
            <w:tcW w:w="1574" w:type="dxa"/>
            <w:vAlign w:val="center"/>
          </w:tcPr>
          <w:p w14:paraId="246B9CBE"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147A70C"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D1DAD" w14:paraId="78AA2A55" w14:textId="77777777">
        <w:trPr>
          <w:trHeight w:val="567"/>
          <w:jc w:val="center"/>
        </w:trPr>
        <w:tc>
          <w:tcPr>
            <w:tcW w:w="714" w:type="dxa"/>
            <w:vAlign w:val="center"/>
          </w:tcPr>
          <w:p w14:paraId="04A2F2D1"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994" w:type="dxa"/>
            <w:vAlign w:val="center"/>
          </w:tcPr>
          <w:p w14:paraId="0D105975" w14:textId="6BC33311" w:rsidR="00ED1DAD" w:rsidRDefault="00ED1DAD" w:rsidP="00ED1DAD">
            <w:pPr>
              <w:jc w:val="center"/>
              <w:rPr>
                <w:sz w:val="20"/>
                <w:szCs w:val="20"/>
              </w:rPr>
            </w:pPr>
            <w:r>
              <w:rPr>
                <w:rFonts w:hint="eastAsia"/>
                <w:sz w:val="20"/>
                <w:szCs w:val="20"/>
              </w:rPr>
              <w:t>常州恩鑫金属有限公司</w:t>
            </w:r>
          </w:p>
        </w:tc>
        <w:tc>
          <w:tcPr>
            <w:tcW w:w="1687" w:type="dxa"/>
            <w:vAlign w:val="center"/>
          </w:tcPr>
          <w:p w14:paraId="1229552D" w14:textId="6D18AC69"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45</w:t>
            </w:r>
            <w:r>
              <w:rPr>
                <w:rFonts w:hint="eastAsia"/>
                <w:sz w:val="20"/>
                <w:szCs w:val="20"/>
              </w:rPr>
              <w:t>号</w:t>
            </w:r>
          </w:p>
        </w:tc>
        <w:tc>
          <w:tcPr>
            <w:tcW w:w="1445" w:type="dxa"/>
            <w:vAlign w:val="center"/>
          </w:tcPr>
          <w:p w14:paraId="4542207B" w14:textId="5356039B" w:rsidR="00ED1DAD" w:rsidRDefault="00ED1DAD" w:rsidP="00ED1DAD">
            <w:pPr>
              <w:jc w:val="center"/>
              <w:rPr>
                <w:sz w:val="20"/>
                <w:szCs w:val="20"/>
              </w:rPr>
            </w:pPr>
            <w:r>
              <w:rPr>
                <w:rFonts w:hint="eastAsia"/>
                <w:sz w:val="20"/>
                <w:szCs w:val="20"/>
              </w:rPr>
              <w:t>2026.2.10</w:t>
            </w:r>
          </w:p>
        </w:tc>
        <w:tc>
          <w:tcPr>
            <w:tcW w:w="1574" w:type="dxa"/>
            <w:vAlign w:val="center"/>
          </w:tcPr>
          <w:p w14:paraId="1DA38485"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4DAF374"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3D731274" w14:textId="77777777">
        <w:trPr>
          <w:trHeight w:val="567"/>
          <w:jc w:val="center"/>
        </w:trPr>
        <w:tc>
          <w:tcPr>
            <w:tcW w:w="714" w:type="dxa"/>
            <w:vAlign w:val="center"/>
          </w:tcPr>
          <w:p w14:paraId="1D168558"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994" w:type="dxa"/>
            <w:vAlign w:val="center"/>
          </w:tcPr>
          <w:p w14:paraId="73302705" w14:textId="04426443" w:rsidR="00ED1DAD" w:rsidRDefault="00ED1DAD" w:rsidP="00ED1DAD">
            <w:pPr>
              <w:jc w:val="center"/>
              <w:rPr>
                <w:sz w:val="20"/>
                <w:szCs w:val="20"/>
              </w:rPr>
            </w:pPr>
            <w:r>
              <w:rPr>
                <w:rFonts w:hint="eastAsia"/>
                <w:sz w:val="20"/>
                <w:szCs w:val="20"/>
              </w:rPr>
              <w:t>常州市泓大封头制造有限公司</w:t>
            </w:r>
          </w:p>
        </w:tc>
        <w:tc>
          <w:tcPr>
            <w:tcW w:w="1687" w:type="dxa"/>
            <w:vAlign w:val="center"/>
          </w:tcPr>
          <w:p w14:paraId="48D112D0" w14:textId="68A0049A"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46</w:t>
            </w:r>
            <w:r>
              <w:rPr>
                <w:rFonts w:hint="eastAsia"/>
                <w:sz w:val="20"/>
                <w:szCs w:val="20"/>
              </w:rPr>
              <w:t>号</w:t>
            </w:r>
          </w:p>
        </w:tc>
        <w:tc>
          <w:tcPr>
            <w:tcW w:w="1445" w:type="dxa"/>
            <w:vAlign w:val="center"/>
          </w:tcPr>
          <w:p w14:paraId="38B2EF84" w14:textId="7DEAE237" w:rsidR="00ED1DAD" w:rsidRDefault="00ED1DAD" w:rsidP="00ED1DAD">
            <w:pPr>
              <w:jc w:val="center"/>
              <w:rPr>
                <w:sz w:val="20"/>
                <w:szCs w:val="20"/>
              </w:rPr>
            </w:pPr>
            <w:r>
              <w:rPr>
                <w:rFonts w:hint="eastAsia"/>
                <w:sz w:val="20"/>
                <w:szCs w:val="20"/>
              </w:rPr>
              <w:t>2026.2.10</w:t>
            </w:r>
          </w:p>
        </w:tc>
        <w:tc>
          <w:tcPr>
            <w:tcW w:w="1574" w:type="dxa"/>
            <w:vAlign w:val="center"/>
          </w:tcPr>
          <w:p w14:paraId="1DA42578"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26EF0DF"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2FA55542" w14:textId="77777777">
        <w:trPr>
          <w:trHeight w:val="567"/>
          <w:jc w:val="center"/>
        </w:trPr>
        <w:tc>
          <w:tcPr>
            <w:tcW w:w="714" w:type="dxa"/>
            <w:vAlign w:val="center"/>
          </w:tcPr>
          <w:p w14:paraId="52BFFA18"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994" w:type="dxa"/>
            <w:vAlign w:val="center"/>
          </w:tcPr>
          <w:p w14:paraId="0B5F31D4" w14:textId="4B76E4D4" w:rsidR="00ED1DAD" w:rsidRDefault="00ED1DAD" w:rsidP="00ED1DAD">
            <w:pPr>
              <w:jc w:val="center"/>
              <w:rPr>
                <w:sz w:val="20"/>
                <w:szCs w:val="20"/>
              </w:rPr>
            </w:pPr>
            <w:r>
              <w:rPr>
                <w:rFonts w:hint="eastAsia"/>
                <w:sz w:val="20"/>
                <w:szCs w:val="20"/>
              </w:rPr>
              <w:t>常州市塑料厂有限公司</w:t>
            </w:r>
          </w:p>
        </w:tc>
        <w:tc>
          <w:tcPr>
            <w:tcW w:w="1687" w:type="dxa"/>
            <w:vAlign w:val="center"/>
          </w:tcPr>
          <w:p w14:paraId="3CB4C7B8" w14:textId="133933F5"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47</w:t>
            </w:r>
            <w:r>
              <w:rPr>
                <w:rFonts w:hint="eastAsia"/>
                <w:sz w:val="20"/>
                <w:szCs w:val="20"/>
              </w:rPr>
              <w:t>号</w:t>
            </w:r>
          </w:p>
        </w:tc>
        <w:tc>
          <w:tcPr>
            <w:tcW w:w="1445" w:type="dxa"/>
            <w:vAlign w:val="center"/>
          </w:tcPr>
          <w:p w14:paraId="4276C113" w14:textId="7BF763D2" w:rsidR="00ED1DAD" w:rsidRDefault="00ED1DAD" w:rsidP="00ED1DAD">
            <w:pPr>
              <w:jc w:val="center"/>
              <w:rPr>
                <w:sz w:val="20"/>
                <w:szCs w:val="20"/>
              </w:rPr>
            </w:pPr>
            <w:r>
              <w:rPr>
                <w:rFonts w:hint="eastAsia"/>
                <w:sz w:val="20"/>
                <w:szCs w:val="20"/>
              </w:rPr>
              <w:t>2026.2.10</w:t>
            </w:r>
          </w:p>
        </w:tc>
        <w:tc>
          <w:tcPr>
            <w:tcW w:w="1574" w:type="dxa"/>
            <w:vAlign w:val="center"/>
          </w:tcPr>
          <w:p w14:paraId="7A51BCBA"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B6352B"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0382909E" w14:textId="77777777">
        <w:trPr>
          <w:trHeight w:val="567"/>
          <w:jc w:val="center"/>
        </w:trPr>
        <w:tc>
          <w:tcPr>
            <w:tcW w:w="714" w:type="dxa"/>
            <w:vAlign w:val="center"/>
          </w:tcPr>
          <w:p w14:paraId="2D65AD85"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994" w:type="dxa"/>
            <w:vAlign w:val="center"/>
          </w:tcPr>
          <w:p w14:paraId="4AD2BA8B" w14:textId="3DBD7623" w:rsidR="00ED1DAD" w:rsidRDefault="00ED1DAD" w:rsidP="00ED1DAD">
            <w:pPr>
              <w:jc w:val="center"/>
              <w:rPr>
                <w:sz w:val="20"/>
                <w:szCs w:val="20"/>
              </w:rPr>
            </w:pPr>
            <w:r>
              <w:rPr>
                <w:rFonts w:hint="eastAsia"/>
                <w:sz w:val="20"/>
                <w:szCs w:val="20"/>
              </w:rPr>
              <w:t>常州市商艺新材料有限公司</w:t>
            </w:r>
          </w:p>
        </w:tc>
        <w:tc>
          <w:tcPr>
            <w:tcW w:w="1687" w:type="dxa"/>
            <w:vAlign w:val="center"/>
          </w:tcPr>
          <w:p w14:paraId="59EC2563" w14:textId="34E284E1"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48</w:t>
            </w:r>
            <w:r>
              <w:rPr>
                <w:rFonts w:hint="eastAsia"/>
                <w:sz w:val="20"/>
                <w:szCs w:val="20"/>
              </w:rPr>
              <w:t>号</w:t>
            </w:r>
          </w:p>
        </w:tc>
        <w:tc>
          <w:tcPr>
            <w:tcW w:w="1445" w:type="dxa"/>
            <w:vAlign w:val="center"/>
          </w:tcPr>
          <w:p w14:paraId="0605D6EE" w14:textId="684BBF09" w:rsidR="00ED1DAD" w:rsidRDefault="00ED1DAD" w:rsidP="00ED1DAD">
            <w:pPr>
              <w:jc w:val="center"/>
              <w:rPr>
                <w:sz w:val="20"/>
                <w:szCs w:val="20"/>
              </w:rPr>
            </w:pPr>
            <w:r>
              <w:rPr>
                <w:rFonts w:hint="eastAsia"/>
                <w:sz w:val="20"/>
                <w:szCs w:val="20"/>
              </w:rPr>
              <w:t>2026.2.10</w:t>
            </w:r>
          </w:p>
        </w:tc>
        <w:tc>
          <w:tcPr>
            <w:tcW w:w="1574" w:type="dxa"/>
            <w:vAlign w:val="center"/>
          </w:tcPr>
          <w:p w14:paraId="26FC492A"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E57813B"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005D360D" w14:textId="77777777">
        <w:trPr>
          <w:trHeight w:val="567"/>
          <w:jc w:val="center"/>
        </w:trPr>
        <w:tc>
          <w:tcPr>
            <w:tcW w:w="714" w:type="dxa"/>
            <w:vAlign w:val="center"/>
          </w:tcPr>
          <w:p w14:paraId="7CCD4280"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994" w:type="dxa"/>
            <w:vAlign w:val="center"/>
          </w:tcPr>
          <w:p w14:paraId="7659D043" w14:textId="0463B46B" w:rsidR="00ED1DAD" w:rsidRDefault="00ED1DAD" w:rsidP="00ED1DAD">
            <w:pPr>
              <w:jc w:val="center"/>
              <w:rPr>
                <w:sz w:val="20"/>
                <w:szCs w:val="20"/>
              </w:rPr>
            </w:pPr>
            <w:r>
              <w:rPr>
                <w:rFonts w:hint="eastAsia"/>
                <w:sz w:val="20"/>
                <w:szCs w:val="20"/>
              </w:rPr>
              <w:t>常州市振达缝纫机针厂</w:t>
            </w:r>
          </w:p>
        </w:tc>
        <w:tc>
          <w:tcPr>
            <w:tcW w:w="1687" w:type="dxa"/>
            <w:vAlign w:val="center"/>
          </w:tcPr>
          <w:p w14:paraId="6E0C1FF1" w14:textId="1E3B1A79"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49</w:t>
            </w:r>
            <w:r>
              <w:rPr>
                <w:rFonts w:hint="eastAsia"/>
                <w:sz w:val="20"/>
                <w:szCs w:val="20"/>
              </w:rPr>
              <w:t>号</w:t>
            </w:r>
          </w:p>
        </w:tc>
        <w:tc>
          <w:tcPr>
            <w:tcW w:w="1445" w:type="dxa"/>
            <w:vAlign w:val="center"/>
          </w:tcPr>
          <w:p w14:paraId="4979749F" w14:textId="5F0A7685" w:rsidR="00ED1DAD" w:rsidRDefault="00ED1DAD" w:rsidP="00ED1DAD">
            <w:pPr>
              <w:jc w:val="center"/>
              <w:rPr>
                <w:sz w:val="20"/>
                <w:szCs w:val="20"/>
              </w:rPr>
            </w:pPr>
            <w:r>
              <w:rPr>
                <w:rFonts w:hint="eastAsia"/>
                <w:sz w:val="20"/>
                <w:szCs w:val="20"/>
              </w:rPr>
              <w:t>2026.2.10</w:t>
            </w:r>
          </w:p>
        </w:tc>
        <w:tc>
          <w:tcPr>
            <w:tcW w:w="1574" w:type="dxa"/>
            <w:vAlign w:val="center"/>
          </w:tcPr>
          <w:p w14:paraId="1C4B0C1E"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41534B1"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562D1BDF" w14:textId="77777777">
        <w:trPr>
          <w:trHeight w:val="567"/>
          <w:jc w:val="center"/>
        </w:trPr>
        <w:tc>
          <w:tcPr>
            <w:tcW w:w="714" w:type="dxa"/>
            <w:vAlign w:val="center"/>
          </w:tcPr>
          <w:p w14:paraId="3D17B3A5"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994" w:type="dxa"/>
            <w:vAlign w:val="center"/>
          </w:tcPr>
          <w:p w14:paraId="4F06A592" w14:textId="1076E0D6" w:rsidR="00ED1DAD" w:rsidRDefault="00ED1DAD" w:rsidP="00ED1DAD">
            <w:pPr>
              <w:jc w:val="center"/>
              <w:rPr>
                <w:sz w:val="20"/>
                <w:szCs w:val="20"/>
              </w:rPr>
            </w:pPr>
            <w:r>
              <w:rPr>
                <w:rFonts w:hint="eastAsia"/>
                <w:sz w:val="20"/>
                <w:szCs w:val="20"/>
              </w:rPr>
              <w:t>常州百树林环境科技有限公司</w:t>
            </w:r>
          </w:p>
        </w:tc>
        <w:tc>
          <w:tcPr>
            <w:tcW w:w="1687" w:type="dxa"/>
            <w:vAlign w:val="center"/>
          </w:tcPr>
          <w:p w14:paraId="6ABBBCD8" w14:textId="4CF88576"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50</w:t>
            </w:r>
            <w:r>
              <w:rPr>
                <w:rFonts w:hint="eastAsia"/>
                <w:sz w:val="20"/>
                <w:szCs w:val="20"/>
              </w:rPr>
              <w:t>号</w:t>
            </w:r>
          </w:p>
        </w:tc>
        <w:tc>
          <w:tcPr>
            <w:tcW w:w="1445" w:type="dxa"/>
            <w:vAlign w:val="center"/>
          </w:tcPr>
          <w:p w14:paraId="7622A956" w14:textId="3602FE13" w:rsidR="00ED1DAD" w:rsidRDefault="00ED1DAD" w:rsidP="00ED1DAD">
            <w:pPr>
              <w:jc w:val="center"/>
              <w:rPr>
                <w:sz w:val="20"/>
                <w:szCs w:val="20"/>
              </w:rPr>
            </w:pPr>
            <w:r>
              <w:rPr>
                <w:rFonts w:hint="eastAsia"/>
                <w:sz w:val="20"/>
                <w:szCs w:val="20"/>
              </w:rPr>
              <w:t>2026.2.10</w:t>
            </w:r>
          </w:p>
        </w:tc>
        <w:tc>
          <w:tcPr>
            <w:tcW w:w="1574" w:type="dxa"/>
            <w:vAlign w:val="center"/>
          </w:tcPr>
          <w:p w14:paraId="4F1B5309"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138E348"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1EFC6262" w14:textId="77777777">
        <w:trPr>
          <w:trHeight w:val="567"/>
          <w:jc w:val="center"/>
        </w:trPr>
        <w:tc>
          <w:tcPr>
            <w:tcW w:w="714" w:type="dxa"/>
            <w:vAlign w:val="center"/>
          </w:tcPr>
          <w:p w14:paraId="055D9F9E" w14:textId="77777777"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994" w:type="dxa"/>
            <w:vAlign w:val="center"/>
          </w:tcPr>
          <w:p w14:paraId="121F6449" w14:textId="73D34C0F" w:rsidR="00ED1DAD" w:rsidRDefault="00ED1DAD" w:rsidP="00ED1DAD">
            <w:pPr>
              <w:jc w:val="center"/>
              <w:rPr>
                <w:sz w:val="20"/>
                <w:szCs w:val="20"/>
              </w:rPr>
            </w:pPr>
            <w:r>
              <w:rPr>
                <w:rFonts w:hint="eastAsia"/>
                <w:sz w:val="20"/>
                <w:szCs w:val="20"/>
              </w:rPr>
              <w:t>常州威泽装饰材料有限公司</w:t>
            </w:r>
          </w:p>
        </w:tc>
        <w:tc>
          <w:tcPr>
            <w:tcW w:w="1687" w:type="dxa"/>
            <w:vAlign w:val="center"/>
          </w:tcPr>
          <w:p w14:paraId="384D0967" w14:textId="23D1AEA2"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51</w:t>
            </w:r>
            <w:r>
              <w:rPr>
                <w:rFonts w:hint="eastAsia"/>
                <w:sz w:val="20"/>
                <w:szCs w:val="20"/>
              </w:rPr>
              <w:t>号</w:t>
            </w:r>
          </w:p>
        </w:tc>
        <w:tc>
          <w:tcPr>
            <w:tcW w:w="1445" w:type="dxa"/>
            <w:vAlign w:val="center"/>
          </w:tcPr>
          <w:p w14:paraId="1AAA01C5" w14:textId="63790A95" w:rsidR="00ED1DAD" w:rsidRDefault="00ED1DAD" w:rsidP="00ED1DAD">
            <w:pPr>
              <w:jc w:val="center"/>
              <w:rPr>
                <w:sz w:val="20"/>
                <w:szCs w:val="20"/>
              </w:rPr>
            </w:pPr>
            <w:r>
              <w:rPr>
                <w:rFonts w:hint="eastAsia"/>
                <w:sz w:val="20"/>
                <w:szCs w:val="20"/>
              </w:rPr>
              <w:t>2026.2.10</w:t>
            </w:r>
          </w:p>
        </w:tc>
        <w:tc>
          <w:tcPr>
            <w:tcW w:w="1574" w:type="dxa"/>
            <w:vAlign w:val="center"/>
          </w:tcPr>
          <w:p w14:paraId="61CAC82B"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F15FC64"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2847BEB4" w14:textId="77777777">
        <w:trPr>
          <w:trHeight w:val="567"/>
          <w:jc w:val="center"/>
        </w:trPr>
        <w:tc>
          <w:tcPr>
            <w:tcW w:w="714" w:type="dxa"/>
            <w:vAlign w:val="center"/>
          </w:tcPr>
          <w:p w14:paraId="3D5DC8F0" w14:textId="43DD164C"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994" w:type="dxa"/>
            <w:vAlign w:val="center"/>
          </w:tcPr>
          <w:p w14:paraId="51F2780D" w14:textId="57B03FF8" w:rsidR="00ED1DAD" w:rsidRDefault="00ED1DAD" w:rsidP="00ED1DAD">
            <w:pPr>
              <w:jc w:val="center"/>
              <w:rPr>
                <w:sz w:val="20"/>
                <w:szCs w:val="20"/>
              </w:rPr>
            </w:pPr>
            <w:r>
              <w:rPr>
                <w:rFonts w:hint="eastAsia"/>
                <w:sz w:val="20"/>
                <w:szCs w:val="20"/>
              </w:rPr>
              <w:t>常州灵达高新材料研究院有限公司</w:t>
            </w:r>
          </w:p>
        </w:tc>
        <w:tc>
          <w:tcPr>
            <w:tcW w:w="1687" w:type="dxa"/>
            <w:vAlign w:val="center"/>
          </w:tcPr>
          <w:p w14:paraId="5DF474E5" w14:textId="35094930"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52</w:t>
            </w:r>
            <w:r>
              <w:rPr>
                <w:rFonts w:hint="eastAsia"/>
                <w:sz w:val="20"/>
                <w:szCs w:val="20"/>
              </w:rPr>
              <w:t>号</w:t>
            </w:r>
          </w:p>
        </w:tc>
        <w:tc>
          <w:tcPr>
            <w:tcW w:w="1445" w:type="dxa"/>
            <w:vAlign w:val="center"/>
          </w:tcPr>
          <w:p w14:paraId="06355DCC" w14:textId="1F2E6AF2" w:rsidR="00ED1DAD" w:rsidRDefault="00ED1DAD" w:rsidP="00ED1DAD">
            <w:pPr>
              <w:jc w:val="center"/>
              <w:rPr>
                <w:sz w:val="20"/>
                <w:szCs w:val="20"/>
              </w:rPr>
            </w:pPr>
            <w:r>
              <w:rPr>
                <w:rFonts w:hint="eastAsia"/>
                <w:sz w:val="20"/>
                <w:szCs w:val="20"/>
              </w:rPr>
              <w:t>2026.2.10</w:t>
            </w:r>
          </w:p>
        </w:tc>
        <w:tc>
          <w:tcPr>
            <w:tcW w:w="1574" w:type="dxa"/>
            <w:vAlign w:val="center"/>
          </w:tcPr>
          <w:p w14:paraId="485BFE1A" w14:textId="5C93F1EC"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2FFE9F" w14:textId="32B4CCBE"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49C40F36" w14:textId="77777777">
        <w:trPr>
          <w:trHeight w:val="567"/>
          <w:jc w:val="center"/>
        </w:trPr>
        <w:tc>
          <w:tcPr>
            <w:tcW w:w="714" w:type="dxa"/>
            <w:vAlign w:val="center"/>
          </w:tcPr>
          <w:p w14:paraId="677250E8" w14:textId="761F4FD8"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994" w:type="dxa"/>
            <w:vAlign w:val="center"/>
          </w:tcPr>
          <w:p w14:paraId="0D6F1FD4" w14:textId="60EBD96B" w:rsidR="00ED1DAD" w:rsidRPr="00DA6B0E" w:rsidRDefault="00ED1DAD" w:rsidP="00ED1DAD">
            <w:pPr>
              <w:jc w:val="center"/>
              <w:rPr>
                <w:sz w:val="16"/>
                <w:szCs w:val="16"/>
              </w:rPr>
            </w:pPr>
            <w:r>
              <w:rPr>
                <w:rFonts w:hint="eastAsia"/>
                <w:sz w:val="20"/>
                <w:szCs w:val="20"/>
              </w:rPr>
              <w:t>常州梵嘉新能源科技有限公司</w:t>
            </w:r>
          </w:p>
        </w:tc>
        <w:tc>
          <w:tcPr>
            <w:tcW w:w="1687" w:type="dxa"/>
            <w:vAlign w:val="center"/>
          </w:tcPr>
          <w:p w14:paraId="66CEFB32" w14:textId="5E7924C3"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53</w:t>
            </w:r>
            <w:r>
              <w:rPr>
                <w:rFonts w:hint="eastAsia"/>
                <w:sz w:val="20"/>
                <w:szCs w:val="20"/>
              </w:rPr>
              <w:t>号</w:t>
            </w:r>
          </w:p>
        </w:tc>
        <w:tc>
          <w:tcPr>
            <w:tcW w:w="1445" w:type="dxa"/>
            <w:vAlign w:val="center"/>
          </w:tcPr>
          <w:p w14:paraId="0BB01542" w14:textId="1798D39D" w:rsidR="00ED1DAD" w:rsidRDefault="00ED1DAD" w:rsidP="00ED1DAD">
            <w:pPr>
              <w:jc w:val="center"/>
              <w:rPr>
                <w:sz w:val="20"/>
                <w:szCs w:val="20"/>
              </w:rPr>
            </w:pPr>
            <w:r>
              <w:rPr>
                <w:rFonts w:hint="eastAsia"/>
                <w:sz w:val="20"/>
                <w:szCs w:val="20"/>
              </w:rPr>
              <w:t>2026.2.12</w:t>
            </w:r>
          </w:p>
        </w:tc>
        <w:tc>
          <w:tcPr>
            <w:tcW w:w="1574" w:type="dxa"/>
            <w:vAlign w:val="center"/>
          </w:tcPr>
          <w:p w14:paraId="72EFB138" w14:textId="77777777" w:rsidR="00ED1DAD" w:rsidRPr="00247559" w:rsidRDefault="00ED1DAD" w:rsidP="00ED1DAD">
            <w:pPr>
              <w:snapToGrid w:val="0"/>
              <w:jc w:val="center"/>
              <w:rPr>
                <w:rFonts w:asciiTheme="minorEastAsia" w:eastAsiaTheme="minorEastAsia" w:hAnsiTheme="minorEastAsia" w:cs="宋体"/>
                <w:kern w:val="0"/>
                <w:sz w:val="15"/>
                <w:szCs w:val="15"/>
              </w:rPr>
            </w:pPr>
            <w:r w:rsidRPr="00247559">
              <w:rPr>
                <w:rFonts w:asciiTheme="minorEastAsia" w:eastAsiaTheme="minorEastAsia" w:hAnsiTheme="minorEastAsia" w:cs="宋体" w:hint="eastAsia"/>
                <w:kern w:val="0"/>
                <w:sz w:val="15"/>
                <w:szCs w:val="15"/>
              </w:rPr>
              <w:t>0519-86311025/86318053</w:t>
            </w:r>
          </w:p>
        </w:tc>
        <w:tc>
          <w:tcPr>
            <w:tcW w:w="1423" w:type="dxa"/>
            <w:vAlign w:val="center"/>
          </w:tcPr>
          <w:p w14:paraId="5404E30B"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246CF3C7" w14:textId="77777777">
        <w:trPr>
          <w:trHeight w:val="567"/>
          <w:jc w:val="center"/>
        </w:trPr>
        <w:tc>
          <w:tcPr>
            <w:tcW w:w="714" w:type="dxa"/>
            <w:vAlign w:val="center"/>
          </w:tcPr>
          <w:p w14:paraId="79FFF10E" w14:textId="04133E83"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17</w:t>
            </w:r>
          </w:p>
        </w:tc>
        <w:tc>
          <w:tcPr>
            <w:tcW w:w="1994" w:type="dxa"/>
            <w:vAlign w:val="center"/>
          </w:tcPr>
          <w:p w14:paraId="589C0399" w14:textId="5FE1D847" w:rsidR="00ED1DAD" w:rsidRDefault="00ED1DAD" w:rsidP="00ED1DAD">
            <w:pPr>
              <w:jc w:val="center"/>
              <w:rPr>
                <w:sz w:val="20"/>
                <w:szCs w:val="20"/>
              </w:rPr>
            </w:pPr>
            <w:r>
              <w:rPr>
                <w:rFonts w:hint="eastAsia"/>
                <w:sz w:val="20"/>
                <w:szCs w:val="20"/>
              </w:rPr>
              <w:t>常州市品德机械有限公司</w:t>
            </w:r>
          </w:p>
        </w:tc>
        <w:tc>
          <w:tcPr>
            <w:tcW w:w="1687" w:type="dxa"/>
            <w:vAlign w:val="center"/>
          </w:tcPr>
          <w:p w14:paraId="5195EDF5" w14:textId="30B5B3EB"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54</w:t>
            </w:r>
            <w:r>
              <w:rPr>
                <w:rFonts w:hint="eastAsia"/>
                <w:sz w:val="20"/>
                <w:szCs w:val="20"/>
              </w:rPr>
              <w:t>号</w:t>
            </w:r>
          </w:p>
        </w:tc>
        <w:tc>
          <w:tcPr>
            <w:tcW w:w="1445" w:type="dxa"/>
            <w:vAlign w:val="center"/>
          </w:tcPr>
          <w:p w14:paraId="1504A311" w14:textId="20D802AF" w:rsidR="00ED1DAD" w:rsidRDefault="00ED1DAD" w:rsidP="00ED1DAD">
            <w:pPr>
              <w:jc w:val="center"/>
              <w:rPr>
                <w:sz w:val="20"/>
                <w:szCs w:val="20"/>
              </w:rPr>
            </w:pPr>
            <w:r>
              <w:rPr>
                <w:rFonts w:hint="eastAsia"/>
                <w:sz w:val="20"/>
                <w:szCs w:val="20"/>
              </w:rPr>
              <w:t>2026.2.12</w:t>
            </w:r>
          </w:p>
        </w:tc>
        <w:tc>
          <w:tcPr>
            <w:tcW w:w="1574" w:type="dxa"/>
            <w:vAlign w:val="center"/>
          </w:tcPr>
          <w:p w14:paraId="1BFE020C"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FEFEE24"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018F3723" w14:textId="77777777">
        <w:trPr>
          <w:trHeight w:val="567"/>
          <w:jc w:val="center"/>
        </w:trPr>
        <w:tc>
          <w:tcPr>
            <w:tcW w:w="714" w:type="dxa"/>
            <w:vAlign w:val="center"/>
          </w:tcPr>
          <w:p w14:paraId="3941B8F1" w14:textId="69E9A864"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994" w:type="dxa"/>
            <w:vAlign w:val="center"/>
          </w:tcPr>
          <w:p w14:paraId="4409998A" w14:textId="1BD53BB9" w:rsidR="00ED1DAD" w:rsidRDefault="00ED1DAD" w:rsidP="00ED1DAD">
            <w:pPr>
              <w:jc w:val="center"/>
              <w:rPr>
                <w:sz w:val="20"/>
                <w:szCs w:val="20"/>
              </w:rPr>
            </w:pPr>
            <w:r>
              <w:rPr>
                <w:rFonts w:hint="eastAsia"/>
                <w:sz w:val="20"/>
                <w:szCs w:val="20"/>
              </w:rPr>
              <w:t>常州嘉科铜管件有限公司</w:t>
            </w:r>
          </w:p>
        </w:tc>
        <w:tc>
          <w:tcPr>
            <w:tcW w:w="1687" w:type="dxa"/>
            <w:vAlign w:val="center"/>
          </w:tcPr>
          <w:p w14:paraId="34DB3243" w14:textId="0E016B61"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55</w:t>
            </w:r>
            <w:r>
              <w:rPr>
                <w:rFonts w:hint="eastAsia"/>
                <w:sz w:val="20"/>
                <w:szCs w:val="20"/>
              </w:rPr>
              <w:t>号</w:t>
            </w:r>
          </w:p>
        </w:tc>
        <w:tc>
          <w:tcPr>
            <w:tcW w:w="1445" w:type="dxa"/>
            <w:vAlign w:val="center"/>
          </w:tcPr>
          <w:p w14:paraId="65305BCA" w14:textId="0487E074" w:rsidR="00ED1DAD" w:rsidRDefault="00ED1DAD" w:rsidP="00ED1DAD">
            <w:pPr>
              <w:jc w:val="center"/>
              <w:rPr>
                <w:sz w:val="20"/>
                <w:szCs w:val="20"/>
              </w:rPr>
            </w:pPr>
            <w:r>
              <w:rPr>
                <w:rFonts w:hint="eastAsia"/>
                <w:sz w:val="20"/>
                <w:szCs w:val="20"/>
              </w:rPr>
              <w:t>2026.2.12</w:t>
            </w:r>
          </w:p>
        </w:tc>
        <w:tc>
          <w:tcPr>
            <w:tcW w:w="1574" w:type="dxa"/>
            <w:vAlign w:val="center"/>
          </w:tcPr>
          <w:p w14:paraId="6D3D6945"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5DDC18"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6CA75592" w14:textId="77777777">
        <w:trPr>
          <w:trHeight w:val="567"/>
          <w:jc w:val="center"/>
        </w:trPr>
        <w:tc>
          <w:tcPr>
            <w:tcW w:w="714" w:type="dxa"/>
            <w:vAlign w:val="center"/>
          </w:tcPr>
          <w:p w14:paraId="69DEE5C8" w14:textId="1C72EF9E"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994" w:type="dxa"/>
            <w:vAlign w:val="center"/>
          </w:tcPr>
          <w:p w14:paraId="6ED6B51B" w14:textId="498A2430" w:rsidR="00ED1DAD" w:rsidRDefault="00ED1DAD" w:rsidP="00ED1DAD">
            <w:pPr>
              <w:jc w:val="center"/>
              <w:rPr>
                <w:sz w:val="20"/>
                <w:szCs w:val="20"/>
              </w:rPr>
            </w:pPr>
            <w:r>
              <w:rPr>
                <w:rFonts w:hint="eastAsia"/>
                <w:sz w:val="20"/>
                <w:szCs w:val="20"/>
              </w:rPr>
              <w:t>常州安格斯科技有限公司</w:t>
            </w:r>
          </w:p>
        </w:tc>
        <w:tc>
          <w:tcPr>
            <w:tcW w:w="1687" w:type="dxa"/>
            <w:vAlign w:val="center"/>
          </w:tcPr>
          <w:p w14:paraId="1143A16C" w14:textId="612D74D6"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56</w:t>
            </w:r>
            <w:r>
              <w:rPr>
                <w:rFonts w:hint="eastAsia"/>
                <w:sz w:val="20"/>
                <w:szCs w:val="20"/>
              </w:rPr>
              <w:t>号</w:t>
            </w:r>
          </w:p>
        </w:tc>
        <w:tc>
          <w:tcPr>
            <w:tcW w:w="1445" w:type="dxa"/>
            <w:vAlign w:val="center"/>
          </w:tcPr>
          <w:p w14:paraId="68E41875" w14:textId="6B366075" w:rsidR="00ED1DAD" w:rsidRDefault="00ED1DAD" w:rsidP="00ED1DAD">
            <w:pPr>
              <w:jc w:val="center"/>
              <w:rPr>
                <w:sz w:val="20"/>
                <w:szCs w:val="20"/>
              </w:rPr>
            </w:pPr>
            <w:r>
              <w:rPr>
                <w:rFonts w:hint="eastAsia"/>
                <w:sz w:val="20"/>
                <w:szCs w:val="20"/>
              </w:rPr>
              <w:t>2026.2.24</w:t>
            </w:r>
          </w:p>
        </w:tc>
        <w:tc>
          <w:tcPr>
            <w:tcW w:w="1574" w:type="dxa"/>
            <w:vAlign w:val="center"/>
          </w:tcPr>
          <w:p w14:paraId="13A3AC2F"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362FAA5" w14:textId="77777777"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D1DAD" w14:paraId="0FCB68B5" w14:textId="77777777">
        <w:trPr>
          <w:trHeight w:val="567"/>
          <w:jc w:val="center"/>
        </w:trPr>
        <w:tc>
          <w:tcPr>
            <w:tcW w:w="714" w:type="dxa"/>
            <w:vAlign w:val="center"/>
          </w:tcPr>
          <w:p w14:paraId="19D03A1F" w14:textId="71E274E3" w:rsidR="00ED1DAD" w:rsidRDefault="00ED1DAD" w:rsidP="00ED1DA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994" w:type="dxa"/>
            <w:vAlign w:val="center"/>
          </w:tcPr>
          <w:p w14:paraId="64527A2C" w14:textId="018A32C7" w:rsidR="00ED1DAD" w:rsidRDefault="00ED1DAD" w:rsidP="00ED1DAD">
            <w:pPr>
              <w:jc w:val="center"/>
              <w:rPr>
                <w:sz w:val="20"/>
                <w:szCs w:val="20"/>
              </w:rPr>
            </w:pPr>
            <w:r>
              <w:rPr>
                <w:rFonts w:hint="eastAsia"/>
                <w:sz w:val="20"/>
                <w:szCs w:val="20"/>
              </w:rPr>
              <w:t>常州环林环境科技有限公司</w:t>
            </w:r>
          </w:p>
        </w:tc>
        <w:tc>
          <w:tcPr>
            <w:tcW w:w="1687" w:type="dxa"/>
            <w:vAlign w:val="center"/>
          </w:tcPr>
          <w:p w14:paraId="4B25CBB1" w14:textId="1139A44C" w:rsidR="00ED1DAD" w:rsidRDefault="00ED1DAD" w:rsidP="00ED1DAD">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57</w:t>
            </w:r>
            <w:r>
              <w:rPr>
                <w:rFonts w:hint="eastAsia"/>
                <w:sz w:val="20"/>
                <w:szCs w:val="20"/>
              </w:rPr>
              <w:t>号</w:t>
            </w:r>
          </w:p>
        </w:tc>
        <w:tc>
          <w:tcPr>
            <w:tcW w:w="1445" w:type="dxa"/>
            <w:vAlign w:val="center"/>
          </w:tcPr>
          <w:p w14:paraId="040419C0" w14:textId="6C0CE705" w:rsidR="00ED1DAD" w:rsidRDefault="00ED1DAD" w:rsidP="00ED1DAD">
            <w:pPr>
              <w:jc w:val="center"/>
              <w:rPr>
                <w:sz w:val="20"/>
                <w:szCs w:val="20"/>
              </w:rPr>
            </w:pPr>
            <w:r>
              <w:rPr>
                <w:rFonts w:hint="eastAsia"/>
                <w:sz w:val="20"/>
                <w:szCs w:val="20"/>
              </w:rPr>
              <w:t>2026.2.24</w:t>
            </w:r>
          </w:p>
        </w:tc>
        <w:tc>
          <w:tcPr>
            <w:tcW w:w="1574" w:type="dxa"/>
            <w:vAlign w:val="center"/>
          </w:tcPr>
          <w:p w14:paraId="2C5C8310" w14:textId="0DB2867D"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41CCC02" w14:textId="14DE2342" w:rsidR="00ED1DAD" w:rsidRDefault="00ED1DAD" w:rsidP="00ED1DAD">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837F2" w14:paraId="349E3C05" w14:textId="77777777">
        <w:trPr>
          <w:trHeight w:val="567"/>
          <w:jc w:val="center"/>
        </w:trPr>
        <w:tc>
          <w:tcPr>
            <w:tcW w:w="714" w:type="dxa"/>
            <w:vAlign w:val="center"/>
          </w:tcPr>
          <w:p w14:paraId="71CB9867" w14:textId="42116B52" w:rsidR="00B837F2" w:rsidRDefault="00B837F2" w:rsidP="00B837F2">
            <w:pPr>
              <w:jc w:val="center"/>
              <w:rPr>
                <w:rFonts w:asciiTheme="minorEastAsia" w:eastAsiaTheme="minorEastAsia" w:hAnsiTheme="minorEastAsia" w:hint="eastAsia"/>
                <w:sz w:val="20"/>
                <w:szCs w:val="20"/>
              </w:rPr>
            </w:pPr>
            <w:bookmarkStart w:id="0" w:name="_GoBack" w:colFirst="4" w:colLast="4"/>
            <w:r>
              <w:rPr>
                <w:rFonts w:asciiTheme="minorEastAsia" w:eastAsiaTheme="minorEastAsia" w:hAnsiTheme="minorEastAsia" w:hint="eastAsia"/>
                <w:sz w:val="20"/>
                <w:szCs w:val="20"/>
              </w:rPr>
              <w:t>21</w:t>
            </w:r>
          </w:p>
        </w:tc>
        <w:tc>
          <w:tcPr>
            <w:tcW w:w="1994" w:type="dxa"/>
            <w:vAlign w:val="center"/>
          </w:tcPr>
          <w:p w14:paraId="2AA2A05B" w14:textId="20991FF7" w:rsidR="00B837F2" w:rsidRDefault="00B837F2" w:rsidP="00B837F2">
            <w:pPr>
              <w:jc w:val="center"/>
              <w:rPr>
                <w:rFonts w:hint="eastAsia"/>
                <w:sz w:val="20"/>
                <w:szCs w:val="20"/>
              </w:rPr>
            </w:pPr>
            <w:r w:rsidRPr="00B837F2">
              <w:rPr>
                <w:rFonts w:hint="eastAsia"/>
                <w:sz w:val="20"/>
                <w:szCs w:val="20"/>
              </w:rPr>
              <w:t>常州圣仕特机械有限公司</w:t>
            </w:r>
          </w:p>
        </w:tc>
        <w:tc>
          <w:tcPr>
            <w:tcW w:w="1687" w:type="dxa"/>
            <w:vAlign w:val="center"/>
          </w:tcPr>
          <w:p w14:paraId="3BEE7D21" w14:textId="2763FBA3" w:rsidR="00B837F2" w:rsidRDefault="00B837F2" w:rsidP="00B837F2">
            <w:pPr>
              <w:jc w:val="center"/>
              <w:rPr>
                <w:rFonts w:hint="eastAsia"/>
                <w:sz w:val="20"/>
                <w:szCs w:val="20"/>
              </w:rPr>
            </w:pPr>
            <w:r w:rsidRPr="00B837F2">
              <w:rPr>
                <w:rFonts w:hint="eastAsia"/>
                <w:sz w:val="20"/>
                <w:szCs w:val="20"/>
              </w:rPr>
              <w:t>常武环审〔</w:t>
            </w:r>
            <w:r w:rsidRPr="00B837F2">
              <w:rPr>
                <w:rFonts w:hint="eastAsia"/>
                <w:sz w:val="20"/>
                <w:szCs w:val="20"/>
              </w:rPr>
              <w:t>2026</w:t>
            </w:r>
            <w:r w:rsidRPr="00B837F2">
              <w:rPr>
                <w:rFonts w:hint="eastAsia"/>
                <w:sz w:val="20"/>
                <w:szCs w:val="20"/>
              </w:rPr>
              <w:t>〕</w:t>
            </w:r>
            <w:r w:rsidRPr="00B837F2">
              <w:rPr>
                <w:rFonts w:hint="eastAsia"/>
                <w:sz w:val="20"/>
                <w:szCs w:val="20"/>
              </w:rPr>
              <w:t>58</w:t>
            </w:r>
            <w:r w:rsidRPr="00B837F2">
              <w:rPr>
                <w:rFonts w:hint="eastAsia"/>
                <w:sz w:val="20"/>
                <w:szCs w:val="20"/>
              </w:rPr>
              <w:t>号</w:t>
            </w:r>
          </w:p>
        </w:tc>
        <w:tc>
          <w:tcPr>
            <w:tcW w:w="1445" w:type="dxa"/>
            <w:vAlign w:val="center"/>
          </w:tcPr>
          <w:p w14:paraId="47432C10" w14:textId="6715B41A" w:rsidR="00B837F2" w:rsidRDefault="00B837F2" w:rsidP="00B837F2">
            <w:pPr>
              <w:jc w:val="center"/>
              <w:rPr>
                <w:rFonts w:hint="eastAsia"/>
                <w:sz w:val="20"/>
                <w:szCs w:val="20"/>
              </w:rPr>
            </w:pPr>
            <w:r w:rsidRPr="00B837F2">
              <w:rPr>
                <w:sz w:val="20"/>
                <w:szCs w:val="20"/>
              </w:rPr>
              <w:t>2026.2.24</w:t>
            </w:r>
          </w:p>
        </w:tc>
        <w:tc>
          <w:tcPr>
            <w:tcW w:w="1574" w:type="dxa"/>
            <w:vAlign w:val="center"/>
          </w:tcPr>
          <w:p w14:paraId="76FE29D1" w14:textId="2908EA3B" w:rsidR="00B837F2" w:rsidRDefault="00B837F2" w:rsidP="00B837F2">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F97261F" w14:textId="560EA5EF" w:rsidR="00B837F2" w:rsidRDefault="00B837F2" w:rsidP="00B837F2">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bookmarkEnd w:id="0"/>
      <w:tr w:rsidR="00B837F2" w14:paraId="452591BD" w14:textId="77777777">
        <w:trPr>
          <w:trHeight w:val="567"/>
          <w:jc w:val="center"/>
        </w:trPr>
        <w:tc>
          <w:tcPr>
            <w:tcW w:w="714" w:type="dxa"/>
            <w:vAlign w:val="center"/>
          </w:tcPr>
          <w:p w14:paraId="1ED2342A" w14:textId="314EEE06" w:rsidR="00B837F2" w:rsidRDefault="00B837F2" w:rsidP="00B837F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994" w:type="dxa"/>
            <w:vAlign w:val="center"/>
          </w:tcPr>
          <w:p w14:paraId="0127E0B7" w14:textId="554718E9" w:rsidR="00B837F2" w:rsidRDefault="00B837F2" w:rsidP="00B837F2">
            <w:pPr>
              <w:jc w:val="center"/>
              <w:rPr>
                <w:sz w:val="20"/>
                <w:szCs w:val="20"/>
              </w:rPr>
            </w:pPr>
            <w:r>
              <w:rPr>
                <w:rFonts w:hint="eastAsia"/>
                <w:sz w:val="20"/>
                <w:szCs w:val="20"/>
              </w:rPr>
              <w:t>常州伯特利轴承制造有限公司</w:t>
            </w:r>
          </w:p>
        </w:tc>
        <w:tc>
          <w:tcPr>
            <w:tcW w:w="1687" w:type="dxa"/>
            <w:vAlign w:val="center"/>
          </w:tcPr>
          <w:p w14:paraId="71E47B75" w14:textId="78B823D5" w:rsidR="00B837F2" w:rsidRDefault="00B837F2" w:rsidP="00B837F2">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59</w:t>
            </w:r>
            <w:r>
              <w:rPr>
                <w:rFonts w:hint="eastAsia"/>
                <w:sz w:val="20"/>
                <w:szCs w:val="20"/>
              </w:rPr>
              <w:t>号</w:t>
            </w:r>
          </w:p>
        </w:tc>
        <w:tc>
          <w:tcPr>
            <w:tcW w:w="1445" w:type="dxa"/>
            <w:vAlign w:val="center"/>
          </w:tcPr>
          <w:p w14:paraId="6561336F" w14:textId="2F1ED1CE" w:rsidR="00B837F2" w:rsidRDefault="00B837F2" w:rsidP="00B837F2">
            <w:pPr>
              <w:jc w:val="center"/>
              <w:rPr>
                <w:sz w:val="20"/>
                <w:szCs w:val="20"/>
              </w:rPr>
            </w:pPr>
            <w:r>
              <w:rPr>
                <w:rFonts w:hint="eastAsia"/>
                <w:sz w:val="20"/>
                <w:szCs w:val="20"/>
              </w:rPr>
              <w:t>2026.2.24</w:t>
            </w:r>
          </w:p>
        </w:tc>
        <w:tc>
          <w:tcPr>
            <w:tcW w:w="1574" w:type="dxa"/>
            <w:vAlign w:val="center"/>
          </w:tcPr>
          <w:p w14:paraId="5CFF1F56" w14:textId="28FB5725" w:rsidR="00B837F2" w:rsidRDefault="00B837F2" w:rsidP="00B837F2">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62034E" w14:textId="4D4AFACF" w:rsidR="00B837F2" w:rsidRDefault="00B837F2" w:rsidP="00B837F2">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B837F2" w14:paraId="08D51710" w14:textId="77777777">
        <w:trPr>
          <w:trHeight w:val="567"/>
          <w:jc w:val="center"/>
        </w:trPr>
        <w:tc>
          <w:tcPr>
            <w:tcW w:w="714" w:type="dxa"/>
            <w:vAlign w:val="center"/>
          </w:tcPr>
          <w:p w14:paraId="07A622F1" w14:textId="3C0E2FBA" w:rsidR="00B837F2" w:rsidRDefault="00B837F2" w:rsidP="00B837F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w:t>
            </w:r>
          </w:p>
        </w:tc>
        <w:tc>
          <w:tcPr>
            <w:tcW w:w="1994" w:type="dxa"/>
            <w:vAlign w:val="center"/>
          </w:tcPr>
          <w:p w14:paraId="0B972F60" w14:textId="6B7EC9CD" w:rsidR="00B837F2" w:rsidRDefault="00B837F2" w:rsidP="00B837F2">
            <w:pPr>
              <w:jc w:val="center"/>
              <w:rPr>
                <w:sz w:val="20"/>
                <w:szCs w:val="20"/>
              </w:rPr>
            </w:pPr>
            <w:r>
              <w:rPr>
                <w:rFonts w:hint="eastAsia"/>
                <w:sz w:val="20"/>
                <w:szCs w:val="20"/>
              </w:rPr>
              <w:t>依优为（常州）科技有限公司</w:t>
            </w:r>
          </w:p>
        </w:tc>
        <w:tc>
          <w:tcPr>
            <w:tcW w:w="1687" w:type="dxa"/>
            <w:vAlign w:val="center"/>
          </w:tcPr>
          <w:p w14:paraId="420135B7" w14:textId="791DA9C6" w:rsidR="00B837F2" w:rsidRDefault="00B837F2" w:rsidP="00B837F2">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60</w:t>
            </w:r>
            <w:r>
              <w:rPr>
                <w:rFonts w:hint="eastAsia"/>
                <w:sz w:val="20"/>
                <w:szCs w:val="20"/>
              </w:rPr>
              <w:t>号</w:t>
            </w:r>
          </w:p>
        </w:tc>
        <w:tc>
          <w:tcPr>
            <w:tcW w:w="1445" w:type="dxa"/>
            <w:vAlign w:val="center"/>
          </w:tcPr>
          <w:p w14:paraId="43767E07" w14:textId="21EC7CA8" w:rsidR="00B837F2" w:rsidRDefault="00B837F2" w:rsidP="00B837F2">
            <w:pPr>
              <w:jc w:val="center"/>
              <w:rPr>
                <w:sz w:val="20"/>
                <w:szCs w:val="20"/>
              </w:rPr>
            </w:pPr>
            <w:r>
              <w:rPr>
                <w:rFonts w:hint="eastAsia"/>
                <w:sz w:val="20"/>
                <w:szCs w:val="20"/>
              </w:rPr>
              <w:t>2026.2.24</w:t>
            </w:r>
          </w:p>
        </w:tc>
        <w:tc>
          <w:tcPr>
            <w:tcW w:w="1574" w:type="dxa"/>
            <w:vAlign w:val="center"/>
          </w:tcPr>
          <w:p w14:paraId="33CDB680" w14:textId="5084C545" w:rsidR="00B837F2" w:rsidRDefault="00B837F2" w:rsidP="00B837F2">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5DF0BD0" w14:textId="1090BB64" w:rsidR="00B837F2" w:rsidRDefault="00B837F2" w:rsidP="00B837F2">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bl>
    <w:p w14:paraId="4276177C" w14:textId="476FD2CD" w:rsidR="00BA0DF0" w:rsidRPr="00BA0DF0" w:rsidRDefault="00BA0DF0" w:rsidP="00BA0DF0">
      <w:pPr>
        <w:pStyle w:val="a5"/>
        <w:spacing w:line="264" w:lineRule="atLeast"/>
        <w:rPr>
          <w:sz w:val="18"/>
          <w:szCs w:val="18"/>
        </w:rPr>
      </w:pPr>
    </w:p>
    <w:p w14:paraId="3173603C" w14:textId="104F04C1" w:rsidR="009C7308" w:rsidRDefault="004C5575">
      <w:pPr>
        <w:pStyle w:val="a5"/>
        <w:numPr>
          <w:ilvl w:val="0"/>
          <w:numId w:val="1"/>
        </w:numPr>
        <w:spacing w:line="264" w:lineRule="atLeast"/>
        <w:rPr>
          <w:sz w:val="18"/>
          <w:szCs w:val="18"/>
        </w:rPr>
      </w:pPr>
      <w:r>
        <w:rPr>
          <w:rFonts w:hint="eastAsia"/>
          <w:sz w:val="18"/>
          <w:szCs w:val="18"/>
        </w:rPr>
        <w:t>自本公告发布之日起</w:t>
      </w:r>
      <w:r>
        <w:rPr>
          <w:sz w:val="18"/>
          <w:szCs w:val="18"/>
        </w:rPr>
        <w:t>7</w:t>
      </w:r>
      <w:r>
        <w:rPr>
          <w:rFonts w:hint="eastAsia"/>
          <w:sz w:val="18"/>
          <w:szCs w:val="18"/>
        </w:rPr>
        <w:t>天届满。</w:t>
      </w:r>
    </w:p>
    <w:p w14:paraId="1858BEDC" w14:textId="77777777" w:rsidR="009C7308" w:rsidRDefault="004C5575">
      <w:pPr>
        <w:pStyle w:val="a5"/>
        <w:numPr>
          <w:ilvl w:val="0"/>
          <w:numId w:val="1"/>
        </w:numPr>
        <w:spacing w:line="264" w:lineRule="atLeast"/>
        <w:rPr>
          <w:sz w:val="18"/>
          <w:szCs w:val="18"/>
        </w:rPr>
      </w:pPr>
      <w:r>
        <w:rPr>
          <w:rFonts w:hint="eastAsia"/>
          <w:sz w:val="18"/>
          <w:szCs w:val="18"/>
        </w:rPr>
        <w:t>行政复议与行政诉讼权利告知：公民、法人或者其他组织认为公告的环境影响评价批复决定侵犯其合法权益的，可以自公告期限届满之日起六十日内提起行政复议，也可以自公告期限届满之日起六个月内提起行政诉讼。</w:t>
      </w:r>
    </w:p>
    <w:p w14:paraId="581BE6DD" w14:textId="77777777" w:rsidR="009C7308" w:rsidRDefault="009C7308"/>
    <w:sectPr w:rsidR="009C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183FF" w14:textId="77777777" w:rsidR="00185BDB" w:rsidRDefault="00185BDB" w:rsidP="008C05F3">
      <w:r>
        <w:separator/>
      </w:r>
    </w:p>
  </w:endnote>
  <w:endnote w:type="continuationSeparator" w:id="0">
    <w:p w14:paraId="6CD1A6E0" w14:textId="77777777" w:rsidR="00185BDB" w:rsidRDefault="00185BDB" w:rsidP="008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13FD7" w14:textId="77777777" w:rsidR="00185BDB" w:rsidRDefault="00185BDB" w:rsidP="008C05F3">
      <w:r>
        <w:separator/>
      </w:r>
    </w:p>
  </w:footnote>
  <w:footnote w:type="continuationSeparator" w:id="0">
    <w:p w14:paraId="3D6B413C" w14:textId="77777777" w:rsidR="00185BDB" w:rsidRDefault="00185BDB" w:rsidP="008C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719A"/>
    <w:multiLevelType w:val="multilevel"/>
    <w:tmpl w:val="43C7719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89"/>
    <w:rsid w:val="000904B5"/>
    <w:rsid w:val="00097C45"/>
    <w:rsid w:val="000B3AE3"/>
    <w:rsid w:val="000C6822"/>
    <w:rsid w:val="000D393A"/>
    <w:rsid w:val="001515C3"/>
    <w:rsid w:val="00185BDB"/>
    <w:rsid w:val="001D0193"/>
    <w:rsid w:val="00203B96"/>
    <w:rsid w:val="00217840"/>
    <w:rsid w:val="0022412F"/>
    <w:rsid w:val="00247559"/>
    <w:rsid w:val="00263407"/>
    <w:rsid w:val="002914E6"/>
    <w:rsid w:val="002B7110"/>
    <w:rsid w:val="002C0324"/>
    <w:rsid w:val="002C0B6B"/>
    <w:rsid w:val="002C6836"/>
    <w:rsid w:val="002E3CC6"/>
    <w:rsid w:val="002F337E"/>
    <w:rsid w:val="00340DF5"/>
    <w:rsid w:val="003A1449"/>
    <w:rsid w:val="003C5637"/>
    <w:rsid w:val="003C5DA2"/>
    <w:rsid w:val="003C7F18"/>
    <w:rsid w:val="004012B6"/>
    <w:rsid w:val="004A19BB"/>
    <w:rsid w:val="004C5575"/>
    <w:rsid w:val="004C78AC"/>
    <w:rsid w:val="005106B4"/>
    <w:rsid w:val="00516177"/>
    <w:rsid w:val="005530E1"/>
    <w:rsid w:val="005A054C"/>
    <w:rsid w:val="005B2089"/>
    <w:rsid w:val="005D6933"/>
    <w:rsid w:val="00622A86"/>
    <w:rsid w:val="00647265"/>
    <w:rsid w:val="0066673A"/>
    <w:rsid w:val="00671081"/>
    <w:rsid w:val="006D7678"/>
    <w:rsid w:val="00723C0F"/>
    <w:rsid w:val="007301D7"/>
    <w:rsid w:val="00730AAE"/>
    <w:rsid w:val="00765B8B"/>
    <w:rsid w:val="007F6C92"/>
    <w:rsid w:val="00833E9E"/>
    <w:rsid w:val="00885ACB"/>
    <w:rsid w:val="008B07ED"/>
    <w:rsid w:val="008C05F3"/>
    <w:rsid w:val="008D53F9"/>
    <w:rsid w:val="0090052A"/>
    <w:rsid w:val="0090147C"/>
    <w:rsid w:val="00917BE4"/>
    <w:rsid w:val="009436DA"/>
    <w:rsid w:val="00954056"/>
    <w:rsid w:val="009C1B8B"/>
    <w:rsid w:val="009C7308"/>
    <w:rsid w:val="009E5437"/>
    <w:rsid w:val="00A14BDA"/>
    <w:rsid w:val="00A85D17"/>
    <w:rsid w:val="00A96D74"/>
    <w:rsid w:val="00B71F43"/>
    <w:rsid w:val="00B837F2"/>
    <w:rsid w:val="00B91D8D"/>
    <w:rsid w:val="00BA0DF0"/>
    <w:rsid w:val="00C1155E"/>
    <w:rsid w:val="00C24DE0"/>
    <w:rsid w:val="00C60E24"/>
    <w:rsid w:val="00CC5C31"/>
    <w:rsid w:val="00CC66A9"/>
    <w:rsid w:val="00CD1424"/>
    <w:rsid w:val="00CF0409"/>
    <w:rsid w:val="00D06F07"/>
    <w:rsid w:val="00DA6B0E"/>
    <w:rsid w:val="00E02114"/>
    <w:rsid w:val="00E02E3E"/>
    <w:rsid w:val="00E23BA8"/>
    <w:rsid w:val="00E467F0"/>
    <w:rsid w:val="00E475A3"/>
    <w:rsid w:val="00E56E39"/>
    <w:rsid w:val="00E7336B"/>
    <w:rsid w:val="00ED1DAD"/>
    <w:rsid w:val="00EF4D42"/>
    <w:rsid w:val="00F16A7D"/>
    <w:rsid w:val="00F42843"/>
    <w:rsid w:val="00F51795"/>
    <w:rsid w:val="00F73123"/>
    <w:rsid w:val="00FC4D6F"/>
    <w:rsid w:val="00FE1BB6"/>
    <w:rsid w:val="32CB2E07"/>
    <w:rsid w:val="7940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1CBA6-B20B-426E-A596-A217551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4193">
      <w:bodyDiv w:val="1"/>
      <w:marLeft w:val="0"/>
      <w:marRight w:val="0"/>
      <w:marTop w:val="0"/>
      <w:marBottom w:val="0"/>
      <w:divBdr>
        <w:top w:val="none" w:sz="0" w:space="0" w:color="auto"/>
        <w:left w:val="none" w:sz="0" w:space="0" w:color="auto"/>
        <w:bottom w:val="none" w:sz="0" w:space="0" w:color="auto"/>
        <w:right w:val="none" w:sz="0" w:space="0" w:color="auto"/>
      </w:divBdr>
    </w:div>
    <w:div w:id="806554665">
      <w:bodyDiv w:val="1"/>
      <w:marLeft w:val="0"/>
      <w:marRight w:val="0"/>
      <w:marTop w:val="0"/>
      <w:marBottom w:val="0"/>
      <w:divBdr>
        <w:top w:val="none" w:sz="0" w:space="0" w:color="auto"/>
        <w:left w:val="none" w:sz="0" w:space="0" w:color="auto"/>
        <w:bottom w:val="none" w:sz="0" w:space="0" w:color="auto"/>
        <w:right w:val="none" w:sz="0" w:space="0" w:color="auto"/>
      </w:divBdr>
    </w:div>
    <w:div w:id="15996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263</Words>
  <Characters>1500</Characters>
  <Application>Microsoft Office Word</Application>
  <DocSecurity>0</DocSecurity>
  <Lines>12</Lines>
  <Paragraphs>3</Paragraphs>
  <ScaleCrop>false</ScaleCrop>
  <Company>china</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丁鸣达</dc:creator>
  <cp:lastModifiedBy>许岳锋</cp:lastModifiedBy>
  <cp:revision>3</cp:revision>
  <dcterms:created xsi:type="dcterms:W3CDTF">2026-03-09T02:45:00Z</dcterms:created>
  <dcterms:modified xsi:type="dcterms:W3CDTF">2026-03-09T02:53:00Z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eyJoZGlkIjoiNjFmOTZmNTVlNTlkYmVmMDc2ZGUwMWQwZmNkN2U5YTMiLCJ1c2VySWQiOiIzMzkwMzc0MjUifQ==</vt:lpwstr>
  </property>
  <property fmtid="{D5CDD505-2E9C-101B-9397-08002B2CF9AE}" pid="3" name="KSOProductBuildVer">
    <vt:lpwstr>2052-12.1.0.20784</vt:lpwstr>
  </property>
  <property fmtid="{D5CDD505-2E9C-101B-9397-08002B2CF9AE}" pid="4" name="ICV">
    <vt:lpwstr>A44EC345A0614C07B9F1F8096614A001_13</vt:lpwstr>
  </property>
</Properties>
</file>