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武进区中小学科学教育三年行动实施方案重点推进任务清单</w:t>
      </w:r>
      <w:bookmarkStart w:id="0" w:name="_GoBack"/>
      <w:bookmarkEnd w:id="0"/>
    </w:p>
    <w:tbl>
      <w:tblPr>
        <w:tblStyle w:val="3"/>
        <w:tblW w:w="14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550"/>
        <w:gridCol w:w="7729"/>
        <w:gridCol w:w="220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任务举措</w:t>
            </w:r>
          </w:p>
        </w:tc>
        <w:tc>
          <w:tcPr>
            <w:tcW w:w="772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重点任务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职能科室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“1+1+X”课程计划</w:t>
            </w:r>
          </w:p>
        </w:tc>
        <w:tc>
          <w:tcPr>
            <w:tcW w:w="772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试点人工智能通识课程教育，并进行区域推广。</w:t>
            </w:r>
          </w:p>
        </w:tc>
        <w:tc>
          <w:tcPr>
            <w:tcW w:w="2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2025年6校试点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2026-2027年推广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基教科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729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编写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中小学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人工智能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数字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读本》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区域读本，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并在推广使用中不断优化完善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2025年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9月发布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2026--2027年优化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基教科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“实验室”计划</w:t>
            </w:r>
          </w:p>
        </w:tc>
        <w:tc>
          <w:tcPr>
            <w:tcW w:w="7729" w:type="dxa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创建成为江苏省实验教学实验区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，建设实验教学信息管理平台，实现中小学生均实验室面积达标率100%，基础性实验开出率100%，实验仪器配备率100%。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2026年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建装科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72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建成20个区级科学实验室，遴选</w:t>
            </w: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所中小学实验教学</w:t>
            </w: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实验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校、百节精品实验课、百个创新活动案例</w:t>
            </w: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2025-2027年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建装科、</w:t>
            </w:r>
          </w:p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基教科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“数字赋能”计划</w:t>
            </w:r>
          </w:p>
        </w:tc>
        <w:tc>
          <w:tcPr>
            <w:tcW w:w="772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建成10个具备AI课堂反馈功能的智慧教室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2025年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72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深化科学教育课堂教学改革，构建“人工智能+学科教学”深度融合的教学样态，征集人工智能赋能教育优秀课例50个。设立中小学科学教育、人工智能教育、实验教学类专项课题不少于50项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2026年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729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与常州大学联合开发人工智能课程资源，建设“数字人学伴”和“虚拟实验室”。</w:t>
            </w:r>
          </w:p>
        </w:tc>
        <w:tc>
          <w:tcPr>
            <w:tcW w:w="2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2025-2027年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基教科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“科学强师”计划</w:t>
            </w:r>
          </w:p>
        </w:tc>
        <w:tc>
          <w:tcPr>
            <w:tcW w:w="7729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逐年加强专兼职科学教师配备，培育一批学科带头人。开展分层和专题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培训，每年集中培训不少于100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，全面提升科学教师素养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2025-2027年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教管中心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72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举行中小学科学教师精品课、创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新活动案例、实验技能大赛、课堂教学评比、创新教具大赛等，提升教师科学教学能力水平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2025-2027年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72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落实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校外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科学副校长和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校内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科技辅导员100%全覆盖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2026年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“小科学家”培育行动</w:t>
            </w:r>
          </w:p>
        </w:tc>
        <w:tc>
          <w:tcPr>
            <w:tcW w:w="7729" w:type="dxa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激活科普阵地，发挥“科普数字资源包”和“科普地图”育人价值。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2025-2027年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729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举办校园科技节，每年15场科普魔幻秀进校园，开展白名单科普竞赛活动。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2025-2027年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9" w:type="dxa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开展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“我们爱科学”夏令营、冬令营；实施“强基计划”，开展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“小数苗”数字科技素养与人工智能体验营活动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；建立双高协同创新人才共育基地。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2025-2027年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基教科</w:t>
            </w:r>
          </w:p>
        </w:tc>
      </w:tr>
    </w:tbl>
    <w:p/>
    <w:sectPr>
      <w:pgSz w:w="16838" w:h="11906" w:orient="landscape"/>
      <w:pgMar w:top="726" w:right="1270" w:bottom="782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7586"/>
    <w:rsid w:val="01274714"/>
    <w:rsid w:val="025F4662"/>
    <w:rsid w:val="02B40E52"/>
    <w:rsid w:val="031C69F7"/>
    <w:rsid w:val="03555A65"/>
    <w:rsid w:val="038A1BB2"/>
    <w:rsid w:val="041E4284"/>
    <w:rsid w:val="04B8274F"/>
    <w:rsid w:val="05793C8D"/>
    <w:rsid w:val="05D15877"/>
    <w:rsid w:val="090B7225"/>
    <w:rsid w:val="097529BD"/>
    <w:rsid w:val="0A081A83"/>
    <w:rsid w:val="0CB87790"/>
    <w:rsid w:val="0E100582"/>
    <w:rsid w:val="0E526F3C"/>
    <w:rsid w:val="0FD31133"/>
    <w:rsid w:val="0FE73EE9"/>
    <w:rsid w:val="105371E4"/>
    <w:rsid w:val="10CD23C8"/>
    <w:rsid w:val="111E4E41"/>
    <w:rsid w:val="11B12A00"/>
    <w:rsid w:val="12A72E40"/>
    <w:rsid w:val="13203999"/>
    <w:rsid w:val="13F76DF0"/>
    <w:rsid w:val="14067033"/>
    <w:rsid w:val="15F91BCC"/>
    <w:rsid w:val="16A11295"/>
    <w:rsid w:val="171952CF"/>
    <w:rsid w:val="1730297E"/>
    <w:rsid w:val="17C3523B"/>
    <w:rsid w:val="1890511D"/>
    <w:rsid w:val="1B811695"/>
    <w:rsid w:val="1C782A98"/>
    <w:rsid w:val="1D76522A"/>
    <w:rsid w:val="1DB72DA4"/>
    <w:rsid w:val="1E6D7CAF"/>
    <w:rsid w:val="1EA32BE5"/>
    <w:rsid w:val="21BC3427"/>
    <w:rsid w:val="23396347"/>
    <w:rsid w:val="26CF59AB"/>
    <w:rsid w:val="2769195B"/>
    <w:rsid w:val="277F2F2D"/>
    <w:rsid w:val="28A10C81"/>
    <w:rsid w:val="2A261D85"/>
    <w:rsid w:val="2B5C67DA"/>
    <w:rsid w:val="2ED460C4"/>
    <w:rsid w:val="2F5727BC"/>
    <w:rsid w:val="312863E3"/>
    <w:rsid w:val="321921D0"/>
    <w:rsid w:val="331C521F"/>
    <w:rsid w:val="349E5D1C"/>
    <w:rsid w:val="378E4AC6"/>
    <w:rsid w:val="37F05750"/>
    <w:rsid w:val="38CA5FD2"/>
    <w:rsid w:val="392E6561"/>
    <w:rsid w:val="39F7816A"/>
    <w:rsid w:val="3D98669F"/>
    <w:rsid w:val="3DC01751"/>
    <w:rsid w:val="3DEB0EC4"/>
    <w:rsid w:val="3E7E5894"/>
    <w:rsid w:val="3F87243F"/>
    <w:rsid w:val="3FF36C63"/>
    <w:rsid w:val="410C362B"/>
    <w:rsid w:val="410D4CAE"/>
    <w:rsid w:val="41FA16D6"/>
    <w:rsid w:val="43502618"/>
    <w:rsid w:val="442E1B0B"/>
    <w:rsid w:val="46CD560B"/>
    <w:rsid w:val="492A45BA"/>
    <w:rsid w:val="49883A6B"/>
    <w:rsid w:val="49961558"/>
    <w:rsid w:val="4AB80380"/>
    <w:rsid w:val="4B0435C5"/>
    <w:rsid w:val="4DA1334D"/>
    <w:rsid w:val="4E173610"/>
    <w:rsid w:val="4EBB3F9B"/>
    <w:rsid w:val="52262073"/>
    <w:rsid w:val="54C6369A"/>
    <w:rsid w:val="55234918"/>
    <w:rsid w:val="562E599A"/>
    <w:rsid w:val="58ED0931"/>
    <w:rsid w:val="59176474"/>
    <w:rsid w:val="5AA91A93"/>
    <w:rsid w:val="5ABC29E4"/>
    <w:rsid w:val="5B534A24"/>
    <w:rsid w:val="5EBA6970"/>
    <w:rsid w:val="5F117C07"/>
    <w:rsid w:val="5F137C44"/>
    <w:rsid w:val="5FAD7930"/>
    <w:rsid w:val="5FDF5FA0"/>
    <w:rsid w:val="60383FDA"/>
    <w:rsid w:val="62C80B35"/>
    <w:rsid w:val="63612F0B"/>
    <w:rsid w:val="65703573"/>
    <w:rsid w:val="66DE4873"/>
    <w:rsid w:val="6703252B"/>
    <w:rsid w:val="6707201B"/>
    <w:rsid w:val="680D3662"/>
    <w:rsid w:val="68790CF7"/>
    <w:rsid w:val="69E06B54"/>
    <w:rsid w:val="6CB06CB1"/>
    <w:rsid w:val="6EBE56B6"/>
    <w:rsid w:val="6F0148DF"/>
    <w:rsid w:val="6F1928EC"/>
    <w:rsid w:val="70111815"/>
    <w:rsid w:val="70E433CD"/>
    <w:rsid w:val="71D376CA"/>
    <w:rsid w:val="72691DDC"/>
    <w:rsid w:val="729A1F96"/>
    <w:rsid w:val="73FB2F08"/>
    <w:rsid w:val="766335AF"/>
    <w:rsid w:val="7666438C"/>
    <w:rsid w:val="77640DC4"/>
    <w:rsid w:val="780600CD"/>
    <w:rsid w:val="7812577F"/>
    <w:rsid w:val="7A7A6A74"/>
    <w:rsid w:val="7ACE4ED2"/>
    <w:rsid w:val="7B6C452B"/>
    <w:rsid w:val="7BE40725"/>
    <w:rsid w:val="7BF24BF0"/>
    <w:rsid w:val="7CD6097B"/>
    <w:rsid w:val="7EBE700C"/>
    <w:rsid w:val="7F080287"/>
    <w:rsid w:val="7FFDB5DF"/>
    <w:rsid w:val="7FFFA63A"/>
    <w:rsid w:val="A6F9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664</Characters>
  <Lines>0</Lines>
  <Paragraphs>0</Paragraphs>
  <TotalTime>2</TotalTime>
  <ScaleCrop>false</ScaleCrop>
  <LinksUpToDate>false</LinksUpToDate>
  <CharactersWithSpaces>664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2025-08-27T03:13:00Z</dcterms:created>
  <dc:creator>wjqjyj</dc:creator>
  <cp:lastModifiedBy>user</cp:lastModifiedBy>
  <cp:lastPrinted>2025-09-27T01:09:00Z</cp:lastPrinted>
  <dcterms:modified xsi:type="dcterms:W3CDTF">2025-10-11T14:34:14Z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KSOTemplateDocerSaveRecord">
    <vt:lpwstr>eyJoZGlkIjoiZmY1MTViNWY5N2ExYTRlNjFmZTMxZmE3YjY3MGFhNmIiLCJ1c2VySWQiOiIxMTY1Mzc1NTE3In0=</vt:lpwstr>
  </property>
  <property fmtid="{D5CDD505-2E9C-101B-9397-08002B2CF9AE}" pid="4" name="ICV">
    <vt:lpwstr>25B0C4915BF84B8D9FE435E3673F9933_12</vt:lpwstr>
  </property>
</Properties>
</file>