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2479</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79</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224063地块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武进区前黄镇、南夏墅街道</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前黄镇</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81516</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54384</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12948</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22014</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5118</w:t>
            </w:r>
          </w:p>
        </w:tc>
        <w:tc>
          <w:tcPr>
            <w:tcW w:w="127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南夏墅街道</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5142</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4287</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416</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855</w:t>
            </w:r>
          </w:p>
        </w:tc>
        <w:tc>
          <w:tcPr>
            <w:tcW w:w="127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86658</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58671</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13364</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305</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5973</w:t>
            </w:r>
          </w:p>
        </w:tc>
        <w:tc>
          <w:tcPr>
            <w:tcW w:w="127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121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w:t>
      </w:r>
      <w:r>
        <w:rPr>
          <w:rFonts w:hint="eastAsia" w:ascii="仿宋" w:hAnsi="仿宋" w:eastAsia="仿宋" w:cs="仿宋"/>
          <w:sz w:val="24"/>
          <w:szCs w:val="24"/>
          <w:lang w:eastAsia="zh-CN"/>
        </w:rPr>
        <w:t>》第四十五条的规</w:t>
      </w:r>
      <w:r>
        <w:rPr>
          <w:rFonts w:hint="eastAsia" w:ascii="仿宋" w:hAnsi="仿宋" w:eastAsia="仿宋" w:cs="仿宋"/>
          <w:sz w:val="24"/>
          <w:szCs w:val="24"/>
        </w:rPr>
        <w:t>定，本</w:t>
      </w:r>
      <w:r>
        <w:rPr>
          <w:rFonts w:hint="eastAsia" w:ascii="仿宋" w:hAnsi="仿宋" w:eastAsia="仿宋" w:cs="仿宋"/>
          <w:sz w:val="24"/>
          <w:szCs w:val="24"/>
          <w:lang w:eastAsia="zh-CN"/>
        </w:rPr>
        <w:t>次征收土地目的为</w:t>
      </w:r>
      <w:r>
        <w:rPr>
          <w:rFonts w:hint="eastAsia" w:ascii="仿宋" w:hAnsi="仿宋" w:eastAsia="仿宋" w:cs="仿宋"/>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24"/>
          <w:szCs w:val="24"/>
          <w:lang w:eastAsia="zh-CN"/>
        </w:rPr>
        <w:t>。</w:t>
      </w:r>
    </w:p>
    <w:p>
      <w:pPr>
        <w:ind w:firstLine="480" w:firstLineChars="200"/>
        <w:outlineLvl w:val="9"/>
        <w:rPr>
          <w:rFonts w:hint="eastAsia" w:ascii="仿宋" w:hAnsi="仿宋" w:eastAsia="仿宋" w:cs="仿宋"/>
          <w:sz w:val="24"/>
          <w:szCs w:val="24"/>
          <w:lang w:eastAsia="zh-CN"/>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ind w:firstLine="480" w:firstLineChars="200"/>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29</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2CB2B7C"/>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45320D2"/>
    <w:rsid w:val="270F4445"/>
    <w:rsid w:val="29167DEC"/>
    <w:rsid w:val="2C1C5252"/>
    <w:rsid w:val="321A051D"/>
    <w:rsid w:val="34506A2E"/>
    <w:rsid w:val="346156D9"/>
    <w:rsid w:val="35AA2402"/>
    <w:rsid w:val="3621564E"/>
    <w:rsid w:val="36994BDF"/>
    <w:rsid w:val="37B14341"/>
    <w:rsid w:val="3916056E"/>
    <w:rsid w:val="3C69201E"/>
    <w:rsid w:val="3C8B4B0A"/>
    <w:rsid w:val="4211484E"/>
    <w:rsid w:val="4794102E"/>
    <w:rsid w:val="49A56844"/>
    <w:rsid w:val="4A8F06DC"/>
    <w:rsid w:val="4D2C6296"/>
    <w:rsid w:val="4D3B06A4"/>
    <w:rsid w:val="4DAC4955"/>
    <w:rsid w:val="4EF86C24"/>
    <w:rsid w:val="4F9C70BE"/>
    <w:rsid w:val="4FA52FF6"/>
    <w:rsid w:val="504D3FDE"/>
    <w:rsid w:val="51464319"/>
    <w:rsid w:val="51975EFF"/>
    <w:rsid w:val="522D2E18"/>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6206E41"/>
    <w:rsid w:val="794B7810"/>
    <w:rsid w:val="7B9652C4"/>
    <w:rsid w:val="7C9A3A96"/>
    <w:rsid w:val="7DCE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2863</Words>
  <Characters>3163</Characters>
  <Lines>0</Lines>
  <Paragraphs>0</Paragraphs>
  <TotalTime>3</TotalTime>
  <ScaleCrop>false</ScaleCrop>
  <LinksUpToDate>false</LinksUpToDate>
  <CharactersWithSpaces>3505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2024-12-19T02:14:00Z</cp:lastPrinted>
  <dcterms:modified xsi:type="dcterms:W3CDTF">2025-04-29T02:11:31Z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