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089" w:rsidRPr="00AE1586" w:rsidRDefault="005B2089" w:rsidP="005B2089">
      <w:pPr>
        <w:jc w:val="center"/>
        <w:rPr>
          <w:b/>
          <w:bCs/>
          <w:sz w:val="20"/>
          <w:szCs w:val="20"/>
        </w:rPr>
      </w:pPr>
      <w:r w:rsidRPr="00AE1586">
        <w:rPr>
          <w:rFonts w:hint="eastAsia"/>
          <w:b/>
          <w:bCs/>
          <w:sz w:val="20"/>
          <w:szCs w:val="20"/>
        </w:rPr>
        <w:t>关于</w:t>
      </w:r>
      <w:r w:rsidRPr="00AE1586">
        <w:rPr>
          <w:rFonts w:hint="eastAsia"/>
          <w:b/>
          <w:bCs/>
          <w:sz w:val="20"/>
          <w:szCs w:val="20"/>
        </w:rPr>
        <w:t>202</w:t>
      </w:r>
      <w:r w:rsidR="00730AAE">
        <w:rPr>
          <w:rFonts w:hint="eastAsia"/>
          <w:b/>
          <w:bCs/>
          <w:sz w:val="20"/>
          <w:szCs w:val="20"/>
        </w:rPr>
        <w:t>5</w:t>
      </w:r>
      <w:r w:rsidRPr="00AE1586">
        <w:rPr>
          <w:rFonts w:hint="eastAsia"/>
          <w:b/>
          <w:bCs/>
          <w:sz w:val="20"/>
          <w:szCs w:val="20"/>
        </w:rPr>
        <w:t>年</w:t>
      </w:r>
      <w:r w:rsidR="00F16A7D">
        <w:rPr>
          <w:b/>
          <w:bCs/>
          <w:sz w:val="20"/>
          <w:szCs w:val="20"/>
        </w:rPr>
        <w:t>3</w:t>
      </w:r>
      <w:r w:rsidRPr="00AE1586">
        <w:rPr>
          <w:rFonts w:hint="eastAsia"/>
          <w:b/>
          <w:bCs/>
          <w:sz w:val="20"/>
          <w:szCs w:val="20"/>
        </w:rPr>
        <w:t>月</w:t>
      </w:r>
      <w:r w:rsidR="007301D7">
        <w:rPr>
          <w:rFonts w:hint="eastAsia"/>
          <w:b/>
          <w:bCs/>
          <w:sz w:val="20"/>
          <w:szCs w:val="20"/>
        </w:rPr>
        <w:t>1</w:t>
      </w:r>
      <w:r w:rsidRPr="00AE1586">
        <w:rPr>
          <w:rFonts w:hint="eastAsia"/>
          <w:b/>
          <w:bCs/>
          <w:sz w:val="20"/>
          <w:szCs w:val="20"/>
        </w:rPr>
        <w:t>日</w:t>
      </w:r>
      <w:r w:rsidRPr="00AE1586">
        <w:rPr>
          <w:b/>
          <w:bCs/>
          <w:sz w:val="20"/>
          <w:szCs w:val="20"/>
        </w:rPr>
        <w:t>至</w:t>
      </w:r>
      <w:r w:rsidR="00F16A7D">
        <w:rPr>
          <w:b/>
          <w:bCs/>
          <w:sz w:val="20"/>
          <w:szCs w:val="20"/>
        </w:rPr>
        <w:t>3</w:t>
      </w:r>
      <w:r w:rsidRPr="00AE1586">
        <w:rPr>
          <w:rFonts w:hint="eastAsia"/>
          <w:b/>
          <w:bCs/>
          <w:sz w:val="20"/>
          <w:szCs w:val="20"/>
        </w:rPr>
        <w:t>月</w:t>
      </w:r>
      <w:r w:rsidR="00F16A7D">
        <w:rPr>
          <w:b/>
          <w:bCs/>
          <w:sz w:val="20"/>
          <w:szCs w:val="20"/>
        </w:rPr>
        <w:t>31</w:t>
      </w:r>
      <w:bookmarkStart w:id="0" w:name="_GoBack"/>
      <w:bookmarkEnd w:id="0"/>
      <w:r w:rsidRPr="00AE1586">
        <w:rPr>
          <w:rFonts w:hint="eastAsia"/>
          <w:b/>
          <w:bCs/>
          <w:sz w:val="20"/>
          <w:szCs w:val="20"/>
        </w:rPr>
        <w:t>日作出的建设项目环境影响评价文件批复决定的公告</w:t>
      </w:r>
    </w:p>
    <w:p w:rsidR="005B2089" w:rsidRPr="00E56E39" w:rsidRDefault="005B2089" w:rsidP="005B2089">
      <w:pPr>
        <w:jc w:val="center"/>
        <w:rPr>
          <w:b/>
          <w:bCs/>
          <w:sz w:val="22"/>
          <w:szCs w:val="22"/>
        </w:rPr>
      </w:pPr>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994"/>
        <w:gridCol w:w="1687"/>
        <w:gridCol w:w="1445"/>
        <w:gridCol w:w="1574"/>
        <w:gridCol w:w="1423"/>
      </w:tblGrid>
      <w:tr w:rsidR="005B2089" w:rsidRPr="00695E7C" w:rsidTr="00E041E4">
        <w:trPr>
          <w:trHeight w:val="498"/>
          <w:jc w:val="center"/>
        </w:trPr>
        <w:tc>
          <w:tcPr>
            <w:tcW w:w="71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序号</w:t>
            </w:r>
          </w:p>
        </w:tc>
        <w:tc>
          <w:tcPr>
            <w:tcW w:w="199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建设单位</w:t>
            </w:r>
          </w:p>
        </w:tc>
        <w:tc>
          <w:tcPr>
            <w:tcW w:w="1687"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审批文号</w:t>
            </w:r>
          </w:p>
        </w:tc>
        <w:tc>
          <w:tcPr>
            <w:tcW w:w="1445"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审批时间</w:t>
            </w:r>
          </w:p>
        </w:tc>
        <w:tc>
          <w:tcPr>
            <w:tcW w:w="1574"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联系方式</w:t>
            </w:r>
          </w:p>
        </w:tc>
        <w:tc>
          <w:tcPr>
            <w:tcW w:w="1423" w:type="dxa"/>
            <w:vAlign w:val="center"/>
          </w:tcPr>
          <w:p w:rsidR="005B2089" w:rsidRPr="00695E7C" w:rsidRDefault="005B2089" w:rsidP="00E041E4">
            <w:pPr>
              <w:widowControl/>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批文</w:t>
            </w:r>
          </w:p>
        </w:tc>
      </w:tr>
      <w:tr w:rsidR="0090052A" w:rsidRPr="00695E7C" w:rsidTr="00423163">
        <w:trPr>
          <w:trHeight w:val="618"/>
          <w:jc w:val="center"/>
        </w:trPr>
        <w:tc>
          <w:tcPr>
            <w:tcW w:w="714" w:type="dxa"/>
            <w:vAlign w:val="center"/>
          </w:tcPr>
          <w:p w:rsidR="0090052A" w:rsidRPr="00695E7C" w:rsidRDefault="0090052A" w:rsidP="0090052A">
            <w:pPr>
              <w:widowControl/>
              <w:jc w:val="center"/>
              <w:rPr>
                <w:rFonts w:asciiTheme="minorEastAsia" w:eastAsiaTheme="minorEastAsia" w:hAnsiTheme="minorEastAsia"/>
                <w:kern w:val="0"/>
                <w:sz w:val="20"/>
                <w:szCs w:val="20"/>
              </w:rPr>
            </w:pPr>
            <w:r w:rsidRPr="00695E7C">
              <w:rPr>
                <w:rFonts w:asciiTheme="minorEastAsia" w:eastAsiaTheme="minorEastAsia" w:hAnsiTheme="minorEastAsia" w:hint="eastAsia"/>
                <w:sz w:val="20"/>
                <w:szCs w:val="20"/>
              </w:rPr>
              <w:t>1</w:t>
            </w:r>
          </w:p>
        </w:tc>
        <w:tc>
          <w:tcPr>
            <w:tcW w:w="1994" w:type="dxa"/>
            <w:vAlign w:val="center"/>
          </w:tcPr>
          <w:p w:rsidR="0090052A" w:rsidRDefault="0090052A" w:rsidP="0090052A">
            <w:pPr>
              <w:widowControl/>
              <w:jc w:val="center"/>
              <w:rPr>
                <w:sz w:val="20"/>
                <w:szCs w:val="20"/>
              </w:rPr>
            </w:pPr>
            <w:r>
              <w:rPr>
                <w:rFonts w:hint="eastAsia"/>
                <w:sz w:val="20"/>
                <w:szCs w:val="20"/>
              </w:rPr>
              <w:t>常州市小强制冷有限公司</w:t>
            </w:r>
          </w:p>
        </w:tc>
        <w:tc>
          <w:tcPr>
            <w:tcW w:w="1687" w:type="dxa"/>
            <w:vAlign w:val="center"/>
          </w:tcPr>
          <w:p w:rsidR="0090052A" w:rsidRDefault="0090052A" w:rsidP="0090052A">
            <w:pPr>
              <w:widowControl/>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72</w:t>
            </w:r>
          </w:p>
        </w:tc>
        <w:tc>
          <w:tcPr>
            <w:tcW w:w="1445" w:type="dxa"/>
            <w:vAlign w:val="center"/>
          </w:tcPr>
          <w:p w:rsidR="0090052A" w:rsidRDefault="0090052A" w:rsidP="0090052A">
            <w:pPr>
              <w:widowControl/>
              <w:jc w:val="center"/>
              <w:rPr>
                <w:sz w:val="20"/>
                <w:szCs w:val="20"/>
              </w:rPr>
            </w:pPr>
            <w:r>
              <w:rPr>
                <w:rFonts w:hint="eastAsia"/>
                <w:sz w:val="20"/>
                <w:szCs w:val="20"/>
              </w:rPr>
              <w:t>2025.3.5</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423163">
        <w:trPr>
          <w:trHeight w:val="560"/>
          <w:jc w:val="center"/>
        </w:trPr>
        <w:tc>
          <w:tcPr>
            <w:tcW w:w="714"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2</w:t>
            </w:r>
          </w:p>
        </w:tc>
        <w:tc>
          <w:tcPr>
            <w:tcW w:w="1994" w:type="dxa"/>
            <w:vAlign w:val="center"/>
          </w:tcPr>
          <w:p w:rsidR="0090052A" w:rsidRDefault="0090052A" w:rsidP="0090052A">
            <w:pPr>
              <w:jc w:val="center"/>
              <w:rPr>
                <w:sz w:val="20"/>
                <w:szCs w:val="20"/>
              </w:rPr>
            </w:pPr>
            <w:r>
              <w:rPr>
                <w:rFonts w:hint="eastAsia"/>
                <w:sz w:val="20"/>
                <w:szCs w:val="20"/>
              </w:rPr>
              <w:t>常州福洛森医疗科技有限公司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73</w:t>
            </w:r>
          </w:p>
        </w:tc>
        <w:tc>
          <w:tcPr>
            <w:tcW w:w="1445" w:type="dxa"/>
            <w:vAlign w:val="center"/>
          </w:tcPr>
          <w:p w:rsidR="0090052A" w:rsidRDefault="0090052A" w:rsidP="0090052A">
            <w:pPr>
              <w:jc w:val="center"/>
              <w:rPr>
                <w:sz w:val="20"/>
                <w:szCs w:val="20"/>
              </w:rPr>
            </w:pPr>
            <w:r>
              <w:rPr>
                <w:rFonts w:hint="eastAsia"/>
                <w:sz w:val="20"/>
                <w:szCs w:val="20"/>
              </w:rPr>
              <w:t>2025.3.5</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423163">
        <w:trPr>
          <w:trHeight w:val="560"/>
          <w:jc w:val="center"/>
        </w:trPr>
        <w:tc>
          <w:tcPr>
            <w:tcW w:w="714"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3</w:t>
            </w:r>
          </w:p>
        </w:tc>
        <w:tc>
          <w:tcPr>
            <w:tcW w:w="1994" w:type="dxa"/>
            <w:vAlign w:val="center"/>
          </w:tcPr>
          <w:p w:rsidR="0090052A" w:rsidRDefault="0090052A" w:rsidP="0090052A">
            <w:pPr>
              <w:jc w:val="center"/>
              <w:rPr>
                <w:sz w:val="20"/>
                <w:szCs w:val="20"/>
              </w:rPr>
            </w:pPr>
            <w:r>
              <w:rPr>
                <w:rFonts w:hint="eastAsia"/>
                <w:sz w:val="20"/>
                <w:szCs w:val="20"/>
              </w:rPr>
              <w:t>常州长通科技有限公司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74</w:t>
            </w:r>
          </w:p>
        </w:tc>
        <w:tc>
          <w:tcPr>
            <w:tcW w:w="1445" w:type="dxa"/>
            <w:vAlign w:val="center"/>
          </w:tcPr>
          <w:p w:rsidR="0090052A" w:rsidRDefault="0090052A" w:rsidP="0090052A">
            <w:pPr>
              <w:jc w:val="center"/>
              <w:rPr>
                <w:sz w:val="20"/>
                <w:szCs w:val="20"/>
              </w:rPr>
            </w:pPr>
            <w:r>
              <w:rPr>
                <w:rFonts w:hint="eastAsia"/>
                <w:sz w:val="20"/>
                <w:szCs w:val="20"/>
              </w:rPr>
              <w:t>2025.3.5</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423163">
        <w:trPr>
          <w:trHeight w:val="560"/>
          <w:jc w:val="center"/>
        </w:trPr>
        <w:tc>
          <w:tcPr>
            <w:tcW w:w="714"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4</w:t>
            </w:r>
          </w:p>
        </w:tc>
        <w:tc>
          <w:tcPr>
            <w:tcW w:w="1994" w:type="dxa"/>
            <w:vAlign w:val="center"/>
          </w:tcPr>
          <w:p w:rsidR="0090052A" w:rsidRDefault="0090052A" w:rsidP="0090052A">
            <w:pPr>
              <w:jc w:val="center"/>
              <w:rPr>
                <w:sz w:val="20"/>
                <w:szCs w:val="20"/>
              </w:rPr>
            </w:pPr>
            <w:r>
              <w:rPr>
                <w:rFonts w:hint="eastAsia"/>
                <w:sz w:val="20"/>
                <w:szCs w:val="20"/>
              </w:rPr>
              <w:t>常州恒立表面技术有限公司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75</w:t>
            </w:r>
          </w:p>
        </w:tc>
        <w:tc>
          <w:tcPr>
            <w:tcW w:w="1445" w:type="dxa"/>
            <w:vAlign w:val="center"/>
          </w:tcPr>
          <w:p w:rsidR="0090052A" w:rsidRDefault="0090052A" w:rsidP="0090052A">
            <w:pPr>
              <w:jc w:val="center"/>
              <w:rPr>
                <w:sz w:val="20"/>
                <w:szCs w:val="20"/>
              </w:rPr>
            </w:pPr>
            <w:r>
              <w:rPr>
                <w:rFonts w:hint="eastAsia"/>
                <w:sz w:val="20"/>
                <w:szCs w:val="20"/>
              </w:rPr>
              <w:t>2025.3.5</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0"/>
          <w:jc w:val="center"/>
        </w:trPr>
        <w:tc>
          <w:tcPr>
            <w:tcW w:w="714" w:type="dxa"/>
            <w:vAlign w:val="center"/>
          </w:tcPr>
          <w:p w:rsidR="0090052A" w:rsidRPr="00F32F76" w:rsidRDefault="0090052A" w:rsidP="0090052A">
            <w:pPr>
              <w:jc w:val="center"/>
              <w:rPr>
                <w:rFonts w:asciiTheme="minorEastAsia" w:eastAsiaTheme="minorEastAsia" w:hAnsiTheme="minorEastAsia"/>
                <w:sz w:val="20"/>
                <w:szCs w:val="20"/>
                <w:highlight w:val="yellow"/>
              </w:rPr>
            </w:pPr>
            <w:r w:rsidRPr="0083581A">
              <w:rPr>
                <w:rFonts w:asciiTheme="minorEastAsia" w:eastAsiaTheme="minorEastAsia" w:hAnsiTheme="minorEastAsia" w:hint="eastAsia"/>
                <w:sz w:val="20"/>
                <w:szCs w:val="20"/>
              </w:rPr>
              <w:t>5</w:t>
            </w:r>
          </w:p>
        </w:tc>
        <w:tc>
          <w:tcPr>
            <w:tcW w:w="1994" w:type="dxa"/>
            <w:vAlign w:val="center"/>
          </w:tcPr>
          <w:p w:rsidR="0090052A" w:rsidRDefault="0090052A" w:rsidP="0090052A">
            <w:pPr>
              <w:jc w:val="center"/>
              <w:rPr>
                <w:sz w:val="20"/>
                <w:szCs w:val="20"/>
              </w:rPr>
            </w:pPr>
            <w:r>
              <w:rPr>
                <w:rFonts w:hint="eastAsia"/>
                <w:sz w:val="20"/>
                <w:szCs w:val="20"/>
              </w:rPr>
              <w:t>江苏理想驱动技术有限公司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76</w:t>
            </w:r>
          </w:p>
        </w:tc>
        <w:tc>
          <w:tcPr>
            <w:tcW w:w="1445" w:type="dxa"/>
            <w:vAlign w:val="center"/>
          </w:tcPr>
          <w:p w:rsidR="0090052A" w:rsidRDefault="0090052A" w:rsidP="0090052A">
            <w:pPr>
              <w:jc w:val="center"/>
              <w:rPr>
                <w:sz w:val="20"/>
                <w:szCs w:val="20"/>
              </w:rPr>
            </w:pPr>
            <w:r>
              <w:rPr>
                <w:rFonts w:hint="eastAsia"/>
                <w:sz w:val="20"/>
                <w:szCs w:val="20"/>
              </w:rPr>
              <w:t>2025.2.28</w:t>
            </w:r>
          </w:p>
        </w:tc>
        <w:tc>
          <w:tcPr>
            <w:tcW w:w="1574" w:type="dxa"/>
            <w:vAlign w:val="center"/>
          </w:tcPr>
          <w:p w:rsidR="0090052A" w:rsidRPr="00F32F76" w:rsidRDefault="0090052A" w:rsidP="0090052A">
            <w:pPr>
              <w:snapToGrid w:val="0"/>
              <w:jc w:val="center"/>
              <w:rPr>
                <w:rFonts w:asciiTheme="minorEastAsia" w:eastAsiaTheme="minorEastAsia" w:hAnsiTheme="minorEastAsia" w:cs="宋体"/>
                <w:kern w:val="0"/>
                <w:sz w:val="20"/>
                <w:szCs w:val="20"/>
              </w:rPr>
            </w:pPr>
            <w:r w:rsidRPr="00F32F76">
              <w:rPr>
                <w:rFonts w:asciiTheme="minorEastAsia" w:eastAsiaTheme="minorEastAsia" w:hAnsiTheme="minorEastAsia" w:cs="宋体" w:hint="eastAsia"/>
                <w:kern w:val="0"/>
                <w:sz w:val="20"/>
                <w:szCs w:val="20"/>
              </w:rPr>
              <w:t>0519-86311025/86318053</w:t>
            </w:r>
          </w:p>
        </w:tc>
        <w:tc>
          <w:tcPr>
            <w:tcW w:w="1423" w:type="dxa"/>
            <w:vAlign w:val="center"/>
          </w:tcPr>
          <w:p w:rsidR="0090052A" w:rsidRPr="00F32F76" w:rsidRDefault="0090052A" w:rsidP="0090052A">
            <w:pPr>
              <w:jc w:val="center"/>
              <w:rPr>
                <w:rFonts w:asciiTheme="minorEastAsia" w:eastAsiaTheme="minorEastAsia" w:hAnsiTheme="minorEastAsia"/>
                <w:sz w:val="20"/>
                <w:szCs w:val="20"/>
              </w:rPr>
            </w:pPr>
            <w:r w:rsidRPr="00F32F76">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Pr="00F32F76" w:rsidRDefault="0090052A" w:rsidP="0090052A">
            <w:pPr>
              <w:jc w:val="center"/>
              <w:rPr>
                <w:rFonts w:asciiTheme="minorEastAsia" w:eastAsiaTheme="minorEastAsia" w:hAnsiTheme="minorEastAsia"/>
                <w:sz w:val="20"/>
                <w:szCs w:val="20"/>
              </w:rPr>
            </w:pPr>
            <w:r w:rsidRPr="00F32F76">
              <w:rPr>
                <w:rFonts w:asciiTheme="minorEastAsia" w:eastAsiaTheme="minorEastAsia" w:hAnsiTheme="minorEastAsia" w:hint="eastAsia"/>
                <w:sz w:val="20"/>
                <w:szCs w:val="20"/>
              </w:rPr>
              <w:t>6</w:t>
            </w:r>
          </w:p>
        </w:tc>
        <w:tc>
          <w:tcPr>
            <w:tcW w:w="1994" w:type="dxa"/>
            <w:vAlign w:val="center"/>
          </w:tcPr>
          <w:p w:rsidR="0090052A" w:rsidRDefault="0090052A" w:rsidP="0090052A">
            <w:pPr>
              <w:jc w:val="center"/>
              <w:rPr>
                <w:sz w:val="20"/>
                <w:szCs w:val="20"/>
              </w:rPr>
            </w:pPr>
            <w:r>
              <w:rPr>
                <w:rFonts w:hint="eastAsia"/>
                <w:sz w:val="20"/>
                <w:szCs w:val="20"/>
              </w:rPr>
              <w:t>常州舒奇慧机械有限公司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77</w:t>
            </w:r>
          </w:p>
        </w:tc>
        <w:tc>
          <w:tcPr>
            <w:tcW w:w="1445" w:type="dxa"/>
            <w:vAlign w:val="center"/>
          </w:tcPr>
          <w:p w:rsidR="0090052A" w:rsidRDefault="0090052A" w:rsidP="0090052A">
            <w:pPr>
              <w:jc w:val="center"/>
              <w:rPr>
                <w:sz w:val="20"/>
                <w:szCs w:val="20"/>
              </w:rPr>
            </w:pPr>
            <w:r>
              <w:rPr>
                <w:rFonts w:hint="eastAsia"/>
                <w:sz w:val="20"/>
                <w:szCs w:val="20"/>
              </w:rPr>
              <w:t>2025.3.6</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7</w:t>
            </w:r>
          </w:p>
        </w:tc>
        <w:tc>
          <w:tcPr>
            <w:tcW w:w="1994" w:type="dxa"/>
            <w:vAlign w:val="center"/>
          </w:tcPr>
          <w:p w:rsidR="0090052A" w:rsidRDefault="0090052A" w:rsidP="0090052A">
            <w:pPr>
              <w:jc w:val="center"/>
              <w:rPr>
                <w:sz w:val="20"/>
                <w:szCs w:val="20"/>
              </w:rPr>
            </w:pPr>
            <w:r>
              <w:rPr>
                <w:rFonts w:hint="eastAsia"/>
                <w:sz w:val="20"/>
                <w:szCs w:val="20"/>
              </w:rPr>
              <w:t>常州雷光精密机械有限公司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78</w:t>
            </w:r>
          </w:p>
        </w:tc>
        <w:tc>
          <w:tcPr>
            <w:tcW w:w="1445" w:type="dxa"/>
            <w:vAlign w:val="center"/>
          </w:tcPr>
          <w:p w:rsidR="0090052A" w:rsidRDefault="0090052A" w:rsidP="0090052A">
            <w:pPr>
              <w:jc w:val="center"/>
              <w:rPr>
                <w:sz w:val="20"/>
                <w:szCs w:val="20"/>
              </w:rPr>
            </w:pPr>
            <w:r>
              <w:rPr>
                <w:rFonts w:hint="eastAsia"/>
                <w:sz w:val="20"/>
                <w:szCs w:val="20"/>
              </w:rPr>
              <w:t>2025.3.10</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8</w:t>
            </w:r>
          </w:p>
        </w:tc>
        <w:tc>
          <w:tcPr>
            <w:tcW w:w="1994" w:type="dxa"/>
            <w:vAlign w:val="center"/>
          </w:tcPr>
          <w:p w:rsidR="0090052A" w:rsidRDefault="0090052A" w:rsidP="0090052A">
            <w:pPr>
              <w:jc w:val="center"/>
              <w:rPr>
                <w:sz w:val="20"/>
                <w:szCs w:val="20"/>
              </w:rPr>
            </w:pPr>
            <w:r>
              <w:rPr>
                <w:rFonts w:hint="eastAsia"/>
                <w:sz w:val="20"/>
                <w:szCs w:val="20"/>
              </w:rPr>
              <w:t>常州烨联热处理有限公司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79</w:t>
            </w:r>
          </w:p>
        </w:tc>
        <w:tc>
          <w:tcPr>
            <w:tcW w:w="1445" w:type="dxa"/>
            <w:vAlign w:val="center"/>
          </w:tcPr>
          <w:p w:rsidR="0090052A" w:rsidRDefault="0090052A" w:rsidP="0090052A">
            <w:pPr>
              <w:jc w:val="center"/>
              <w:rPr>
                <w:sz w:val="20"/>
                <w:szCs w:val="20"/>
              </w:rPr>
            </w:pPr>
            <w:r>
              <w:rPr>
                <w:rFonts w:hint="eastAsia"/>
                <w:sz w:val="20"/>
                <w:szCs w:val="20"/>
              </w:rPr>
              <w:t>2025.3.10</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9</w:t>
            </w:r>
          </w:p>
        </w:tc>
        <w:tc>
          <w:tcPr>
            <w:tcW w:w="1994" w:type="dxa"/>
            <w:vAlign w:val="center"/>
          </w:tcPr>
          <w:p w:rsidR="0090052A" w:rsidRDefault="0090052A" w:rsidP="0090052A">
            <w:pPr>
              <w:jc w:val="center"/>
              <w:rPr>
                <w:sz w:val="20"/>
                <w:szCs w:val="20"/>
              </w:rPr>
            </w:pPr>
            <w:r>
              <w:rPr>
                <w:rFonts w:hint="eastAsia"/>
                <w:sz w:val="20"/>
                <w:szCs w:val="20"/>
              </w:rPr>
              <w:t>摩泰精工（常州）有限公司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80</w:t>
            </w:r>
          </w:p>
        </w:tc>
        <w:tc>
          <w:tcPr>
            <w:tcW w:w="1445" w:type="dxa"/>
            <w:vAlign w:val="center"/>
          </w:tcPr>
          <w:p w:rsidR="0090052A" w:rsidRDefault="0090052A" w:rsidP="0090052A">
            <w:pPr>
              <w:jc w:val="center"/>
              <w:rPr>
                <w:sz w:val="20"/>
                <w:szCs w:val="20"/>
              </w:rPr>
            </w:pPr>
            <w:r>
              <w:rPr>
                <w:rFonts w:hint="eastAsia"/>
                <w:sz w:val="20"/>
                <w:szCs w:val="20"/>
              </w:rPr>
              <w:t>2025.3.10</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10</w:t>
            </w:r>
          </w:p>
        </w:tc>
        <w:tc>
          <w:tcPr>
            <w:tcW w:w="1994" w:type="dxa"/>
            <w:vAlign w:val="center"/>
          </w:tcPr>
          <w:p w:rsidR="0090052A" w:rsidRDefault="0090052A" w:rsidP="0090052A">
            <w:pPr>
              <w:jc w:val="center"/>
              <w:rPr>
                <w:sz w:val="20"/>
                <w:szCs w:val="20"/>
              </w:rPr>
            </w:pPr>
            <w:r>
              <w:rPr>
                <w:rFonts w:hint="eastAsia"/>
                <w:sz w:val="20"/>
                <w:szCs w:val="20"/>
              </w:rPr>
              <w:t>新誉轨道交通科技有限公司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81</w:t>
            </w:r>
          </w:p>
        </w:tc>
        <w:tc>
          <w:tcPr>
            <w:tcW w:w="1445" w:type="dxa"/>
            <w:vAlign w:val="center"/>
          </w:tcPr>
          <w:p w:rsidR="0090052A" w:rsidRDefault="0090052A" w:rsidP="0090052A">
            <w:pPr>
              <w:jc w:val="center"/>
              <w:rPr>
                <w:sz w:val="20"/>
                <w:szCs w:val="20"/>
              </w:rPr>
            </w:pPr>
            <w:r>
              <w:rPr>
                <w:rFonts w:hint="eastAsia"/>
                <w:sz w:val="20"/>
                <w:szCs w:val="20"/>
              </w:rPr>
              <w:t>2025.3.10</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11</w:t>
            </w:r>
          </w:p>
        </w:tc>
        <w:tc>
          <w:tcPr>
            <w:tcW w:w="1994" w:type="dxa"/>
            <w:vAlign w:val="center"/>
          </w:tcPr>
          <w:p w:rsidR="0090052A" w:rsidRDefault="0090052A" w:rsidP="0090052A">
            <w:pPr>
              <w:jc w:val="center"/>
              <w:rPr>
                <w:sz w:val="20"/>
                <w:szCs w:val="20"/>
              </w:rPr>
            </w:pPr>
            <w:r>
              <w:rPr>
                <w:rFonts w:hint="eastAsia"/>
                <w:sz w:val="20"/>
                <w:szCs w:val="20"/>
              </w:rPr>
              <w:t>常州武进中瑞电子科技股份有限公司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82</w:t>
            </w:r>
          </w:p>
        </w:tc>
        <w:tc>
          <w:tcPr>
            <w:tcW w:w="1445" w:type="dxa"/>
            <w:vAlign w:val="center"/>
          </w:tcPr>
          <w:p w:rsidR="0090052A" w:rsidRDefault="0090052A" w:rsidP="0090052A">
            <w:pPr>
              <w:jc w:val="center"/>
              <w:rPr>
                <w:sz w:val="20"/>
                <w:szCs w:val="20"/>
              </w:rPr>
            </w:pPr>
            <w:r>
              <w:rPr>
                <w:rFonts w:hint="eastAsia"/>
                <w:sz w:val="20"/>
                <w:szCs w:val="20"/>
              </w:rPr>
              <w:t>2025.3.10</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Pr="00695E7C" w:rsidRDefault="0090052A" w:rsidP="0090052A">
            <w:pPr>
              <w:jc w:val="center"/>
              <w:rPr>
                <w:rFonts w:asciiTheme="minorEastAsia" w:eastAsiaTheme="minorEastAsia" w:hAnsiTheme="minorEastAsia"/>
                <w:sz w:val="20"/>
                <w:szCs w:val="20"/>
              </w:rPr>
            </w:pPr>
            <w:r w:rsidRPr="00695E7C">
              <w:rPr>
                <w:rFonts w:asciiTheme="minorEastAsia" w:eastAsiaTheme="minorEastAsia" w:hAnsiTheme="minorEastAsia" w:hint="eastAsia"/>
                <w:sz w:val="20"/>
                <w:szCs w:val="20"/>
              </w:rPr>
              <w:t>12</w:t>
            </w:r>
          </w:p>
        </w:tc>
        <w:tc>
          <w:tcPr>
            <w:tcW w:w="1994" w:type="dxa"/>
            <w:vAlign w:val="center"/>
          </w:tcPr>
          <w:p w:rsidR="0090052A" w:rsidRDefault="0090052A" w:rsidP="0090052A">
            <w:pPr>
              <w:jc w:val="center"/>
              <w:rPr>
                <w:sz w:val="20"/>
                <w:szCs w:val="20"/>
              </w:rPr>
            </w:pPr>
            <w:r>
              <w:rPr>
                <w:rFonts w:hint="eastAsia"/>
                <w:sz w:val="20"/>
                <w:szCs w:val="20"/>
              </w:rPr>
              <w:t>常州汇集鑫精密机械有限公司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83</w:t>
            </w:r>
            <w:r>
              <w:rPr>
                <w:rFonts w:hint="eastAsia"/>
                <w:sz w:val="20"/>
                <w:szCs w:val="20"/>
              </w:rPr>
              <w:t>号</w:t>
            </w:r>
          </w:p>
        </w:tc>
        <w:tc>
          <w:tcPr>
            <w:tcW w:w="1445" w:type="dxa"/>
            <w:vAlign w:val="center"/>
          </w:tcPr>
          <w:p w:rsidR="0090052A" w:rsidRDefault="0090052A" w:rsidP="0090052A">
            <w:pPr>
              <w:jc w:val="center"/>
              <w:rPr>
                <w:sz w:val="20"/>
                <w:szCs w:val="20"/>
              </w:rPr>
            </w:pPr>
            <w:r>
              <w:rPr>
                <w:rFonts w:hint="eastAsia"/>
                <w:sz w:val="20"/>
                <w:szCs w:val="20"/>
              </w:rPr>
              <w:t>2025.3.17</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Pr="00695E7C" w:rsidRDefault="0090052A" w:rsidP="0090052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994" w:type="dxa"/>
            <w:vAlign w:val="center"/>
          </w:tcPr>
          <w:p w:rsidR="0090052A" w:rsidRDefault="0090052A" w:rsidP="0090052A">
            <w:pPr>
              <w:jc w:val="center"/>
              <w:rPr>
                <w:sz w:val="20"/>
                <w:szCs w:val="20"/>
              </w:rPr>
            </w:pPr>
            <w:r>
              <w:rPr>
                <w:rFonts w:hint="eastAsia"/>
                <w:sz w:val="20"/>
                <w:szCs w:val="20"/>
              </w:rPr>
              <w:t>常州捷沁新材料科技有限公司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84</w:t>
            </w:r>
            <w:r>
              <w:rPr>
                <w:rFonts w:hint="eastAsia"/>
                <w:sz w:val="20"/>
                <w:szCs w:val="20"/>
              </w:rPr>
              <w:t>号</w:t>
            </w:r>
          </w:p>
        </w:tc>
        <w:tc>
          <w:tcPr>
            <w:tcW w:w="1445" w:type="dxa"/>
            <w:vAlign w:val="center"/>
          </w:tcPr>
          <w:p w:rsidR="0090052A" w:rsidRDefault="0090052A" w:rsidP="0090052A">
            <w:pPr>
              <w:jc w:val="center"/>
              <w:rPr>
                <w:sz w:val="20"/>
                <w:szCs w:val="20"/>
              </w:rPr>
            </w:pPr>
            <w:r>
              <w:rPr>
                <w:rFonts w:hint="eastAsia"/>
                <w:sz w:val="20"/>
                <w:szCs w:val="20"/>
              </w:rPr>
              <w:t>2025.3.17</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Default="0090052A" w:rsidP="0090052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94" w:type="dxa"/>
            <w:vAlign w:val="center"/>
          </w:tcPr>
          <w:p w:rsidR="0090052A" w:rsidRDefault="0090052A" w:rsidP="0090052A">
            <w:pPr>
              <w:jc w:val="center"/>
              <w:rPr>
                <w:sz w:val="20"/>
                <w:szCs w:val="20"/>
              </w:rPr>
            </w:pPr>
            <w:r>
              <w:rPr>
                <w:rFonts w:hint="eastAsia"/>
                <w:sz w:val="20"/>
                <w:szCs w:val="20"/>
              </w:rPr>
              <w:t>常州库普科技有限公司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85</w:t>
            </w:r>
            <w:r>
              <w:rPr>
                <w:rFonts w:hint="eastAsia"/>
                <w:sz w:val="20"/>
                <w:szCs w:val="20"/>
              </w:rPr>
              <w:t>号</w:t>
            </w:r>
          </w:p>
        </w:tc>
        <w:tc>
          <w:tcPr>
            <w:tcW w:w="1445" w:type="dxa"/>
            <w:vAlign w:val="center"/>
          </w:tcPr>
          <w:p w:rsidR="0090052A" w:rsidRDefault="0090052A" w:rsidP="0090052A">
            <w:pPr>
              <w:jc w:val="center"/>
              <w:rPr>
                <w:sz w:val="20"/>
                <w:szCs w:val="20"/>
              </w:rPr>
            </w:pPr>
            <w:r>
              <w:rPr>
                <w:rFonts w:hint="eastAsia"/>
                <w:sz w:val="20"/>
                <w:szCs w:val="20"/>
              </w:rPr>
              <w:t>2025.3.17</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Default="0090052A" w:rsidP="0090052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994" w:type="dxa"/>
            <w:vAlign w:val="center"/>
          </w:tcPr>
          <w:p w:rsidR="0090052A" w:rsidRDefault="0090052A" w:rsidP="0090052A">
            <w:pPr>
              <w:jc w:val="center"/>
              <w:rPr>
                <w:sz w:val="20"/>
                <w:szCs w:val="20"/>
              </w:rPr>
            </w:pPr>
            <w:r>
              <w:rPr>
                <w:rFonts w:hint="eastAsia"/>
                <w:sz w:val="20"/>
                <w:szCs w:val="20"/>
              </w:rPr>
              <w:t>江苏南方精工股份有限公司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86</w:t>
            </w:r>
            <w:r>
              <w:rPr>
                <w:rFonts w:hint="eastAsia"/>
                <w:sz w:val="20"/>
                <w:szCs w:val="20"/>
              </w:rPr>
              <w:t>号</w:t>
            </w:r>
          </w:p>
        </w:tc>
        <w:tc>
          <w:tcPr>
            <w:tcW w:w="1445" w:type="dxa"/>
            <w:vAlign w:val="center"/>
          </w:tcPr>
          <w:p w:rsidR="0090052A" w:rsidRDefault="0090052A" w:rsidP="0090052A">
            <w:pPr>
              <w:jc w:val="center"/>
              <w:rPr>
                <w:sz w:val="20"/>
                <w:szCs w:val="20"/>
              </w:rPr>
            </w:pPr>
            <w:r>
              <w:rPr>
                <w:rFonts w:hint="eastAsia"/>
                <w:sz w:val="20"/>
                <w:szCs w:val="20"/>
              </w:rPr>
              <w:t>2025.3.17</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Default="0090052A" w:rsidP="0090052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994" w:type="dxa"/>
            <w:vAlign w:val="center"/>
          </w:tcPr>
          <w:p w:rsidR="0090052A" w:rsidRDefault="0090052A" w:rsidP="0090052A">
            <w:pPr>
              <w:jc w:val="center"/>
              <w:rPr>
                <w:sz w:val="20"/>
                <w:szCs w:val="20"/>
              </w:rPr>
            </w:pPr>
            <w:r>
              <w:rPr>
                <w:rFonts w:hint="eastAsia"/>
                <w:sz w:val="20"/>
                <w:szCs w:val="20"/>
              </w:rPr>
              <w:t>江苏南方精工股份有限公司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87</w:t>
            </w:r>
            <w:r>
              <w:rPr>
                <w:rFonts w:hint="eastAsia"/>
                <w:sz w:val="20"/>
                <w:szCs w:val="20"/>
              </w:rPr>
              <w:t>号</w:t>
            </w:r>
          </w:p>
        </w:tc>
        <w:tc>
          <w:tcPr>
            <w:tcW w:w="1445" w:type="dxa"/>
            <w:vAlign w:val="center"/>
          </w:tcPr>
          <w:p w:rsidR="0090052A" w:rsidRDefault="0090052A" w:rsidP="0090052A">
            <w:pPr>
              <w:jc w:val="center"/>
              <w:rPr>
                <w:sz w:val="20"/>
                <w:szCs w:val="20"/>
              </w:rPr>
            </w:pPr>
            <w:r>
              <w:rPr>
                <w:rFonts w:hint="eastAsia"/>
                <w:sz w:val="20"/>
                <w:szCs w:val="20"/>
              </w:rPr>
              <w:t>2025.3.17</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Default="0090052A" w:rsidP="0090052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17</w:t>
            </w:r>
          </w:p>
        </w:tc>
        <w:tc>
          <w:tcPr>
            <w:tcW w:w="1994" w:type="dxa"/>
            <w:vAlign w:val="center"/>
          </w:tcPr>
          <w:p w:rsidR="0090052A" w:rsidRDefault="0090052A" w:rsidP="0090052A">
            <w:pPr>
              <w:jc w:val="center"/>
              <w:rPr>
                <w:sz w:val="20"/>
                <w:szCs w:val="20"/>
              </w:rPr>
            </w:pPr>
            <w:r>
              <w:rPr>
                <w:rFonts w:hint="eastAsia"/>
                <w:sz w:val="20"/>
                <w:szCs w:val="20"/>
              </w:rPr>
              <w:t>常州市武进新宇金属玻璃制品有限公司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88</w:t>
            </w:r>
            <w:r>
              <w:rPr>
                <w:rFonts w:hint="eastAsia"/>
                <w:sz w:val="20"/>
                <w:szCs w:val="20"/>
              </w:rPr>
              <w:t>号</w:t>
            </w:r>
          </w:p>
        </w:tc>
        <w:tc>
          <w:tcPr>
            <w:tcW w:w="1445" w:type="dxa"/>
            <w:vAlign w:val="center"/>
          </w:tcPr>
          <w:p w:rsidR="0090052A" w:rsidRDefault="0090052A" w:rsidP="0090052A">
            <w:pPr>
              <w:jc w:val="center"/>
              <w:rPr>
                <w:sz w:val="20"/>
                <w:szCs w:val="20"/>
              </w:rPr>
            </w:pPr>
            <w:r>
              <w:rPr>
                <w:rFonts w:hint="eastAsia"/>
                <w:sz w:val="20"/>
                <w:szCs w:val="20"/>
              </w:rPr>
              <w:t>2025.3.17</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Default="0090052A" w:rsidP="0090052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994" w:type="dxa"/>
            <w:vAlign w:val="center"/>
          </w:tcPr>
          <w:p w:rsidR="0090052A" w:rsidRDefault="0090052A" w:rsidP="0090052A">
            <w:pPr>
              <w:jc w:val="center"/>
              <w:rPr>
                <w:sz w:val="20"/>
                <w:szCs w:val="20"/>
              </w:rPr>
            </w:pPr>
            <w:r>
              <w:rPr>
                <w:rFonts w:hint="eastAsia"/>
                <w:sz w:val="20"/>
                <w:szCs w:val="20"/>
              </w:rPr>
              <w:t>江苏勇冠塑胶工业有限公司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89</w:t>
            </w:r>
            <w:r>
              <w:rPr>
                <w:rFonts w:hint="eastAsia"/>
                <w:sz w:val="20"/>
                <w:szCs w:val="20"/>
              </w:rPr>
              <w:t>号</w:t>
            </w:r>
          </w:p>
        </w:tc>
        <w:tc>
          <w:tcPr>
            <w:tcW w:w="1445" w:type="dxa"/>
            <w:vAlign w:val="center"/>
          </w:tcPr>
          <w:p w:rsidR="0090052A" w:rsidRDefault="0090052A" w:rsidP="0090052A">
            <w:pPr>
              <w:jc w:val="center"/>
              <w:rPr>
                <w:sz w:val="20"/>
                <w:szCs w:val="20"/>
              </w:rPr>
            </w:pPr>
            <w:r>
              <w:rPr>
                <w:rFonts w:hint="eastAsia"/>
                <w:sz w:val="20"/>
                <w:szCs w:val="20"/>
              </w:rPr>
              <w:t>2025.3.17</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Default="0090052A" w:rsidP="0090052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994" w:type="dxa"/>
            <w:vAlign w:val="center"/>
          </w:tcPr>
          <w:p w:rsidR="0090052A" w:rsidRDefault="0090052A" w:rsidP="0090052A">
            <w:pPr>
              <w:jc w:val="center"/>
              <w:rPr>
                <w:sz w:val="20"/>
                <w:szCs w:val="20"/>
              </w:rPr>
            </w:pPr>
            <w:r>
              <w:rPr>
                <w:rFonts w:hint="eastAsia"/>
                <w:sz w:val="20"/>
                <w:szCs w:val="20"/>
              </w:rPr>
              <w:t>常州市昱澄不锈钢管业有限公司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90</w:t>
            </w:r>
            <w:r>
              <w:rPr>
                <w:rFonts w:hint="eastAsia"/>
                <w:sz w:val="20"/>
                <w:szCs w:val="20"/>
              </w:rPr>
              <w:t>号</w:t>
            </w:r>
          </w:p>
        </w:tc>
        <w:tc>
          <w:tcPr>
            <w:tcW w:w="1445" w:type="dxa"/>
            <w:vAlign w:val="center"/>
          </w:tcPr>
          <w:p w:rsidR="0090052A" w:rsidRDefault="0090052A" w:rsidP="0090052A">
            <w:pPr>
              <w:jc w:val="center"/>
              <w:rPr>
                <w:sz w:val="20"/>
                <w:szCs w:val="20"/>
              </w:rPr>
            </w:pPr>
            <w:r>
              <w:rPr>
                <w:rFonts w:hint="eastAsia"/>
                <w:sz w:val="20"/>
                <w:szCs w:val="20"/>
              </w:rPr>
              <w:t>2025.3.17</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Default="0090052A" w:rsidP="0090052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994" w:type="dxa"/>
            <w:vAlign w:val="center"/>
          </w:tcPr>
          <w:p w:rsidR="0090052A" w:rsidRDefault="0090052A" w:rsidP="0090052A">
            <w:pPr>
              <w:jc w:val="center"/>
              <w:rPr>
                <w:sz w:val="20"/>
                <w:szCs w:val="20"/>
              </w:rPr>
            </w:pPr>
            <w:r>
              <w:rPr>
                <w:rFonts w:hint="eastAsia"/>
                <w:sz w:val="20"/>
                <w:szCs w:val="20"/>
              </w:rPr>
              <w:t>常州恒丰特导股份有限公司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91</w:t>
            </w:r>
            <w:r>
              <w:rPr>
                <w:rFonts w:hint="eastAsia"/>
                <w:sz w:val="20"/>
                <w:szCs w:val="20"/>
              </w:rPr>
              <w:t>号</w:t>
            </w:r>
          </w:p>
        </w:tc>
        <w:tc>
          <w:tcPr>
            <w:tcW w:w="1445" w:type="dxa"/>
            <w:vAlign w:val="center"/>
          </w:tcPr>
          <w:p w:rsidR="0090052A" w:rsidRDefault="0090052A" w:rsidP="0090052A">
            <w:pPr>
              <w:jc w:val="center"/>
              <w:rPr>
                <w:sz w:val="20"/>
                <w:szCs w:val="20"/>
              </w:rPr>
            </w:pPr>
            <w:r>
              <w:rPr>
                <w:rFonts w:hint="eastAsia"/>
                <w:sz w:val="20"/>
                <w:szCs w:val="20"/>
              </w:rPr>
              <w:t>2025.3.17</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Default="0090052A" w:rsidP="0090052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1994" w:type="dxa"/>
            <w:vAlign w:val="center"/>
          </w:tcPr>
          <w:p w:rsidR="0090052A" w:rsidRDefault="0090052A" w:rsidP="0090052A">
            <w:pPr>
              <w:jc w:val="center"/>
              <w:rPr>
                <w:sz w:val="20"/>
                <w:szCs w:val="20"/>
              </w:rPr>
            </w:pPr>
            <w:r>
              <w:rPr>
                <w:rFonts w:hint="eastAsia"/>
                <w:sz w:val="20"/>
                <w:szCs w:val="20"/>
              </w:rPr>
              <w:t>江苏宁美新能源有限公司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92</w:t>
            </w:r>
            <w:r>
              <w:rPr>
                <w:rFonts w:hint="eastAsia"/>
                <w:sz w:val="20"/>
                <w:szCs w:val="20"/>
              </w:rPr>
              <w:t>号</w:t>
            </w:r>
          </w:p>
        </w:tc>
        <w:tc>
          <w:tcPr>
            <w:tcW w:w="1445" w:type="dxa"/>
            <w:vAlign w:val="center"/>
          </w:tcPr>
          <w:p w:rsidR="0090052A" w:rsidRDefault="0090052A" w:rsidP="0090052A">
            <w:pPr>
              <w:jc w:val="center"/>
              <w:rPr>
                <w:sz w:val="20"/>
                <w:szCs w:val="20"/>
              </w:rPr>
            </w:pPr>
            <w:r>
              <w:rPr>
                <w:rFonts w:hint="eastAsia"/>
                <w:sz w:val="20"/>
                <w:szCs w:val="20"/>
              </w:rPr>
              <w:t>2025.3.17</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Default="0090052A" w:rsidP="0090052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1994" w:type="dxa"/>
            <w:vAlign w:val="center"/>
          </w:tcPr>
          <w:p w:rsidR="0090052A" w:rsidRDefault="0090052A" w:rsidP="0090052A">
            <w:pPr>
              <w:jc w:val="center"/>
              <w:rPr>
                <w:sz w:val="20"/>
                <w:szCs w:val="20"/>
              </w:rPr>
            </w:pPr>
            <w:r>
              <w:rPr>
                <w:rFonts w:hint="eastAsia"/>
                <w:sz w:val="20"/>
                <w:szCs w:val="20"/>
              </w:rPr>
              <w:t>江苏正锋刀片有限公司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93</w:t>
            </w:r>
            <w:r>
              <w:rPr>
                <w:rFonts w:hint="eastAsia"/>
                <w:sz w:val="20"/>
                <w:szCs w:val="20"/>
              </w:rPr>
              <w:t>号</w:t>
            </w:r>
          </w:p>
        </w:tc>
        <w:tc>
          <w:tcPr>
            <w:tcW w:w="1445" w:type="dxa"/>
            <w:vAlign w:val="center"/>
          </w:tcPr>
          <w:p w:rsidR="0090052A" w:rsidRDefault="0090052A" w:rsidP="0090052A">
            <w:pPr>
              <w:jc w:val="center"/>
              <w:rPr>
                <w:sz w:val="20"/>
                <w:szCs w:val="20"/>
              </w:rPr>
            </w:pPr>
            <w:r>
              <w:rPr>
                <w:rFonts w:hint="eastAsia"/>
                <w:sz w:val="20"/>
                <w:szCs w:val="20"/>
              </w:rPr>
              <w:t>2025.3.17</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r w:rsidR="0090052A" w:rsidRPr="00695E7C" w:rsidTr="00E041E4">
        <w:trPr>
          <w:trHeight w:val="567"/>
          <w:jc w:val="center"/>
        </w:trPr>
        <w:tc>
          <w:tcPr>
            <w:tcW w:w="714" w:type="dxa"/>
            <w:vAlign w:val="center"/>
          </w:tcPr>
          <w:p w:rsidR="0090052A" w:rsidRDefault="0090052A" w:rsidP="0090052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1994" w:type="dxa"/>
            <w:vAlign w:val="center"/>
          </w:tcPr>
          <w:p w:rsidR="0090052A" w:rsidRDefault="0090052A" w:rsidP="0090052A">
            <w:pPr>
              <w:jc w:val="center"/>
              <w:rPr>
                <w:sz w:val="20"/>
                <w:szCs w:val="20"/>
              </w:rPr>
            </w:pPr>
            <w:r>
              <w:rPr>
                <w:rFonts w:hint="eastAsia"/>
                <w:sz w:val="20"/>
                <w:szCs w:val="20"/>
              </w:rPr>
              <w:t>江苏中吴西太湖环保产业有限公司</w:t>
            </w:r>
          </w:p>
        </w:tc>
        <w:tc>
          <w:tcPr>
            <w:tcW w:w="1687" w:type="dxa"/>
            <w:vAlign w:val="center"/>
          </w:tcPr>
          <w:p w:rsidR="0090052A" w:rsidRDefault="0090052A" w:rsidP="0090052A">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94</w:t>
            </w:r>
            <w:r>
              <w:rPr>
                <w:rFonts w:hint="eastAsia"/>
                <w:sz w:val="20"/>
                <w:szCs w:val="20"/>
              </w:rPr>
              <w:t>号</w:t>
            </w:r>
          </w:p>
        </w:tc>
        <w:tc>
          <w:tcPr>
            <w:tcW w:w="1445" w:type="dxa"/>
            <w:vAlign w:val="center"/>
          </w:tcPr>
          <w:p w:rsidR="0090052A" w:rsidRDefault="0090052A" w:rsidP="0090052A">
            <w:pPr>
              <w:jc w:val="center"/>
              <w:rPr>
                <w:sz w:val="20"/>
                <w:szCs w:val="20"/>
              </w:rPr>
            </w:pPr>
            <w:r>
              <w:rPr>
                <w:rFonts w:hint="eastAsia"/>
                <w:sz w:val="20"/>
                <w:szCs w:val="20"/>
              </w:rPr>
              <w:t>2025.3.28</w:t>
            </w:r>
          </w:p>
        </w:tc>
        <w:tc>
          <w:tcPr>
            <w:tcW w:w="1574"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0519-86311025/86318053</w:t>
            </w:r>
          </w:p>
        </w:tc>
        <w:tc>
          <w:tcPr>
            <w:tcW w:w="1423" w:type="dxa"/>
            <w:vAlign w:val="center"/>
          </w:tcPr>
          <w:p w:rsidR="0090052A" w:rsidRPr="00695E7C" w:rsidRDefault="0090052A" w:rsidP="0090052A">
            <w:pPr>
              <w:snapToGrid w:val="0"/>
              <w:jc w:val="center"/>
              <w:rPr>
                <w:rFonts w:asciiTheme="minorEastAsia" w:eastAsiaTheme="minorEastAsia" w:hAnsiTheme="minorEastAsia" w:cs="宋体"/>
                <w:kern w:val="0"/>
                <w:sz w:val="20"/>
                <w:szCs w:val="20"/>
              </w:rPr>
            </w:pPr>
            <w:r w:rsidRPr="00695E7C">
              <w:rPr>
                <w:rFonts w:asciiTheme="minorEastAsia" w:eastAsiaTheme="minorEastAsia" w:hAnsiTheme="minorEastAsia" w:cs="宋体" w:hint="eastAsia"/>
                <w:kern w:val="0"/>
                <w:sz w:val="20"/>
                <w:szCs w:val="20"/>
              </w:rPr>
              <w:t>详见附件</w:t>
            </w:r>
          </w:p>
        </w:tc>
      </w:tr>
    </w:tbl>
    <w:p w:rsidR="005B2089" w:rsidRDefault="005B2089" w:rsidP="005B2089">
      <w:pPr>
        <w:pStyle w:val="a5"/>
        <w:numPr>
          <w:ilvl w:val="0"/>
          <w:numId w:val="1"/>
        </w:numPr>
        <w:spacing w:line="264" w:lineRule="atLeast"/>
        <w:rPr>
          <w:sz w:val="18"/>
          <w:szCs w:val="18"/>
        </w:rPr>
      </w:pPr>
      <w:r>
        <w:rPr>
          <w:rFonts w:hint="eastAsia"/>
          <w:sz w:val="18"/>
          <w:szCs w:val="18"/>
        </w:rPr>
        <w:lastRenderedPageBreak/>
        <w:t>自本公告发布之日起</w:t>
      </w:r>
      <w:r>
        <w:rPr>
          <w:sz w:val="18"/>
          <w:szCs w:val="18"/>
        </w:rPr>
        <w:t>7</w:t>
      </w:r>
      <w:r>
        <w:rPr>
          <w:rFonts w:hint="eastAsia"/>
          <w:sz w:val="18"/>
          <w:szCs w:val="18"/>
        </w:rPr>
        <w:t>天届满。</w:t>
      </w:r>
    </w:p>
    <w:p w:rsidR="005B2089" w:rsidRPr="00015DE3" w:rsidRDefault="005B2089" w:rsidP="005B2089">
      <w:pPr>
        <w:pStyle w:val="a5"/>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rsidR="00EF4D42" w:rsidRPr="005B2089" w:rsidRDefault="00EF4D42"/>
    <w:sectPr w:rsidR="00EF4D42" w:rsidRPr="005B2089" w:rsidSect="00EF4D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795" w:rsidRDefault="00F51795" w:rsidP="005B2089">
      <w:r>
        <w:separator/>
      </w:r>
    </w:p>
  </w:endnote>
  <w:endnote w:type="continuationSeparator" w:id="0">
    <w:p w:rsidR="00F51795" w:rsidRDefault="00F51795" w:rsidP="005B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795" w:rsidRDefault="00F51795" w:rsidP="005B2089">
      <w:r>
        <w:separator/>
      </w:r>
    </w:p>
  </w:footnote>
  <w:footnote w:type="continuationSeparator" w:id="0">
    <w:p w:rsidR="00F51795" w:rsidRDefault="00F51795" w:rsidP="005B2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7719A"/>
    <w:multiLevelType w:val="multilevel"/>
    <w:tmpl w:val="43C77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89"/>
    <w:rsid w:val="00097C45"/>
    <w:rsid w:val="000B3AE3"/>
    <w:rsid w:val="001515C3"/>
    <w:rsid w:val="00203B96"/>
    <w:rsid w:val="00217840"/>
    <w:rsid w:val="0022412F"/>
    <w:rsid w:val="00263407"/>
    <w:rsid w:val="002B7110"/>
    <w:rsid w:val="002C6836"/>
    <w:rsid w:val="002E3CC6"/>
    <w:rsid w:val="003A1449"/>
    <w:rsid w:val="003C5637"/>
    <w:rsid w:val="003C7F18"/>
    <w:rsid w:val="004C78AC"/>
    <w:rsid w:val="00516177"/>
    <w:rsid w:val="005530E1"/>
    <w:rsid w:val="005A054C"/>
    <w:rsid w:val="005B2089"/>
    <w:rsid w:val="005D6933"/>
    <w:rsid w:val="00622A86"/>
    <w:rsid w:val="00647265"/>
    <w:rsid w:val="00671081"/>
    <w:rsid w:val="006D7678"/>
    <w:rsid w:val="00723C0F"/>
    <w:rsid w:val="007301D7"/>
    <w:rsid w:val="00730AAE"/>
    <w:rsid w:val="00765B8B"/>
    <w:rsid w:val="00833E9E"/>
    <w:rsid w:val="00885ACB"/>
    <w:rsid w:val="008B07ED"/>
    <w:rsid w:val="0090052A"/>
    <w:rsid w:val="009436DA"/>
    <w:rsid w:val="00954056"/>
    <w:rsid w:val="009E5437"/>
    <w:rsid w:val="00A96D74"/>
    <w:rsid w:val="00C24DE0"/>
    <w:rsid w:val="00C60E24"/>
    <w:rsid w:val="00CC5C31"/>
    <w:rsid w:val="00CC66A9"/>
    <w:rsid w:val="00CD1424"/>
    <w:rsid w:val="00CF0409"/>
    <w:rsid w:val="00E02E3E"/>
    <w:rsid w:val="00E23BA8"/>
    <w:rsid w:val="00E467F0"/>
    <w:rsid w:val="00E56E39"/>
    <w:rsid w:val="00E7336B"/>
    <w:rsid w:val="00EF4D42"/>
    <w:rsid w:val="00F16A7D"/>
    <w:rsid w:val="00F42843"/>
    <w:rsid w:val="00F51795"/>
    <w:rsid w:val="00F73123"/>
    <w:rsid w:val="00FC4D6F"/>
    <w:rsid w:val="00FE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CB8D0-421E-40E7-999B-C870B5E3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0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089"/>
    <w:rPr>
      <w:sz w:val="18"/>
      <w:szCs w:val="18"/>
    </w:rPr>
  </w:style>
  <w:style w:type="paragraph" w:styleId="a4">
    <w:name w:val="footer"/>
    <w:basedOn w:val="a"/>
    <w:link w:val="Char0"/>
    <w:uiPriority w:val="99"/>
    <w:unhideWhenUsed/>
    <w:rsid w:val="005B2089"/>
    <w:pPr>
      <w:tabs>
        <w:tab w:val="center" w:pos="4153"/>
        <w:tab w:val="right" w:pos="8306"/>
      </w:tabs>
      <w:snapToGrid w:val="0"/>
      <w:jc w:val="left"/>
    </w:pPr>
    <w:rPr>
      <w:sz w:val="18"/>
      <w:szCs w:val="18"/>
    </w:rPr>
  </w:style>
  <w:style w:type="character" w:customStyle="1" w:styleId="Char0">
    <w:name w:val="页脚 Char"/>
    <w:basedOn w:val="a0"/>
    <w:link w:val="a4"/>
    <w:uiPriority w:val="99"/>
    <w:rsid w:val="005B2089"/>
    <w:rPr>
      <w:sz w:val="18"/>
      <w:szCs w:val="18"/>
    </w:rPr>
  </w:style>
  <w:style w:type="paragraph" w:styleId="a5">
    <w:name w:val="Normal (Web)"/>
    <w:basedOn w:val="a"/>
    <w:rsid w:val="005B208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9596">
      <w:bodyDiv w:val="1"/>
      <w:marLeft w:val="0"/>
      <w:marRight w:val="0"/>
      <w:marTop w:val="0"/>
      <w:marBottom w:val="0"/>
      <w:divBdr>
        <w:top w:val="none" w:sz="0" w:space="0" w:color="auto"/>
        <w:left w:val="none" w:sz="0" w:space="0" w:color="auto"/>
        <w:bottom w:val="none" w:sz="0" w:space="0" w:color="auto"/>
        <w:right w:val="none" w:sz="0" w:space="0" w:color="auto"/>
      </w:divBdr>
    </w:div>
    <w:div w:id="222523413">
      <w:bodyDiv w:val="1"/>
      <w:marLeft w:val="0"/>
      <w:marRight w:val="0"/>
      <w:marTop w:val="0"/>
      <w:marBottom w:val="0"/>
      <w:divBdr>
        <w:top w:val="none" w:sz="0" w:space="0" w:color="auto"/>
        <w:left w:val="none" w:sz="0" w:space="0" w:color="auto"/>
        <w:bottom w:val="none" w:sz="0" w:space="0" w:color="auto"/>
        <w:right w:val="none" w:sz="0" w:space="0" w:color="auto"/>
      </w:divBdr>
    </w:div>
    <w:div w:id="302934168">
      <w:bodyDiv w:val="1"/>
      <w:marLeft w:val="0"/>
      <w:marRight w:val="0"/>
      <w:marTop w:val="0"/>
      <w:marBottom w:val="0"/>
      <w:divBdr>
        <w:top w:val="none" w:sz="0" w:space="0" w:color="auto"/>
        <w:left w:val="none" w:sz="0" w:space="0" w:color="auto"/>
        <w:bottom w:val="none" w:sz="0" w:space="0" w:color="auto"/>
        <w:right w:val="none" w:sz="0" w:space="0" w:color="auto"/>
      </w:divBdr>
    </w:div>
    <w:div w:id="419763659">
      <w:bodyDiv w:val="1"/>
      <w:marLeft w:val="0"/>
      <w:marRight w:val="0"/>
      <w:marTop w:val="0"/>
      <w:marBottom w:val="0"/>
      <w:divBdr>
        <w:top w:val="none" w:sz="0" w:space="0" w:color="auto"/>
        <w:left w:val="none" w:sz="0" w:space="0" w:color="auto"/>
        <w:bottom w:val="none" w:sz="0" w:space="0" w:color="auto"/>
        <w:right w:val="none" w:sz="0" w:space="0" w:color="auto"/>
      </w:divBdr>
    </w:div>
    <w:div w:id="622463311">
      <w:bodyDiv w:val="1"/>
      <w:marLeft w:val="0"/>
      <w:marRight w:val="0"/>
      <w:marTop w:val="0"/>
      <w:marBottom w:val="0"/>
      <w:divBdr>
        <w:top w:val="none" w:sz="0" w:space="0" w:color="auto"/>
        <w:left w:val="none" w:sz="0" w:space="0" w:color="auto"/>
        <w:bottom w:val="none" w:sz="0" w:space="0" w:color="auto"/>
        <w:right w:val="none" w:sz="0" w:space="0" w:color="auto"/>
      </w:divBdr>
    </w:div>
    <w:div w:id="963802895">
      <w:bodyDiv w:val="1"/>
      <w:marLeft w:val="0"/>
      <w:marRight w:val="0"/>
      <w:marTop w:val="0"/>
      <w:marBottom w:val="0"/>
      <w:divBdr>
        <w:top w:val="none" w:sz="0" w:space="0" w:color="auto"/>
        <w:left w:val="none" w:sz="0" w:space="0" w:color="auto"/>
        <w:bottom w:val="none" w:sz="0" w:space="0" w:color="auto"/>
        <w:right w:val="none" w:sz="0" w:space="0" w:color="auto"/>
      </w:divBdr>
    </w:div>
    <w:div w:id="981541677">
      <w:bodyDiv w:val="1"/>
      <w:marLeft w:val="0"/>
      <w:marRight w:val="0"/>
      <w:marTop w:val="0"/>
      <w:marBottom w:val="0"/>
      <w:divBdr>
        <w:top w:val="none" w:sz="0" w:space="0" w:color="auto"/>
        <w:left w:val="none" w:sz="0" w:space="0" w:color="auto"/>
        <w:bottom w:val="none" w:sz="0" w:space="0" w:color="auto"/>
        <w:right w:val="none" w:sz="0" w:space="0" w:color="auto"/>
      </w:divBdr>
    </w:div>
    <w:div w:id="1093432434">
      <w:bodyDiv w:val="1"/>
      <w:marLeft w:val="0"/>
      <w:marRight w:val="0"/>
      <w:marTop w:val="0"/>
      <w:marBottom w:val="0"/>
      <w:divBdr>
        <w:top w:val="none" w:sz="0" w:space="0" w:color="auto"/>
        <w:left w:val="none" w:sz="0" w:space="0" w:color="auto"/>
        <w:bottom w:val="none" w:sz="0" w:space="0" w:color="auto"/>
        <w:right w:val="none" w:sz="0" w:space="0" w:color="auto"/>
      </w:divBdr>
    </w:div>
    <w:div w:id="1203523025">
      <w:bodyDiv w:val="1"/>
      <w:marLeft w:val="0"/>
      <w:marRight w:val="0"/>
      <w:marTop w:val="0"/>
      <w:marBottom w:val="0"/>
      <w:divBdr>
        <w:top w:val="none" w:sz="0" w:space="0" w:color="auto"/>
        <w:left w:val="none" w:sz="0" w:space="0" w:color="auto"/>
        <w:bottom w:val="none" w:sz="0" w:space="0" w:color="auto"/>
        <w:right w:val="none" w:sz="0" w:space="0" w:color="auto"/>
      </w:divBdr>
    </w:div>
    <w:div w:id="1254318632">
      <w:bodyDiv w:val="1"/>
      <w:marLeft w:val="0"/>
      <w:marRight w:val="0"/>
      <w:marTop w:val="0"/>
      <w:marBottom w:val="0"/>
      <w:divBdr>
        <w:top w:val="none" w:sz="0" w:space="0" w:color="auto"/>
        <w:left w:val="none" w:sz="0" w:space="0" w:color="auto"/>
        <w:bottom w:val="none" w:sz="0" w:space="0" w:color="auto"/>
        <w:right w:val="none" w:sz="0" w:space="0" w:color="auto"/>
      </w:divBdr>
    </w:div>
    <w:div w:id="1295981597">
      <w:bodyDiv w:val="1"/>
      <w:marLeft w:val="0"/>
      <w:marRight w:val="0"/>
      <w:marTop w:val="0"/>
      <w:marBottom w:val="0"/>
      <w:divBdr>
        <w:top w:val="none" w:sz="0" w:space="0" w:color="auto"/>
        <w:left w:val="none" w:sz="0" w:space="0" w:color="auto"/>
        <w:bottom w:val="none" w:sz="0" w:space="0" w:color="auto"/>
        <w:right w:val="none" w:sz="0" w:space="0" w:color="auto"/>
      </w:divBdr>
    </w:div>
    <w:div w:id="1341816738">
      <w:bodyDiv w:val="1"/>
      <w:marLeft w:val="0"/>
      <w:marRight w:val="0"/>
      <w:marTop w:val="0"/>
      <w:marBottom w:val="0"/>
      <w:divBdr>
        <w:top w:val="none" w:sz="0" w:space="0" w:color="auto"/>
        <w:left w:val="none" w:sz="0" w:space="0" w:color="auto"/>
        <w:bottom w:val="none" w:sz="0" w:space="0" w:color="auto"/>
        <w:right w:val="none" w:sz="0" w:space="0" w:color="auto"/>
      </w:divBdr>
    </w:div>
    <w:div w:id="1396666456">
      <w:bodyDiv w:val="1"/>
      <w:marLeft w:val="0"/>
      <w:marRight w:val="0"/>
      <w:marTop w:val="0"/>
      <w:marBottom w:val="0"/>
      <w:divBdr>
        <w:top w:val="none" w:sz="0" w:space="0" w:color="auto"/>
        <w:left w:val="none" w:sz="0" w:space="0" w:color="auto"/>
        <w:bottom w:val="none" w:sz="0" w:space="0" w:color="auto"/>
        <w:right w:val="none" w:sz="0" w:space="0" w:color="auto"/>
      </w:divBdr>
    </w:div>
    <w:div w:id="1516307976">
      <w:bodyDiv w:val="1"/>
      <w:marLeft w:val="0"/>
      <w:marRight w:val="0"/>
      <w:marTop w:val="0"/>
      <w:marBottom w:val="0"/>
      <w:divBdr>
        <w:top w:val="none" w:sz="0" w:space="0" w:color="auto"/>
        <w:left w:val="none" w:sz="0" w:space="0" w:color="auto"/>
        <w:bottom w:val="none" w:sz="0" w:space="0" w:color="auto"/>
        <w:right w:val="none" w:sz="0" w:space="0" w:color="auto"/>
      </w:divBdr>
    </w:div>
    <w:div w:id="1624456376">
      <w:bodyDiv w:val="1"/>
      <w:marLeft w:val="0"/>
      <w:marRight w:val="0"/>
      <w:marTop w:val="0"/>
      <w:marBottom w:val="0"/>
      <w:divBdr>
        <w:top w:val="none" w:sz="0" w:space="0" w:color="auto"/>
        <w:left w:val="none" w:sz="0" w:space="0" w:color="auto"/>
        <w:bottom w:val="none" w:sz="0" w:space="0" w:color="auto"/>
        <w:right w:val="none" w:sz="0" w:space="0" w:color="auto"/>
      </w:divBdr>
    </w:div>
    <w:div w:id="1643459133">
      <w:bodyDiv w:val="1"/>
      <w:marLeft w:val="0"/>
      <w:marRight w:val="0"/>
      <w:marTop w:val="0"/>
      <w:marBottom w:val="0"/>
      <w:divBdr>
        <w:top w:val="none" w:sz="0" w:space="0" w:color="auto"/>
        <w:left w:val="none" w:sz="0" w:space="0" w:color="auto"/>
        <w:bottom w:val="none" w:sz="0" w:space="0" w:color="auto"/>
        <w:right w:val="none" w:sz="0" w:space="0" w:color="auto"/>
      </w:divBdr>
    </w:div>
    <w:div w:id="1853521234">
      <w:bodyDiv w:val="1"/>
      <w:marLeft w:val="0"/>
      <w:marRight w:val="0"/>
      <w:marTop w:val="0"/>
      <w:marBottom w:val="0"/>
      <w:divBdr>
        <w:top w:val="none" w:sz="0" w:space="0" w:color="auto"/>
        <w:left w:val="none" w:sz="0" w:space="0" w:color="auto"/>
        <w:bottom w:val="none" w:sz="0" w:space="0" w:color="auto"/>
        <w:right w:val="none" w:sz="0" w:space="0" w:color="auto"/>
      </w:divBdr>
    </w:div>
    <w:div w:id="1877037015">
      <w:bodyDiv w:val="1"/>
      <w:marLeft w:val="0"/>
      <w:marRight w:val="0"/>
      <w:marTop w:val="0"/>
      <w:marBottom w:val="0"/>
      <w:divBdr>
        <w:top w:val="none" w:sz="0" w:space="0" w:color="auto"/>
        <w:left w:val="none" w:sz="0" w:space="0" w:color="auto"/>
        <w:bottom w:val="none" w:sz="0" w:space="0" w:color="auto"/>
        <w:right w:val="none" w:sz="0" w:space="0" w:color="auto"/>
      </w:divBdr>
    </w:div>
    <w:div w:id="1957368276">
      <w:bodyDiv w:val="1"/>
      <w:marLeft w:val="0"/>
      <w:marRight w:val="0"/>
      <w:marTop w:val="0"/>
      <w:marBottom w:val="0"/>
      <w:divBdr>
        <w:top w:val="none" w:sz="0" w:space="0" w:color="auto"/>
        <w:left w:val="none" w:sz="0" w:space="0" w:color="auto"/>
        <w:bottom w:val="none" w:sz="0" w:space="0" w:color="auto"/>
        <w:right w:val="none" w:sz="0" w:space="0" w:color="auto"/>
      </w:divBdr>
    </w:div>
    <w:div w:id="21427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1489</Characters>
  <Application>Microsoft Office Word</Application>
  <DocSecurity>0</DocSecurity>
  <Lines>12</Lines>
  <Paragraphs>3</Paragraphs>
  <ScaleCrop>false</ScaleCrop>
  <Company>china</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3</cp:revision>
  <dcterms:created xsi:type="dcterms:W3CDTF">2025-04-03T06:43:00Z</dcterms:created>
  <dcterms:modified xsi:type="dcterms:W3CDTF">2025-04-03T06:47:00Z</dcterms:modified>
</cp:coreProperties>
</file>