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25</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2483</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b/>
          <w:bCs/>
          <w:sz w:val="24"/>
          <w:szCs w:val="24"/>
          <w:lang w:val="en-US" w:eastAsia="zh-CN"/>
        </w:rPr>
        <w:t>武</w:t>
      </w:r>
      <w:r>
        <w:rPr>
          <w:rFonts w:hint="eastAsia" w:ascii="仿宋" w:hAnsi="仿宋" w:eastAsia="仿宋" w:cs="仿宋"/>
          <w:b/>
          <w:bCs/>
          <w:sz w:val="24"/>
          <w:szCs w:val="24"/>
        </w:rPr>
        <w:t>拟征告〔20</w:t>
      </w:r>
      <w:r>
        <w:rPr>
          <w:rFonts w:hint="eastAsia" w:ascii="仿宋" w:hAnsi="仿宋" w:eastAsia="仿宋" w:cs="仿宋"/>
          <w:b/>
          <w:bCs/>
          <w:sz w:val="24"/>
          <w:szCs w:val="24"/>
          <w:lang w:val="en-US" w:eastAsia="zh-CN"/>
        </w:rPr>
        <w:t>24</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83</w:t>
      </w:r>
      <w:r>
        <w:rPr>
          <w:rFonts w:hint="eastAsia" w:ascii="仿宋" w:hAnsi="仿宋" w:eastAsia="仿宋" w:cs="仿宋"/>
          <w:b/>
          <w:bCs/>
          <w:sz w:val="24"/>
          <w:szCs w:val="24"/>
        </w:rPr>
        <w:t>号</w:t>
      </w:r>
      <w:r>
        <w:rPr>
          <w:rFonts w:hint="eastAsia" w:ascii="仿宋" w:hAnsi="仿宋" w:eastAsia="仿宋" w:cs="仿宋"/>
          <w:sz w:val="24"/>
          <w:szCs w:val="24"/>
        </w:rPr>
        <w:t>开展的拟征收土地现状调查和社会稳定风险评估结果，现将拟订的征收土地补偿安置方案有关事项公告如下：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224056地块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武进区湖塘镇</w:t>
      </w:r>
      <w:r>
        <w:rPr>
          <w:rFonts w:hint="eastAsia" w:ascii="仿宋" w:hAnsi="仿宋" w:eastAsia="仿宋" w:cs="仿宋"/>
          <w:sz w:val="24"/>
          <w:szCs w:val="24"/>
        </w:rPr>
        <w:t>范围内。拟征收土地位置详见附图。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根据拟征收土地现状调查结果，本次拟征收土地现状如下：</w:t>
      </w:r>
      <w:r>
        <w:rPr>
          <w:rFonts w:hint="eastAsia" w:ascii="仿宋" w:hAnsi="仿宋" w:eastAsia="仿宋" w:cs="仿宋"/>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252"/>
        <w:gridCol w:w="1593"/>
        <w:gridCol w:w="1419"/>
        <w:gridCol w:w="1347"/>
        <w:gridCol w:w="1310"/>
        <w:gridCol w:w="1349"/>
        <w:gridCol w:w="1277"/>
        <w:gridCol w:w="1215"/>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序号</w:t>
            </w:r>
          </w:p>
        </w:tc>
        <w:tc>
          <w:tcPr>
            <w:tcW w:w="3252" w:type="dxa"/>
            <w:vMerge w:val="restart"/>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被征地村组</w:t>
            </w:r>
          </w:p>
        </w:tc>
        <w:tc>
          <w:tcPr>
            <w:tcW w:w="7018" w:type="dxa"/>
            <w:gridSpan w:val="5"/>
            <w:vAlign w:val="center"/>
          </w:tcPr>
          <w:p>
            <w:pPr>
              <w:ind w:left="0" w:leftChars="0" w:firstLine="480" w:firstLineChars="200"/>
              <w:jc w:val="center"/>
              <w:outlineLvl w:val="9"/>
              <w:rPr>
                <w:rFonts w:hint="eastAsia" w:ascii="仿宋" w:hAnsi="仿宋" w:eastAsia="仿宋" w:cs="仿宋"/>
                <w:sz w:val="24"/>
                <w:szCs w:val="24"/>
              </w:rPr>
            </w:pPr>
            <w:r>
              <w:rPr>
                <w:rFonts w:hint="eastAsia" w:ascii="仿宋" w:hAnsi="仿宋" w:eastAsia="仿宋" w:cs="仿宋"/>
                <w:sz w:val="24"/>
                <w:szCs w:val="24"/>
              </w:rPr>
              <w:t>被征地面积</w:t>
            </w:r>
          </w:p>
        </w:tc>
        <w:tc>
          <w:tcPr>
            <w:tcW w:w="1277" w:type="dxa"/>
            <w:vMerge w:val="restart"/>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拟安置农业人口数</w:t>
            </w:r>
          </w:p>
        </w:tc>
        <w:tc>
          <w:tcPr>
            <w:tcW w:w="1215" w:type="dxa"/>
            <w:vMerge w:val="restart"/>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以下</w:t>
            </w:r>
          </w:p>
        </w:tc>
        <w:tc>
          <w:tcPr>
            <w:tcW w:w="1159" w:type="dxa"/>
            <w:vMerge w:val="restart"/>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pPr>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3252"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1593" w:type="dxa"/>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小计</w:t>
            </w:r>
          </w:p>
        </w:tc>
        <w:tc>
          <w:tcPr>
            <w:tcW w:w="1419" w:type="dxa"/>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农用地</w:t>
            </w:r>
          </w:p>
        </w:tc>
        <w:tc>
          <w:tcPr>
            <w:tcW w:w="1347" w:type="dxa"/>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其中耕地）</w:t>
            </w:r>
          </w:p>
        </w:tc>
        <w:tc>
          <w:tcPr>
            <w:tcW w:w="1310" w:type="dxa"/>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建设用地</w:t>
            </w:r>
          </w:p>
        </w:tc>
        <w:tc>
          <w:tcPr>
            <w:tcW w:w="1349" w:type="dxa"/>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未利用地</w:t>
            </w:r>
          </w:p>
        </w:tc>
        <w:tc>
          <w:tcPr>
            <w:tcW w:w="1277"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1215"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1159" w:type="dxa"/>
            <w:vMerge w:val="continue"/>
            <w:vAlign w:val="center"/>
          </w:tcPr>
          <w:p>
            <w:pPr>
              <w:ind w:left="0" w:leftChars="0" w:firstLine="480" w:firstLineChars="200"/>
              <w:jc w:val="center"/>
              <w:outlineLvl w:val="9"/>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252" w:type="dxa"/>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湖塘镇</w:t>
            </w:r>
          </w:p>
        </w:tc>
        <w:tc>
          <w:tcPr>
            <w:tcW w:w="1593"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9934</w:t>
            </w:r>
          </w:p>
        </w:tc>
        <w:tc>
          <w:tcPr>
            <w:tcW w:w="1419"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9518</w:t>
            </w:r>
          </w:p>
        </w:tc>
        <w:tc>
          <w:tcPr>
            <w:tcW w:w="1347"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1709</w:t>
            </w:r>
          </w:p>
        </w:tc>
        <w:tc>
          <w:tcPr>
            <w:tcW w:w="1310"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305</w:t>
            </w:r>
          </w:p>
        </w:tc>
        <w:tc>
          <w:tcPr>
            <w:tcW w:w="1349"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111</w:t>
            </w:r>
          </w:p>
        </w:tc>
        <w:tc>
          <w:tcPr>
            <w:tcW w:w="1277" w:type="dxa"/>
            <w:shd w:val="clear" w:color="auto" w:fill="auto"/>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87" w:type="dxa"/>
            <w:gridSpan w:val="2"/>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593"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9934</w:t>
            </w:r>
          </w:p>
        </w:tc>
        <w:tc>
          <w:tcPr>
            <w:tcW w:w="1419"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9518</w:t>
            </w:r>
          </w:p>
        </w:tc>
        <w:tc>
          <w:tcPr>
            <w:tcW w:w="1347"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1709</w:t>
            </w:r>
          </w:p>
        </w:tc>
        <w:tc>
          <w:tcPr>
            <w:tcW w:w="1310"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305</w:t>
            </w:r>
          </w:p>
        </w:tc>
        <w:tc>
          <w:tcPr>
            <w:tcW w:w="1349"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111</w:t>
            </w:r>
          </w:p>
        </w:tc>
        <w:tc>
          <w:tcPr>
            <w:tcW w:w="1277"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bl>
    <w:p>
      <w:pPr>
        <w:rPr>
          <w:rFonts w:hint="eastAsia" w:ascii="仿宋" w:hAnsi="仿宋" w:eastAsia="仿宋" w:cs="仿宋"/>
          <w:b/>
          <w:bCs/>
          <w:sz w:val="24"/>
          <w:szCs w:val="24"/>
        </w:rPr>
      </w:pPr>
    </w:p>
    <w:p>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pPr>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根据《中华人民共和国土地管理法》第四十五条的规定，本次征收土地目的为由政府组织实施的交通基础设施建设需要用地的</w:t>
      </w:r>
      <w:r>
        <w:rPr>
          <w:rFonts w:hint="eastAsia" w:ascii="仿宋" w:hAnsi="仿宋" w:eastAsia="仿宋" w:cs="仿宋"/>
          <w:sz w:val="24"/>
          <w:szCs w:val="24"/>
          <w:lang w:eastAsia="zh-CN"/>
        </w:rPr>
        <w:t>。</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按常州市人民政府《关于</w:t>
      </w:r>
      <w:r>
        <w:rPr>
          <w:rFonts w:hint="eastAsia" w:ascii="仿宋" w:hAnsi="仿宋" w:eastAsia="仿宋" w:cs="仿宋"/>
          <w:sz w:val="24"/>
          <w:szCs w:val="24"/>
          <w:lang w:val="en-US" w:eastAsia="zh-CN"/>
        </w:rPr>
        <w:t>重新</w:t>
      </w:r>
      <w:r>
        <w:rPr>
          <w:rFonts w:hint="eastAsia" w:ascii="仿宋" w:hAnsi="仿宋" w:eastAsia="仿宋" w:cs="仿宋"/>
          <w:sz w:val="24"/>
          <w:szCs w:val="24"/>
        </w:rPr>
        <w:t>公布</w:t>
      </w:r>
      <w:r>
        <w:rPr>
          <w:rFonts w:hint="eastAsia" w:ascii="仿宋" w:hAnsi="仿宋" w:eastAsia="仿宋" w:cs="仿宋"/>
          <w:sz w:val="24"/>
          <w:szCs w:val="24"/>
          <w:lang w:val="en-US" w:eastAsia="zh-CN"/>
        </w:rPr>
        <w:t>常州市所辖各县（市、区）</w:t>
      </w:r>
      <w:r>
        <w:rPr>
          <w:rFonts w:hint="eastAsia" w:ascii="仿宋" w:hAnsi="仿宋" w:eastAsia="仿宋" w:cs="仿宋"/>
          <w:sz w:val="24"/>
          <w:szCs w:val="24"/>
        </w:rPr>
        <w:t>征地区片综合地价执行标准的通知》（</w:t>
      </w:r>
      <w:r>
        <w:rPr>
          <w:rFonts w:hint="eastAsia" w:ascii="仿宋" w:hAnsi="仿宋" w:eastAsia="仿宋" w:cs="仿宋"/>
          <w:sz w:val="24"/>
          <w:szCs w:val="24"/>
          <w:lang w:val="en-US" w:eastAsia="zh-CN"/>
        </w:rPr>
        <w:t>常</w:t>
      </w:r>
      <w:r>
        <w:rPr>
          <w:rFonts w:hint="eastAsia" w:ascii="仿宋" w:hAnsi="仿宋" w:eastAsia="仿宋" w:cs="仿宋"/>
          <w:sz w:val="24"/>
          <w:szCs w:val="24"/>
        </w:rPr>
        <w:t>政</w:t>
      </w:r>
      <w:r>
        <w:rPr>
          <w:rFonts w:hint="eastAsia" w:ascii="仿宋" w:hAnsi="仿宋" w:eastAsia="仿宋" w:cs="仿宋"/>
          <w:sz w:val="24"/>
          <w:szCs w:val="24"/>
          <w:lang w:val="en-US" w:eastAsia="zh-CN"/>
        </w:rPr>
        <w:t>规</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号）文件规定执行。</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青苗、地上附着物补偿标准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2</w:t>
      </w:r>
      <w:r>
        <w:rPr>
          <w:rFonts w:hint="eastAsia" w:ascii="仿宋" w:hAnsi="仿宋" w:eastAsia="仿宋" w:cs="仿宋"/>
          <w:sz w:val="24"/>
          <w:szCs w:val="24"/>
        </w:rPr>
        <w:t>月</w:t>
      </w:r>
      <w:r>
        <w:rPr>
          <w:rFonts w:hint="eastAsia" w:ascii="仿宋" w:hAnsi="仿宋" w:eastAsia="仿宋" w:cs="仿宋"/>
          <w:sz w:val="24"/>
          <w:szCs w:val="24"/>
          <w:lang w:val="en-US" w:eastAsia="zh-CN"/>
        </w:rPr>
        <w:t>21</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22</w:t>
      </w:r>
      <w:r>
        <w:rPr>
          <w:rFonts w:hint="eastAsia" w:ascii="仿宋" w:hAnsi="仿宋" w:eastAsia="仿宋" w:cs="仿宋"/>
          <w:sz w:val="24"/>
          <w:szCs w:val="24"/>
        </w:rPr>
        <w:t>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22</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2</w:t>
      </w:r>
      <w:r>
        <w:rPr>
          <w:rFonts w:hint="eastAsia" w:ascii="仿宋" w:hAnsi="仿宋" w:eastAsia="仿宋" w:cs="仿宋"/>
          <w:sz w:val="24"/>
          <w:szCs w:val="24"/>
        </w:rPr>
        <w:t>月</w:t>
      </w:r>
      <w:r>
        <w:rPr>
          <w:rFonts w:hint="eastAsia" w:ascii="仿宋" w:hAnsi="仿宋" w:eastAsia="仿宋" w:cs="仿宋"/>
          <w:sz w:val="24"/>
          <w:szCs w:val="24"/>
          <w:lang w:val="en-US" w:eastAsia="zh-CN"/>
        </w:rPr>
        <w:t>21</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22</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常州市武进区人民政府</w:t>
      </w:r>
    </w:p>
    <w:p>
      <w:pPr>
        <w:ind w:firstLine="11040" w:firstLineChars="46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2</w:t>
      </w:r>
      <w:r>
        <w:rPr>
          <w:rFonts w:hint="eastAsia" w:ascii="仿宋" w:hAnsi="仿宋" w:eastAsia="仿宋" w:cs="仿宋"/>
          <w:sz w:val="24"/>
          <w:szCs w:val="24"/>
        </w:rPr>
        <w:t>月</w:t>
      </w:r>
      <w:r>
        <w:rPr>
          <w:rFonts w:hint="eastAsia" w:ascii="仿宋" w:hAnsi="仿宋" w:eastAsia="仿宋" w:cs="仿宋"/>
          <w:sz w:val="24"/>
          <w:szCs w:val="24"/>
          <w:lang w:val="en-US" w:eastAsia="zh-CN"/>
        </w:rPr>
        <w:t>21</w:t>
      </w:r>
      <w:r>
        <w:rPr>
          <w:rFonts w:hint="eastAsia" w:ascii="仿宋" w:hAnsi="仿宋" w:eastAsia="仿宋" w:cs="仿宋"/>
          <w:sz w:val="24"/>
          <w:szCs w:val="24"/>
        </w:rPr>
        <w:t>日</w:t>
      </w:r>
    </w:p>
    <w:p>
      <w:pPr>
        <w:jc w:val="both"/>
        <w:rPr>
          <w:rFonts w:hint="eastAsia" w:ascii="方正小标宋简体" w:hAnsi="方正小标宋简体" w:eastAsia="方正小标宋简体" w:cs="方正小标宋简体"/>
          <w:sz w:val="44"/>
        </w:rPr>
      </w:pPr>
    </w:p>
    <w:p>
      <w:pPr>
        <w:jc w:val="both"/>
        <w:rPr>
          <w:rFonts w:hint="eastAsia" w:ascii="方正小标宋简体" w:hAnsi="方正小标宋简体" w:eastAsia="方正小标宋简体" w:cs="方正小标宋简体"/>
          <w:sz w:val="44"/>
          <w:lang w:val="en-US" w:eastAsia="zh-CN"/>
        </w:rPr>
      </w:pPr>
    </w:p>
    <w:p>
      <w:pPr>
        <w:jc w:val="both"/>
        <w:rPr>
          <w:rFonts w:hint="eastAsia" w:ascii="方正小标宋简体" w:hAnsi="方正小标宋简体" w:eastAsia="方正小标宋简体" w:cs="方正小标宋简体"/>
          <w:sz w:val="44"/>
          <w:lang w:val="en-US" w:eastAsia="zh-CN"/>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777" w:right="737" w:bottom="55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Y2IwNTQ3NTI5MzQxYjIxZmZlYzRjNTI2MTgzNzAifQ=="/>
  </w:docVars>
  <w:rsids>
    <w:rsidRoot w:val="655C13D8"/>
    <w:rsid w:val="02CB2B7C"/>
    <w:rsid w:val="03997DA5"/>
    <w:rsid w:val="07065D44"/>
    <w:rsid w:val="0A2F4CA2"/>
    <w:rsid w:val="0B2270AF"/>
    <w:rsid w:val="0BBF7E6F"/>
    <w:rsid w:val="0D8F2F49"/>
    <w:rsid w:val="101C3006"/>
    <w:rsid w:val="13DC6DA3"/>
    <w:rsid w:val="18027D7F"/>
    <w:rsid w:val="1A901E9F"/>
    <w:rsid w:val="1BC47183"/>
    <w:rsid w:val="1BCB5093"/>
    <w:rsid w:val="1C951C14"/>
    <w:rsid w:val="1EDC730E"/>
    <w:rsid w:val="1FB46E77"/>
    <w:rsid w:val="220B1394"/>
    <w:rsid w:val="245320D2"/>
    <w:rsid w:val="270F4445"/>
    <w:rsid w:val="29167DEC"/>
    <w:rsid w:val="29BC328B"/>
    <w:rsid w:val="2C1C5252"/>
    <w:rsid w:val="321A051D"/>
    <w:rsid w:val="34506A2E"/>
    <w:rsid w:val="346156D9"/>
    <w:rsid w:val="35AA2402"/>
    <w:rsid w:val="3621564E"/>
    <w:rsid w:val="36994BDF"/>
    <w:rsid w:val="37B14341"/>
    <w:rsid w:val="3C69201E"/>
    <w:rsid w:val="3C8B4B0A"/>
    <w:rsid w:val="4211484E"/>
    <w:rsid w:val="4794102E"/>
    <w:rsid w:val="49A56844"/>
    <w:rsid w:val="4A8F06DC"/>
    <w:rsid w:val="4D2C6296"/>
    <w:rsid w:val="4D3B06A4"/>
    <w:rsid w:val="4DAC4955"/>
    <w:rsid w:val="4EF86C24"/>
    <w:rsid w:val="4F9C70BE"/>
    <w:rsid w:val="4FA52FF6"/>
    <w:rsid w:val="504D3FDE"/>
    <w:rsid w:val="51464319"/>
    <w:rsid w:val="51975EFF"/>
    <w:rsid w:val="522D2E18"/>
    <w:rsid w:val="569F24D0"/>
    <w:rsid w:val="57ED400B"/>
    <w:rsid w:val="58191E8F"/>
    <w:rsid w:val="5A656D0E"/>
    <w:rsid w:val="5ACE39FD"/>
    <w:rsid w:val="5DE872EB"/>
    <w:rsid w:val="5E03553E"/>
    <w:rsid w:val="5E1A5A0A"/>
    <w:rsid w:val="60840661"/>
    <w:rsid w:val="655C13D8"/>
    <w:rsid w:val="66226463"/>
    <w:rsid w:val="698C642E"/>
    <w:rsid w:val="69F4501C"/>
    <w:rsid w:val="69F56306"/>
    <w:rsid w:val="6B690630"/>
    <w:rsid w:val="6C686BFF"/>
    <w:rsid w:val="6DA22637"/>
    <w:rsid w:val="76206E41"/>
    <w:rsid w:val="794B7810"/>
    <w:rsid w:val="7B9652C4"/>
    <w:rsid w:val="7C9A3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2863</Words>
  <Characters>3163</Characters>
  <Lines>0</Lines>
  <Paragraphs>0</Paragraphs>
  <TotalTime>0</TotalTime>
  <ScaleCrop>false</ScaleCrop>
  <LinksUpToDate>false</LinksUpToDate>
  <CharactersWithSpaces>3505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asus</cp:lastModifiedBy>
  <cp:lastPrinted>2024-12-19T02:14:00Z</cp:lastPrinted>
  <dcterms:modified xsi:type="dcterms:W3CDTF">2025-02-21T08:17:13Z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B538E0E87EDB465F9BC43E4CF2F1CE7D_13</vt:lpwstr>
  </property>
  <property fmtid="{D5CDD505-2E9C-101B-9397-08002B2CF9AE}" pid="4" name="KSOTemplateDocerSaveRecord">
    <vt:lpwstr>eyJoZGlkIjoiYTM2ODdjNWEzMGZhODNhOTEwMTliMGE1Y2YyODdhNzgiLCJ1c2VySWQiOiI0NTYyNTk2ODUifQ==</vt:lpwstr>
  </property>
</Properties>
</file>