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02C97">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6B80D5D9">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2476</w:t>
      </w:r>
      <w:r>
        <w:rPr>
          <w:rFonts w:hint="eastAsia" w:ascii="方正小标宋简体" w:hAnsi="方正小标宋简体" w:eastAsia="方正小标宋简体" w:cs="方正小标宋简体"/>
          <w:sz w:val="32"/>
          <w:szCs w:val="20"/>
        </w:rPr>
        <w:t>号</w:t>
      </w:r>
    </w:p>
    <w:p w14:paraId="2CDF563D">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一</w:t>
      </w:r>
      <w:r>
        <w:rPr>
          <w:rFonts w:hint="eastAsia" w:ascii="仿宋_GB2312" w:hAnsi="仿宋_GB2312" w:eastAsia="仿宋_GB2312" w:cs="仿宋_GB2312"/>
          <w:b w:val="0"/>
          <w:bCs w:val="0"/>
          <w:sz w:val="28"/>
          <w:szCs w:val="18"/>
        </w:rPr>
        <w:t>次公告）</w:t>
      </w:r>
    </w:p>
    <w:p w14:paraId="7AD85481">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76</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154307A7">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C486F8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224185地块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14:paraId="35AF070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F843B4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75F67D40">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45D2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14DDB98C">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61C38EE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25C88C36">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5C8A292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7F93A90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A4D3D4F">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6FFA97E8">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5B6DDD81">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541F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42E04AB">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3C20C68F">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1ECAC934">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093E0109">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2581BBC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11A1A8D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77ACE00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3B3F25A6">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4CA98201">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6EDD68A4">
            <w:pPr>
              <w:ind w:left="0" w:leftChars="0" w:firstLine="480" w:firstLineChars="200"/>
              <w:jc w:val="center"/>
              <w:outlineLvl w:val="9"/>
              <w:rPr>
                <w:rFonts w:hint="eastAsia" w:ascii="仿宋_GB2312" w:hAnsi="仿宋_GB2312" w:eastAsia="仿宋_GB2312" w:cs="仿宋_GB2312"/>
                <w:sz w:val="24"/>
                <w:szCs w:val="15"/>
              </w:rPr>
            </w:pPr>
          </w:p>
        </w:tc>
      </w:tr>
      <w:tr w14:paraId="37D9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1832AF4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14:paraId="0915AB1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415" w:type="dxa"/>
            <w:shd w:val="clear" w:color="auto" w:fill="auto"/>
            <w:vAlign w:val="center"/>
          </w:tcPr>
          <w:p w14:paraId="53E6532A">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12046</w:t>
            </w:r>
          </w:p>
        </w:tc>
        <w:tc>
          <w:tcPr>
            <w:tcW w:w="1419" w:type="dxa"/>
            <w:shd w:val="clear" w:color="auto" w:fill="auto"/>
            <w:vAlign w:val="center"/>
          </w:tcPr>
          <w:p w14:paraId="6C009E4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7" w:type="dxa"/>
            <w:shd w:val="clear" w:color="auto" w:fill="auto"/>
            <w:vAlign w:val="center"/>
          </w:tcPr>
          <w:p w14:paraId="580C2D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shd w:val="clear" w:color="auto" w:fill="auto"/>
            <w:vAlign w:val="center"/>
          </w:tcPr>
          <w:p w14:paraId="2BA5DECC">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12046</w:t>
            </w:r>
          </w:p>
        </w:tc>
        <w:tc>
          <w:tcPr>
            <w:tcW w:w="1349" w:type="dxa"/>
            <w:shd w:val="clear" w:color="auto" w:fill="auto"/>
            <w:vAlign w:val="center"/>
          </w:tcPr>
          <w:p w14:paraId="1641E89A">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14:paraId="297D0E1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106A56C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2550F08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7D8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2BDEA613">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shd w:val="clear" w:color="auto" w:fill="auto"/>
            <w:vAlign w:val="center"/>
          </w:tcPr>
          <w:p w14:paraId="3A3C5E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12046</w:t>
            </w:r>
          </w:p>
        </w:tc>
        <w:tc>
          <w:tcPr>
            <w:tcW w:w="1419" w:type="dxa"/>
            <w:shd w:val="clear" w:color="auto" w:fill="auto"/>
            <w:vAlign w:val="center"/>
          </w:tcPr>
          <w:p w14:paraId="663F3FE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7" w:type="dxa"/>
            <w:shd w:val="clear" w:color="auto" w:fill="auto"/>
            <w:vAlign w:val="center"/>
          </w:tcPr>
          <w:p w14:paraId="6A9E6691">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shd w:val="clear" w:color="auto" w:fill="auto"/>
            <w:vAlign w:val="center"/>
          </w:tcPr>
          <w:p w14:paraId="2670CF5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12046</w:t>
            </w:r>
          </w:p>
        </w:tc>
        <w:tc>
          <w:tcPr>
            <w:tcW w:w="1349" w:type="dxa"/>
            <w:shd w:val="clear" w:color="auto" w:fill="auto"/>
            <w:vAlign w:val="center"/>
          </w:tcPr>
          <w:p w14:paraId="0254BCE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shd w:val="clear" w:color="auto" w:fill="auto"/>
            <w:vAlign w:val="center"/>
          </w:tcPr>
          <w:p w14:paraId="199A21B7">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shd w:val="clear" w:color="auto" w:fill="auto"/>
            <w:vAlign w:val="center"/>
          </w:tcPr>
          <w:p w14:paraId="61D2125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shd w:val="clear" w:color="auto" w:fill="auto"/>
            <w:vAlign w:val="center"/>
          </w:tcPr>
          <w:p w14:paraId="3A65424C">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bl>
    <w:p w14:paraId="65E1A5F4">
      <w:pPr>
        <w:rPr>
          <w:rFonts w:hint="eastAsia" w:ascii="仿宋_GB2312" w:hAnsi="仿宋_GB2312" w:eastAsia="仿宋_GB2312" w:cs="仿宋_GB2312"/>
          <w:b/>
          <w:bCs/>
          <w:sz w:val="24"/>
          <w:szCs w:val="24"/>
        </w:rPr>
      </w:pPr>
    </w:p>
    <w:p w14:paraId="55831B50">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050B89AB">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由政府组织实施的教育公共事业需要用地。</w:t>
      </w:r>
    </w:p>
    <w:p w14:paraId="03EB0477">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9B08F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01DA571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01F0BDF2">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154DF061">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0C4D480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05FD2A7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26909F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2DB1590A">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w:t>
      </w:r>
    </w:p>
    <w:p w14:paraId="528F8FC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6E2D791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15CE0B5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2CFD27E4">
      <w:pPr>
        <w:ind w:firstLine="480" w:firstLineChars="200"/>
        <w:rPr>
          <w:rFonts w:hint="eastAsia" w:ascii="仿宋_GB2312" w:hAnsi="仿宋_GB2312" w:eastAsia="仿宋_GB2312" w:cs="仿宋_GB2312"/>
          <w:sz w:val="24"/>
          <w:szCs w:val="24"/>
        </w:rPr>
      </w:pPr>
    </w:p>
    <w:p w14:paraId="75AEEDB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23CD623E">
      <w:pPr>
        <w:ind w:firstLine="480" w:firstLineChars="200"/>
        <w:rPr>
          <w:rFonts w:hint="eastAsia" w:ascii="仿宋_GB2312" w:hAnsi="仿宋_GB2312" w:eastAsia="仿宋_GB2312" w:cs="仿宋_GB2312"/>
          <w:sz w:val="24"/>
          <w:szCs w:val="24"/>
        </w:rPr>
      </w:pPr>
    </w:p>
    <w:p w14:paraId="4070BF42">
      <w:pPr>
        <w:ind w:firstLine="480" w:firstLineChars="200"/>
        <w:rPr>
          <w:rFonts w:hint="eastAsia" w:ascii="仿宋_GB2312" w:hAnsi="仿宋_GB2312" w:eastAsia="仿宋_GB2312" w:cs="仿宋_GB2312"/>
          <w:sz w:val="24"/>
          <w:szCs w:val="24"/>
        </w:rPr>
      </w:pPr>
    </w:p>
    <w:p w14:paraId="7E157A8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20F8B6DD">
      <w:pPr>
        <w:rPr>
          <w:rFonts w:hint="eastAsia" w:ascii="仿宋_GB2312" w:hAnsi="仿宋_GB2312" w:eastAsia="仿宋_GB2312" w:cs="仿宋_GB2312"/>
          <w:sz w:val="24"/>
          <w:szCs w:val="24"/>
        </w:rPr>
      </w:pPr>
    </w:p>
    <w:p w14:paraId="35A07725">
      <w:pPr>
        <w:rPr>
          <w:rFonts w:hint="eastAsia" w:ascii="仿宋_GB2312" w:hAnsi="仿宋_GB2312" w:eastAsia="仿宋_GB2312" w:cs="仿宋_GB2312"/>
          <w:sz w:val="24"/>
          <w:szCs w:val="24"/>
        </w:rPr>
      </w:pPr>
    </w:p>
    <w:p w14:paraId="38A4ACC2">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494E81BA">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p>
    <w:p w14:paraId="5D51CA66">
      <w:pPr>
        <w:jc w:val="center"/>
        <w:rPr>
          <w:rFonts w:hint="eastAsia" w:ascii="方正小标宋简体" w:hAnsi="方正小标宋简体" w:eastAsia="方正小标宋简体" w:cs="方正小标宋简体"/>
          <w:sz w:val="44"/>
        </w:rPr>
      </w:pPr>
    </w:p>
    <w:p w14:paraId="45CBA6ED">
      <w:pPr>
        <w:jc w:val="center"/>
        <w:rPr>
          <w:rFonts w:hint="eastAsia" w:ascii="方正小标宋简体" w:hAnsi="方正小标宋简体" w:eastAsia="方正小标宋简体" w:cs="方正小标宋简体"/>
          <w:sz w:val="44"/>
        </w:rPr>
      </w:pPr>
    </w:p>
    <w:p w14:paraId="1382F422">
      <w:pPr>
        <w:jc w:val="left"/>
        <w:outlineLvl w:val="9"/>
        <w:rPr>
          <w:rFonts w:hint="eastAsia" w:ascii="仿宋_GB2312" w:hAnsi="仿宋_GB2312" w:eastAsia="仿宋_GB2312" w:cs="仿宋_GB2312"/>
          <w:sz w:val="24"/>
          <w:szCs w:val="24"/>
        </w:rPr>
      </w:pPr>
      <w:bookmarkStart w:id="0" w:name="_GoBack"/>
      <w:bookmarkEnd w:id="0"/>
    </w:p>
    <w:sectPr>
      <w:pgSz w:w="16838" w:h="23811"/>
      <w:pgMar w:top="720" w:right="680" w:bottom="72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3C82245-32EE-4C88-8905-311EB1BD16F6}"/>
  </w:font>
  <w:font w:name="仿宋_GB2312">
    <w:altName w:val="仿宋"/>
    <w:panose1 w:val="02010609030101010101"/>
    <w:charset w:val="86"/>
    <w:family w:val="auto"/>
    <w:pitch w:val="default"/>
    <w:sig w:usb0="00000000" w:usb1="00000000" w:usb2="00000000" w:usb3="00000000" w:csb0="00040000" w:csb1="00000000"/>
    <w:embedRegular r:id="rId2" w:fontKey="{30655BB3-304A-4C2A-8636-D519215D49B3}"/>
  </w:font>
  <w:font w:name="仿宋">
    <w:panose1 w:val="02010609060101010101"/>
    <w:charset w:val="86"/>
    <w:family w:val="auto"/>
    <w:pitch w:val="default"/>
    <w:sig w:usb0="800002BF" w:usb1="38CF7CFA" w:usb2="00000016" w:usb3="00000000" w:csb0="00040001" w:csb1="00000000"/>
    <w:embedRegular r:id="rId3" w:fontKey="{7D14DCDA-F87F-46F1-BE20-EC21D323252B}"/>
  </w:font>
  <w:font w:name="FangSong_GB2312">
    <w:altName w:val="仿宋"/>
    <w:panose1 w:val="02010609030101010101"/>
    <w:charset w:val="86"/>
    <w:family w:val="auto"/>
    <w:pitch w:val="default"/>
    <w:sig w:usb0="00000000" w:usb1="00000000" w:usb2="00000000" w:usb3="00000000" w:csb0="00040000" w:csb1="00000000"/>
    <w:embedRegular r:id="rId4" w:fontKey="{65F7CB2D-CA32-44CD-A77F-70A11CAFA9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CB5093"/>
    <w:rsid w:val="1C951C14"/>
    <w:rsid w:val="1FB46E77"/>
    <w:rsid w:val="220B1394"/>
    <w:rsid w:val="22480F8D"/>
    <w:rsid w:val="270F4445"/>
    <w:rsid w:val="29167DEC"/>
    <w:rsid w:val="2C1C5252"/>
    <w:rsid w:val="34506A2E"/>
    <w:rsid w:val="35AA2402"/>
    <w:rsid w:val="3ADC0C4A"/>
    <w:rsid w:val="3C69201E"/>
    <w:rsid w:val="3ECB1904"/>
    <w:rsid w:val="4211484E"/>
    <w:rsid w:val="4794102E"/>
    <w:rsid w:val="49A56844"/>
    <w:rsid w:val="4D3B06A4"/>
    <w:rsid w:val="4EF86C24"/>
    <w:rsid w:val="4F9C70BE"/>
    <w:rsid w:val="4FA52FF6"/>
    <w:rsid w:val="504D3FDE"/>
    <w:rsid w:val="51975EFF"/>
    <w:rsid w:val="522D2E18"/>
    <w:rsid w:val="57ED400B"/>
    <w:rsid w:val="58191E8F"/>
    <w:rsid w:val="5ACE39FD"/>
    <w:rsid w:val="5E03553E"/>
    <w:rsid w:val="5F0B2B94"/>
    <w:rsid w:val="655C13D8"/>
    <w:rsid w:val="66226463"/>
    <w:rsid w:val="698C642E"/>
    <w:rsid w:val="69F56306"/>
    <w:rsid w:val="6B690630"/>
    <w:rsid w:val="6C686BFF"/>
    <w:rsid w:val="6DA22637"/>
    <w:rsid w:val="76206E41"/>
    <w:rsid w:val="7B9652C4"/>
    <w:rsid w:val="7DCE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2857</Words>
  <Characters>3137</Characters>
  <Lines>0</Lines>
  <Paragraphs>0</Paragraphs>
  <TotalTime>2</TotalTime>
  <ScaleCrop>false</ScaleCrop>
  <LinksUpToDate>false</LinksUpToDate>
  <CharactersWithSpaces>3479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2024-02-08T03:00:00Z</cp:lastPrinted>
  <dcterms:modified xsi:type="dcterms:W3CDTF">2025-01-17T03:02:34Z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