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20"/>
          <w:szCs w:val="20"/>
        </w:rPr>
      </w:pPr>
      <w:bookmarkStart w:id="0" w:name="_GoBack"/>
      <w:r>
        <w:rPr>
          <w:rFonts w:hint="eastAsia"/>
          <w:b/>
          <w:bCs/>
          <w:sz w:val="20"/>
          <w:szCs w:val="20"/>
        </w:rPr>
        <w:t>关于2024年</w:t>
      </w:r>
      <w:r>
        <w:rPr>
          <w:rFonts w:hint="eastAsia"/>
          <w:b/>
          <w:bCs/>
          <w:sz w:val="20"/>
          <w:szCs w:val="20"/>
          <w:lang w:val="en-US" w:eastAsia="zh-CN"/>
        </w:rPr>
        <w:t>9月</w:t>
      </w:r>
      <w:r>
        <w:rPr>
          <w:rFonts w:hint="eastAsia"/>
          <w:b/>
          <w:bCs/>
          <w:sz w:val="20"/>
          <w:szCs w:val="20"/>
        </w:rPr>
        <w:t>作出的</w:t>
      </w:r>
      <w:r>
        <w:rPr>
          <w:rFonts w:hint="eastAsia"/>
          <w:b/>
          <w:bCs/>
          <w:sz w:val="20"/>
          <w:szCs w:val="20"/>
          <w:lang w:val="en-US" w:eastAsia="zh-CN"/>
        </w:rPr>
        <w:t>入河排污口设置论证</w:t>
      </w:r>
      <w:r>
        <w:rPr>
          <w:rFonts w:hint="eastAsia"/>
          <w:b/>
          <w:bCs/>
          <w:sz w:val="20"/>
          <w:szCs w:val="20"/>
        </w:rPr>
        <w:t>批复的公告</w:t>
      </w:r>
    </w:p>
    <w:bookmarkEnd w:id="0"/>
    <w:p>
      <w:pPr>
        <w:jc w:val="center"/>
        <w:rPr>
          <w:b/>
          <w:bCs/>
          <w:sz w:val="22"/>
          <w:szCs w:val="22"/>
        </w:rPr>
      </w:pPr>
    </w:p>
    <w:tbl>
      <w:tblPr>
        <w:tblStyle w:val="5"/>
        <w:tblpPr w:leftFromText="180" w:rightFromText="180" w:vertAnchor="page" w:horzAnchor="margin" w:tblpXSpec="center" w:tblpY="2221"/>
        <w:tblW w:w="88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1994"/>
        <w:gridCol w:w="1687"/>
        <w:gridCol w:w="1445"/>
        <w:gridCol w:w="1574"/>
        <w:gridCol w:w="14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714" w:type="dxa"/>
            <w:vAlign w:val="center"/>
          </w:tcPr>
          <w:p>
            <w:pPr>
              <w:widowControl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1994" w:type="dxa"/>
            <w:vAlign w:val="center"/>
          </w:tcPr>
          <w:p>
            <w:pPr>
              <w:widowControl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建设单位</w:t>
            </w:r>
          </w:p>
        </w:tc>
        <w:tc>
          <w:tcPr>
            <w:tcW w:w="1687" w:type="dxa"/>
            <w:vAlign w:val="center"/>
          </w:tcPr>
          <w:p>
            <w:pPr>
              <w:widowControl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审批文号</w:t>
            </w:r>
          </w:p>
        </w:tc>
        <w:tc>
          <w:tcPr>
            <w:tcW w:w="1445" w:type="dxa"/>
            <w:vAlign w:val="center"/>
          </w:tcPr>
          <w:p>
            <w:pPr>
              <w:widowControl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审批时间</w:t>
            </w:r>
          </w:p>
        </w:tc>
        <w:tc>
          <w:tcPr>
            <w:tcW w:w="1574" w:type="dxa"/>
            <w:vAlign w:val="center"/>
          </w:tcPr>
          <w:p>
            <w:pPr>
              <w:widowControl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联系方式</w:t>
            </w:r>
          </w:p>
        </w:tc>
        <w:tc>
          <w:tcPr>
            <w:tcW w:w="1423" w:type="dxa"/>
            <w:vAlign w:val="center"/>
          </w:tcPr>
          <w:p>
            <w:pPr>
              <w:widowControl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批文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714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1</w:t>
            </w:r>
          </w:p>
        </w:tc>
        <w:tc>
          <w:tcPr>
            <w:tcW w:w="199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/>
              </w:rPr>
              <w:t>江苏大禹水务有限公司</w:t>
            </w:r>
          </w:p>
        </w:tc>
        <w:tc>
          <w:tcPr>
            <w:tcW w:w="1687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常武环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排许</w:t>
            </w:r>
            <w:r>
              <w:rPr>
                <w:rFonts w:hint="eastAsia"/>
                <w:color w:val="000000"/>
                <w:sz w:val="20"/>
                <w:szCs w:val="20"/>
              </w:rPr>
              <w:t>〔2024〕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号</w:t>
            </w:r>
          </w:p>
        </w:tc>
        <w:tc>
          <w:tcPr>
            <w:tcW w:w="1445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2024.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9.25</w:t>
            </w:r>
          </w:p>
        </w:tc>
        <w:tc>
          <w:tcPr>
            <w:tcW w:w="1574" w:type="dxa"/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0519-86311025/86318053</w:t>
            </w:r>
          </w:p>
        </w:tc>
        <w:tc>
          <w:tcPr>
            <w:tcW w:w="1423" w:type="dxa"/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详见附件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1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2</w:t>
            </w:r>
          </w:p>
        </w:tc>
        <w:tc>
          <w:tcPr>
            <w:tcW w:w="1994" w:type="dxa"/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江苏中吴西太湖环保产业有限公司</w:t>
            </w:r>
          </w:p>
        </w:tc>
        <w:tc>
          <w:tcPr>
            <w:tcW w:w="1687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常武环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排许</w:t>
            </w:r>
            <w:r>
              <w:rPr>
                <w:rFonts w:hint="eastAsia"/>
                <w:color w:val="000000"/>
                <w:sz w:val="20"/>
                <w:szCs w:val="20"/>
              </w:rPr>
              <w:t>〔2024〕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/>
                <w:color w:val="000000"/>
                <w:sz w:val="20"/>
                <w:szCs w:val="20"/>
              </w:rPr>
              <w:t>号</w:t>
            </w:r>
          </w:p>
        </w:tc>
        <w:tc>
          <w:tcPr>
            <w:tcW w:w="1445" w:type="dxa"/>
            <w:vAlign w:val="center"/>
          </w:tcPr>
          <w:p>
            <w:pPr>
              <w:jc w:val="center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2024.9.27</w:t>
            </w:r>
          </w:p>
        </w:tc>
        <w:tc>
          <w:tcPr>
            <w:tcW w:w="1574" w:type="dxa"/>
            <w:vAlign w:val="center"/>
          </w:tcPr>
          <w:p>
            <w:pPr>
              <w:snapToGrid w:val="0"/>
              <w:jc w:val="center"/>
              <w:rPr>
                <w:rFonts w:hint="default" w:cs="宋体" w:asciiTheme="minorEastAsia" w:hAnsiTheme="minorEastAsia" w:eastAsiaTheme="minorEastAsia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0519-86311025/86318053</w:t>
            </w:r>
          </w:p>
        </w:tc>
        <w:tc>
          <w:tcPr>
            <w:tcW w:w="142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详见附件</w:t>
            </w:r>
          </w:p>
        </w:tc>
      </w:tr>
    </w:tbl>
    <w:p>
      <w:pPr>
        <w:pStyle w:val="4"/>
        <w:numPr>
          <w:ilvl w:val="0"/>
          <w:numId w:val="1"/>
        </w:numPr>
        <w:spacing w:line="264" w:lineRule="atLeast"/>
        <w:rPr>
          <w:sz w:val="18"/>
          <w:szCs w:val="18"/>
        </w:rPr>
      </w:pPr>
      <w:r>
        <w:rPr>
          <w:rFonts w:hint="eastAsia"/>
          <w:sz w:val="18"/>
          <w:szCs w:val="18"/>
        </w:rPr>
        <w:t>自本公告发布之日起</w:t>
      </w:r>
      <w:r>
        <w:rPr>
          <w:sz w:val="18"/>
          <w:szCs w:val="18"/>
        </w:rPr>
        <w:t>7</w:t>
      </w:r>
      <w:r>
        <w:rPr>
          <w:rFonts w:hint="eastAsia"/>
          <w:sz w:val="18"/>
          <w:szCs w:val="18"/>
        </w:rPr>
        <w:t>天届满。</w:t>
      </w:r>
    </w:p>
    <w:p>
      <w:pPr>
        <w:pStyle w:val="4"/>
        <w:numPr>
          <w:ilvl w:val="0"/>
          <w:numId w:val="1"/>
        </w:numPr>
        <w:spacing w:line="264" w:lineRule="atLeast"/>
        <w:rPr>
          <w:sz w:val="18"/>
          <w:szCs w:val="18"/>
        </w:rPr>
      </w:pPr>
      <w:r>
        <w:rPr>
          <w:rFonts w:hint="eastAsia"/>
          <w:sz w:val="18"/>
          <w:szCs w:val="18"/>
        </w:rPr>
        <w:t>行政复议与行政诉讼权利告知：公民、法人或者其他组织认为公告的</w:t>
      </w:r>
      <w:r>
        <w:rPr>
          <w:rFonts w:hint="eastAsia"/>
          <w:sz w:val="18"/>
          <w:szCs w:val="18"/>
          <w:lang w:val="en-US" w:eastAsia="zh-CN"/>
        </w:rPr>
        <w:t>入河排污口</w:t>
      </w:r>
      <w:r>
        <w:rPr>
          <w:rFonts w:hint="eastAsia"/>
          <w:sz w:val="18"/>
          <w:szCs w:val="18"/>
        </w:rPr>
        <w:t>批复决定侵犯其合法权益的，可以自公告期限届满之日起六十日内提起行政复议，也可以自公告期限届满之日起六个月内提起行政诉讼。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3C7719A"/>
    <w:multiLevelType w:val="multilevel"/>
    <w:tmpl w:val="43C7719A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liYzRiZWJmNTYyOTNhYjA5MmFiZmNiNTRiNTdjMTMifQ=="/>
  </w:docVars>
  <w:rsids>
    <w:rsidRoot w:val="005B2089"/>
    <w:rsid w:val="000B3AE3"/>
    <w:rsid w:val="000E0F63"/>
    <w:rsid w:val="001515C3"/>
    <w:rsid w:val="00203B96"/>
    <w:rsid w:val="00217840"/>
    <w:rsid w:val="0022412F"/>
    <w:rsid w:val="00263407"/>
    <w:rsid w:val="002B7110"/>
    <w:rsid w:val="002C6836"/>
    <w:rsid w:val="002E3CC6"/>
    <w:rsid w:val="003A1449"/>
    <w:rsid w:val="003C5637"/>
    <w:rsid w:val="003C7F18"/>
    <w:rsid w:val="004C78AC"/>
    <w:rsid w:val="00516177"/>
    <w:rsid w:val="005530E1"/>
    <w:rsid w:val="005A054C"/>
    <w:rsid w:val="005A4B5E"/>
    <w:rsid w:val="005B2089"/>
    <w:rsid w:val="005C5934"/>
    <w:rsid w:val="005D6933"/>
    <w:rsid w:val="00622A86"/>
    <w:rsid w:val="00647265"/>
    <w:rsid w:val="00671081"/>
    <w:rsid w:val="006D7678"/>
    <w:rsid w:val="00723C0F"/>
    <w:rsid w:val="007301D7"/>
    <w:rsid w:val="00833E9E"/>
    <w:rsid w:val="00885ACB"/>
    <w:rsid w:val="0089324A"/>
    <w:rsid w:val="008B07ED"/>
    <w:rsid w:val="009436DA"/>
    <w:rsid w:val="00954056"/>
    <w:rsid w:val="009545BB"/>
    <w:rsid w:val="009E5437"/>
    <w:rsid w:val="00B13B6F"/>
    <w:rsid w:val="00BD190D"/>
    <w:rsid w:val="00C24DAA"/>
    <w:rsid w:val="00C24DE0"/>
    <w:rsid w:val="00C60E24"/>
    <w:rsid w:val="00CC5C31"/>
    <w:rsid w:val="00CD1424"/>
    <w:rsid w:val="00CF0409"/>
    <w:rsid w:val="00E02E3E"/>
    <w:rsid w:val="00E23BA8"/>
    <w:rsid w:val="00E467F0"/>
    <w:rsid w:val="00E56E39"/>
    <w:rsid w:val="00EF4D42"/>
    <w:rsid w:val="00F42843"/>
    <w:rsid w:val="00F73123"/>
    <w:rsid w:val="00FC4D6F"/>
    <w:rsid w:val="00FE1BB6"/>
    <w:rsid w:val="2DA44458"/>
    <w:rsid w:val="5E5212D4"/>
    <w:rsid w:val="72C33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319</Words>
  <Characters>1820</Characters>
  <Lines>15</Lines>
  <Paragraphs>4</Paragraphs>
  <TotalTime>5</TotalTime>
  <ScaleCrop>false</ScaleCrop>
  <LinksUpToDate>false</LinksUpToDate>
  <CharactersWithSpaces>2135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2024-09-03T07:03:00Z</dcterms:created>
  <dc:creator>丁鸣达</dc:creator>
  <cp:lastModifiedBy>徐艳艳</cp:lastModifiedBy>
  <dcterms:modified xsi:type="dcterms:W3CDTF">2024-10-08T06:00:48Z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92FF9DFDD5864245BF60013407FA0725_13</vt:lpwstr>
  </property>
</Properties>
</file>