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DDB" w:rsidRDefault="003528F1">
      <w:pPr>
        <w:jc w:val="center"/>
        <w:rPr>
          <w:rFonts w:ascii="方正小标宋简体" w:eastAsia="方正小标宋简体" w:hAnsi="方正小标宋简体" w:cs="方正小标宋简体"/>
          <w:color w:val="333333"/>
          <w:sz w:val="36"/>
          <w:szCs w:val="36"/>
          <w:shd w:val="clear" w:color="auto" w:fill="FFFFFF"/>
        </w:rPr>
      </w:pPr>
      <w:r>
        <w:rPr>
          <w:rFonts w:ascii="方正小标宋简体" w:eastAsia="方正小标宋简体" w:hAnsi="方正小标宋简体" w:cs="方正小标宋简体" w:hint="eastAsia"/>
          <w:color w:val="333333"/>
          <w:sz w:val="36"/>
          <w:szCs w:val="36"/>
          <w:shd w:val="clear" w:color="auto" w:fill="FFFFFF"/>
        </w:rPr>
        <w:t>关于</w:t>
      </w:r>
      <w:r w:rsidR="00F13A8E">
        <w:rPr>
          <w:rFonts w:ascii="方正小标宋简体" w:eastAsia="方正小标宋简体" w:hAnsi="方正小标宋简体" w:cs="方正小标宋简体" w:hint="eastAsia"/>
          <w:color w:val="333333"/>
          <w:sz w:val="36"/>
          <w:szCs w:val="36"/>
          <w:shd w:val="clear" w:color="auto" w:fill="FFFFFF"/>
        </w:rPr>
        <w:t>4</w:t>
      </w:r>
      <w:r>
        <w:rPr>
          <w:rFonts w:ascii="方正小标宋简体" w:eastAsia="方正小标宋简体" w:hAnsi="方正小标宋简体" w:cs="方正小标宋简体" w:hint="eastAsia"/>
          <w:color w:val="333333"/>
          <w:sz w:val="36"/>
          <w:szCs w:val="36"/>
          <w:shd w:val="clear" w:color="auto" w:fill="FFFFFF"/>
        </w:rPr>
        <w:t>批次不合格食品核查处置情况的公示</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近日我局完成</w:t>
      </w:r>
      <w:r w:rsidR="00F13A8E">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批次不合格食品的核查处置，现将相关情况通告如下：</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一、抽检基本情况</w:t>
      </w:r>
    </w:p>
    <w:p w:rsidR="00686081" w:rsidRDefault="001A6B31" w:rsidP="008626F8">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86081">
        <w:rPr>
          <w:rFonts w:ascii="仿宋_GB2312" w:eastAsia="仿宋_GB2312" w:hAnsi="仿宋_GB2312" w:cs="仿宋_GB2312" w:hint="eastAsia"/>
          <w:sz w:val="32"/>
          <w:szCs w:val="32"/>
        </w:rPr>
        <w:t>.</w:t>
      </w:r>
      <w:r w:rsidR="00686081" w:rsidRPr="00686081">
        <w:rPr>
          <w:rFonts w:ascii="Helvetica" w:hAnsi="Helvetica" w:cs="Helvetica"/>
          <w:color w:val="2E3C4E"/>
          <w:sz w:val="23"/>
          <w:szCs w:val="23"/>
          <w:shd w:val="clear" w:color="auto" w:fill="FFFFFF"/>
        </w:rPr>
        <w:t xml:space="preserve"> </w:t>
      </w:r>
      <w:r w:rsidR="00200D72" w:rsidRPr="00200D72">
        <w:rPr>
          <w:rFonts w:ascii="仿宋_GB2312" w:eastAsia="仿宋_GB2312" w:hAnsi="仿宋_GB2312" w:cs="仿宋_GB2312" w:hint="eastAsia"/>
          <w:sz w:val="32"/>
          <w:szCs w:val="32"/>
        </w:rPr>
        <w:t>蓝</w:t>
      </w:r>
      <w:proofErr w:type="gramStart"/>
      <w:r w:rsidR="00200D72" w:rsidRPr="00200D72">
        <w:rPr>
          <w:rFonts w:ascii="仿宋_GB2312" w:eastAsia="仿宋_GB2312" w:hAnsi="仿宋_GB2312" w:cs="仿宋_GB2312" w:hint="eastAsia"/>
          <w:sz w:val="32"/>
          <w:szCs w:val="32"/>
        </w:rPr>
        <w:t>莓</w:t>
      </w:r>
      <w:proofErr w:type="gramEnd"/>
      <w:r w:rsidR="00200D72" w:rsidRPr="00200D72">
        <w:rPr>
          <w:rFonts w:ascii="仿宋_GB2312" w:eastAsia="仿宋_GB2312" w:hAnsi="仿宋_GB2312" w:cs="仿宋_GB2312" w:hint="eastAsia"/>
          <w:sz w:val="32"/>
          <w:szCs w:val="32"/>
        </w:rPr>
        <w:t>沙拉面包</w:t>
      </w:r>
      <w:r w:rsidR="00686081" w:rsidRPr="00686081">
        <w:rPr>
          <w:rFonts w:ascii="仿宋_GB2312" w:eastAsia="仿宋_GB2312" w:hAnsi="仿宋_GB2312" w:cs="仿宋_GB2312"/>
          <w:sz w:val="32"/>
          <w:szCs w:val="32"/>
        </w:rPr>
        <w:t>，</w:t>
      </w:r>
      <w:r w:rsidR="00686081">
        <w:rPr>
          <w:rFonts w:ascii="仿宋_GB2312" w:eastAsia="仿宋_GB2312" w:hAnsi="仿宋_GB2312" w:cs="仿宋_GB2312" w:hint="eastAsia"/>
          <w:sz w:val="32"/>
          <w:szCs w:val="32"/>
        </w:rPr>
        <w:t>抽样单编号：</w:t>
      </w:r>
      <w:r w:rsidR="00200D72" w:rsidRPr="00200D72">
        <w:rPr>
          <w:rFonts w:ascii="仿宋_GB2312" w:eastAsia="仿宋_GB2312" w:hAnsi="仿宋_GB2312" w:cs="仿宋_GB2312"/>
          <w:sz w:val="32"/>
          <w:szCs w:val="32"/>
        </w:rPr>
        <w:t>SBJ24320000281432104</w:t>
      </w:r>
      <w:r w:rsidR="00686081">
        <w:rPr>
          <w:rFonts w:ascii="仿宋_GB2312" w:eastAsia="仿宋_GB2312" w:hAnsi="仿宋_GB2312" w:cs="仿宋_GB2312"/>
          <w:sz w:val="32"/>
          <w:szCs w:val="32"/>
        </w:rPr>
        <w:t>，</w:t>
      </w:r>
      <w:r w:rsidR="00612DCF">
        <w:rPr>
          <w:rFonts w:ascii="仿宋_GB2312" w:eastAsia="仿宋_GB2312" w:hAnsi="仿宋_GB2312" w:cs="仿宋_GB2312" w:hint="eastAsia"/>
          <w:sz w:val="32"/>
          <w:szCs w:val="32"/>
        </w:rPr>
        <w:t>生产</w:t>
      </w:r>
      <w:r w:rsidR="00612DCF" w:rsidRPr="00962AD4">
        <w:rPr>
          <w:rFonts w:ascii="仿宋_GB2312" w:eastAsia="仿宋_GB2312" w:hAnsi="仿宋_GB2312" w:cs="仿宋_GB2312" w:hint="eastAsia"/>
          <w:sz w:val="32"/>
          <w:szCs w:val="32"/>
        </w:rPr>
        <w:t>日期</w:t>
      </w:r>
      <w:r w:rsidR="00612DCF">
        <w:rPr>
          <w:rFonts w:ascii="仿宋_GB2312" w:eastAsia="仿宋_GB2312" w:hAnsi="仿宋_GB2312" w:cs="仿宋_GB2312"/>
          <w:sz w:val="32"/>
          <w:szCs w:val="32"/>
        </w:rPr>
        <w:t>：</w:t>
      </w:r>
      <w:r w:rsidR="00200D72" w:rsidRPr="00200D72">
        <w:rPr>
          <w:rFonts w:ascii="仿宋_GB2312" w:eastAsia="仿宋_GB2312" w:hAnsi="仿宋_GB2312" w:cs="仿宋_GB2312"/>
          <w:sz w:val="32"/>
          <w:szCs w:val="32"/>
        </w:rPr>
        <w:t>2024-04-22</w:t>
      </w:r>
      <w:r w:rsidR="00686081">
        <w:rPr>
          <w:rFonts w:ascii="仿宋_GB2312" w:eastAsia="仿宋_GB2312" w:hAnsi="仿宋_GB2312" w:cs="仿宋_GB2312"/>
          <w:sz w:val="32"/>
          <w:szCs w:val="32"/>
        </w:rPr>
        <w:t>，</w:t>
      </w:r>
      <w:r w:rsidR="00612DCF" w:rsidRPr="00055BF7">
        <w:rPr>
          <w:rFonts w:ascii="仿宋_GB2312" w:eastAsia="仿宋_GB2312" w:hAnsi="仿宋_GB2312" w:cs="仿宋_GB2312" w:hint="eastAsia"/>
          <w:sz w:val="32"/>
          <w:szCs w:val="32"/>
        </w:rPr>
        <w:t>标称生产企业名称：</w:t>
      </w:r>
      <w:r w:rsidR="00200D72" w:rsidRPr="00200D72">
        <w:rPr>
          <w:rFonts w:ascii="仿宋_GB2312" w:eastAsia="仿宋_GB2312" w:hAnsi="仿宋_GB2312" w:cs="仿宋_GB2312" w:hint="eastAsia"/>
          <w:sz w:val="32"/>
          <w:szCs w:val="32"/>
        </w:rPr>
        <w:t>常州市福川烘焙食品有限公司</w:t>
      </w:r>
      <w:r w:rsidR="00686081">
        <w:rPr>
          <w:rFonts w:ascii="仿宋_GB2312" w:eastAsia="仿宋_GB2312" w:hAnsi="仿宋_GB2312" w:cs="仿宋_GB2312" w:hint="eastAsia"/>
          <w:sz w:val="32"/>
          <w:szCs w:val="32"/>
        </w:rPr>
        <w:t>，抽样日期：</w:t>
      </w:r>
      <w:r w:rsidR="00686081" w:rsidRPr="00686081">
        <w:rPr>
          <w:rFonts w:ascii="仿宋_GB2312" w:eastAsia="仿宋_GB2312" w:hAnsi="仿宋_GB2312" w:cs="仿宋_GB2312"/>
          <w:sz w:val="32"/>
          <w:szCs w:val="32"/>
        </w:rPr>
        <w:t>2024-0</w:t>
      </w:r>
      <w:r w:rsidR="00612DCF">
        <w:rPr>
          <w:rFonts w:ascii="仿宋_GB2312" w:eastAsia="仿宋_GB2312" w:hAnsi="仿宋_GB2312" w:cs="仿宋_GB2312" w:hint="eastAsia"/>
          <w:sz w:val="32"/>
          <w:szCs w:val="32"/>
        </w:rPr>
        <w:t>5</w:t>
      </w:r>
      <w:r w:rsidR="00686081" w:rsidRPr="00686081">
        <w:rPr>
          <w:rFonts w:ascii="仿宋_GB2312" w:eastAsia="仿宋_GB2312" w:hAnsi="仿宋_GB2312" w:cs="仿宋_GB2312"/>
          <w:sz w:val="32"/>
          <w:szCs w:val="32"/>
        </w:rPr>
        <w:t>-2</w:t>
      </w:r>
      <w:r w:rsidR="00612DCF">
        <w:rPr>
          <w:rFonts w:ascii="仿宋_GB2312" w:eastAsia="仿宋_GB2312" w:hAnsi="仿宋_GB2312" w:cs="仿宋_GB2312" w:hint="eastAsia"/>
          <w:sz w:val="32"/>
          <w:szCs w:val="32"/>
        </w:rPr>
        <w:t>1</w:t>
      </w:r>
      <w:r w:rsidR="00686081">
        <w:rPr>
          <w:rFonts w:ascii="仿宋_GB2312" w:eastAsia="仿宋_GB2312" w:hAnsi="仿宋_GB2312" w:cs="仿宋_GB2312"/>
          <w:sz w:val="32"/>
          <w:szCs w:val="32"/>
        </w:rPr>
        <w:t>，</w:t>
      </w:r>
      <w:r w:rsidR="00686081">
        <w:rPr>
          <w:rFonts w:ascii="仿宋_GB2312" w:eastAsia="仿宋_GB2312" w:hAnsi="仿宋_GB2312" w:cs="仿宋_GB2312" w:hint="eastAsia"/>
          <w:sz w:val="32"/>
          <w:szCs w:val="32"/>
        </w:rPr>
        <w:t>不合格项目：</w:t>
      </w:r>
      <w:r w:rsidR="00612DCF" w:rsidRPr="00612DCF">
        <w:rPr>
          <w:rFonts w:ascii="仿宋_GB2312" w:eastAsia="仿宋_GB2312" w:hAnsi="仿宋_GB2312" w:cs="仿宋_GB2312" w:hint="eastAsia"/>
          <w:sz w:val="32"/>
          <w:szCs w:val="32"/>
        </w:rPr>
        <w:t>胭脂红</w:t>
      </w:r>
      <w:r w:rsidR="00612DCF">
        <w:rPr>
          <w:rFonts w:ascii="仿宋_GB2312" w:eastAsia="仿宋_GB2312" w:hAnsi="仿宋_GB2312" w:cs="仿宋_GB2312" w:hint="eastAsia"/>
          <w:sz w:val="32"/>
          <w:szCs w:val="32"/>
        </w:rPr>
        <w:t>、</w:t>
      </w:r>
      <w:r w:rsidR="00612DCF" w:rsidRPr="00612DCF">
        <w:rPr>
          <w:rFonts w:ascii="仿宋_GB2312" w:eastAsia="仿宋_GB2312" w:hAnsi="仿宋_GB2312" w:cs="仿宋_GB2312" w:hint="eastAsia"/>
          <w:sz w:val="32"/>
          <w:szCs w:val="32"/>
        </w:rPr>
        <w:t>亮蓝</w:t>
      </w:r>
      <w:r w:rsidR="00686081">
        <w:rPr>
          <w:rFonts w:ascii="仿宋_GB2312" w:eastAsia="仿宋_GB2312" w:hAnsi="仿宋_GB2312" w:cs="仿宋_GB2312" w:hint="eastAsia"/>
          <w:sz w:val="32"/>
          <w:szCs w:val="32"/>
        </w:rPr>
        <w:t>。</w:t>
      </w:r>
    </w:p>
    <w:p w:rsidR="00FF247A" w:rsidRDefault="001A6B3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1A6B31">
        <w:rPr>
          <w:rFonts w:hint="eastAsia"/>
        </w:rPr>
        <w:t xml:space="preserve"> </w:t>
      </w:r>
      <w:r w:rsidRPr="001A6B31">
        <w:rPr>
          <w:rFonts w:ascii="仿宋_GB2312" w:eastAsia="仿宋_GB2312" w:hAnsi="仿宋_GB2312" w:cs="仿宋_GB2312" w:hint="eastAsia"/>
          <w:sz w:val="32"/>
          <w:szCs w:val="32"/>
        </w:rPr>
        <w:t>荔枝</w:t>
      </w:r>
      <w:r w:rsidRPr="00686081">
        <w:rPr>
          <w:rFonts w:ascii="仿宋_GB2312" w:eastAsia="仿宋_GB2312" w:hAnsi="仿宋_GB2312" w:cs="仿宋_GB2312"/>
          <w:sz w:val="32"/>
          <w:szCs w:val="32"/>
        </w:rPr>
        <w:t>，</w:t>
      </w:r>
      <w:r>
        <w:rPr>
          <w:rFonts w:ascii="仿宋_GB2312" w:eastAsia="仿宋_GB2312" w:hAnsi="仿宋_GB2312" w:cs="仿宋_GB2312" w:hint="eastAsia"/>
          <w:sz w:val="32"/>
          <w:szCs w:val="32"/>
        </w:rPr>
        <w:t>抽样单编号：</w:t>
      </w:r>
      <w:r w:rsidRPr="001A6B31">
        <w:rPr>
          <w:rFonts w:ascii="仿宋_GB2312" w:eastAsia="仿宋_GB2312" w:hAnsi="仿宋_GB2312" w:cs="仿宋_GB2312"/>
          <w:sz w:val="32"/>
          <w:szCs w:val="32"/>
        </w:rPr>
        <w:t>XBJ24320412298232570</w:t>
      </w:r>
      <w:r w:rsidR="00FF247A">
        <w:rPr>
          <w:rFonts w:ascii="仿宋_GB2312" w:eastAsia="仿宋_GB2312" w:hAnsi="仿宋_GB2312" w:cs="仿宋_GB2312"/>
          <w:sz w:val="32"/>
          <w:szCs w:val="32"/>
        </w:rPr>
        <w:t>，</w:t>
      </w:r>
      <w:r w:rsidR="00FF247A">
        <w:rPr>
          <w:rFonts w:ascii="仿宋_GB2312" w:eastAsia="仿宋_GB2312" w:hAnsi="仿宋_GB2312" w:cs="仿宋_GB2312" w:hint="eastAsia"/>
          <w:sz w:val="32"/>
          <w:szCs w:val="32"/>
        </w:rPr>
        <w:t>购进</w:t>
      </w:r>
      <w:r w:rsidR="00FF247A" w:rsidRPr="00962AD4">
        <w:rPr>
          <w:rFonts w:ascii="仿宋_GB2312" w:eastAsia="仿宋_GB2312" w:hAnsi="仿宋_GB2312" w:cs="仿宋_GB2312" w:hint="eastAsia"/>
          <w:sz w:val="32"/>
          <w:szCs w:val="32"/>
        </w:rPr>
        <w:t>日期</w:t>
      </w:r>
      <w:r w:rsidR="00FF247A">
        <w:rPr>
          <w:rFonts w:ascii="仿宋_GB2312" w:eastAsia="仿宋_GB2312" w:hAnsi="仿宋_GB2312" w:cs="仿宋_GB2312"/>
          <w:sz w:val="32"/>
          <w:szCs w:val="32"/>
        </w:rPr>
        <w:t>：</w:t>
      </w:r>
      <w:r w:rsidR="00FF247A" w:rsidRPr="00FF247A">
        <w:rPr>
          <w:rFonts w:ascii="仿宋_GB2312" w:eastAsia="仿宋_GB2312" w:hAnsi="仿宋_GB2312" w:cs="仿宋_GB2312"/>
          <w:sz w:val="32"/>
          <w:szCs w:val="32"/>
        </w:rPr>
        <w:t>2024-06-09</w:t>
      </w:r>
      <w:r w:rsidR="00FF247A">
        <w:rPr>
          <w:rFonts w:ascii="仿宋_GB2312" w:eastAsia="仿宋_GB2312" w:hAnsi="仿宋_GB2312" w:cs="仿宋_GB2312"/>
          <w:sz w:val="32"/>
          <w:szCs w:val="32"/>
        </w:rPr>
        <w:t>，</w:t>
      </w:r>
      <w:r w:rsidR="00FF247A" w:rsidRPr="00FF247A">
        <w:rPr>
          <w:rFonts w:ascii="仿宋_GB2312" w:eastAsia="仿宋_GB2312" w:hAnsi="仿宋_GB2312" w:cs="仿宋_GB2312" w:hint="eastAsia"/>
          <w:sz w:val="32"/>
          <w:szCs w:val="32"/>
        </w:rPr>
        <w:t>被抽样单位名称：武进高新区小侯水果店</w:t>
      </w:r>
      <w:r w:rsidR="00FF247A">
        <w:rPr>
          <w:rFonts w:ascii="仿宋_GB2312" w:eastAsia="仿宋_GB2312" w:hAnsi="仿宋_GB2312" w:cs="仿宋_GB2312" w:hint="eastAsia"/>
          <w:sz w:val="32"/>
          <w:szCs w:val="32"/>
        </w:rPr>
        <w:t>，抽样日期：</w:t>
      </w:r>
      <w:r w:rsidR="00FF247A" w:rsidRPr="00FF247A">
        <w:rPr>
          <w:rFonts w:ascii="仿宋_GB2312" w:eastAsia="仿宋_GB2312" w:hAnsi="仿宋_GB2312" w:cs="仿宋_GB2312"/>
          <w:sz w:val="32"/>
          <w:szCs w:val="32"/>
        </w:rPr>
        <w:t>2024-06-12</w:t>
      </w:r>
      <w:r w:rsidR="00FF247A">
        <w:rPr>
          <w:rFonts w:ascii="仿宋_GB2312" w:eastAsia="仿宋_GB2312" w:hAnsi="仿宋_GB2312" w:cs="仿宋_GB2312"/>
          <w:sz w:val="32"/>
          <w:szCs w:val="32"/>
        </w:rPr>
        <w:t>，</w:t>
      </w:r>
      <w:r w:rsidR="00FF247A">
        <w:rPr>
          <w:rFonts w:ascii="仿宋_GB2312" w:eastAsia="仿宋_GB2312" w:hAnsi="仿宋_GB2312" w:cs="仿宋_GB2312" w:hint="eastAsia"/>
          <w:sz w:val="32"/>
          <w:szCs w:val="32"/>
        </w:rPr>
        <w:t>不合格项目：</w:t>
      </w:r>
      <w:proofErr w:type="gramStart"/>
      <w:r w:rsidR="00FF247A" w:rsidRPr="00FF247A">
        <w:rPr>
          <w:rFonts w:ascii="仿宋_GB2312" w:eastAsia="仿宋_GB2312" w:hAnsi="仿宋_GB2312" w:cs="仿宋_GB2312" w:hint="eastAsia"/>
          <w:sz w:val="32"/>
          <w:szCs w:val="32"/>
        </w:rPr>
        <w:t>氯氟氰菊酯</w:t>
      </w:r>
      <w:proofErr w:type="gramEnd"/>
      <w:r w:rsidR="00FF247A" w:rsidRPr="00FF247A">
        <w:rPr>
          <w:rFonts w:ascii="仿宋_GB2312" w:eastAsia="仿宋_GB2312" w:hAnsi="仿宋_GB2312" w:cs="仿宋_GB2312" w:hint="eastAsia"/>
          <w:sz w:val="32"/>
          <w:szCs w:val="32"/>
        </w:rPr>
        <w:t>和高效</w:t>
      </w:r>
      <w:proofErr w:type="gramStart"/>
      <w:r w:rsidR="00FF247A" w:rsidRPr="00FF247A">
        <w:rPr>
          <w:rFonts w:ascii="仿宋_GB2312" w:eastAsia="仿宋_GB2312" w:hAnsi="仿宋_GB2312" w:cs="仿宋_GB2312" w:hint="eastAsia"/>
          <w:sz w:val="32"/>
          <w:szCs w:val="32"/>
        </w:rPr>
        <w:t>氯氟氰菊酯</w:t>
      </w:r>
      <w:proofErr w:type="gramEnd"/>
      <w:r w:rsidR="00FF247A">
        <w:rPr>
          <w:rFonts w:ascii="仿宋_GB2312" w:eastAsia="仿宋_GB2312" w:hAnsi="仿宋_GB2312" w:cs="仿宋_GB2312" w:hint="eastAsia"/>
          <w:sz w:val="32"/>
          <w:szCs w:val="32"/>
        </w:rPr>
        <w:t>、</w:t>
      </w:r>
      <w:r w:rsidR="00FF247A" w:rsidRPr="00FF247A">
        <w:rPr>
          <w:rFonts w:ascii="仿宋_GB2312" w:eastAsia="仿宋_GB2312" w:hAnsi="仿宋_GB2312" w:cs="仿宋_GB2312" w:hint="eastAsia"/>
          <w:sz w:val="32"/>
          <w:szCs w:val="32"/>
        </w:rPr>
        <w:t>吡唑</w:t>
      </w:r>
      <w:proofErr w:type="gramStart"/>
      <w:r w:rsidR="00FF247A" w:rsidRPr="00FF247A">
        <w:rPr>
          <w:rFonts w:ascii="仿宋_GB2312" w:eastAsia="仿宋_GB2312" w:hAnsi="仿宋_GB2312" w:cs="仿宋_GB2312" w:hint="eastAsia"/>
          <w:sz w:val="32"/>
          <w:szCs w:val="32"/>
        </w:rPr>
        <w:t>醚菌酯</w:t>
      </w:r>
      <w:proofErr w:type="gramEnd"/>
      <w:r w:rsidR="00FF247A">
        <w:rPr>
          <w:rFonts w:ascii="仿宋_GB2312" w:eastAsia="仿宋_GB2312" w:hAnsi="仿宋_GB2312" w:cs="仿宋_GB2312" w:hint="eastAsia"/>
          <w:sz w:val="32"/>
          <w:szCs w:val="32"/>
        </w:rPr>
        <w:t>、</w:t>
      </w:r>
      <w:r w:rsidR="00FF247A" w:rsidRPr="00FF247A">
        <w:rPr>
          <w:rFonts w:ascii="仿宋_GB2312" w:eastAsia="仿宋_GB2312" w:hAnsi="仿宋_GB2312" w:cs="仿宋_GB2312" w:hint="eastAsia"/>
          <w:sz w:val="32"/>
          <w:szCs w:val="32"/>
        </w:rPr>
        <w:t>除虫</w:t>
      </w:r>
      <w:proofErr w:type="gramStart"/>
      <w:r w:rsidR="00FF247A" w:rsidRPr="00FF247A">
        <w:rPr>
          <w:rFonts w:ascii="仿宋_GB2312" w:eastAsia="仿宋_GB2312" w:hAnsi="仿宋_GB2312" w:cs="仿宋_GB2312" w:hint="eastAsia"/>
          <w:sz w:val="32"/>
          <w:szCs w:val="32"/>
        </w:rPr>
        <w:t>脲</w:t>
      </w:r>
      <w:proofErr w:type="gramEnd"/>
      <w:r w:rsidR="00FF247A">
        <w:rPr>
          <w:rFonts w:ascii="仿宋_GB2312" w:eastAsia="仿宋_GB2312" w:hAnsi="仿宋_GB2312" w:cs="仿宋_GB2312" w:hint="eastAsia"/>
          <w:sz w:val="32"/>
          <w:szCs w:val="32"/>
        </w:rPr>
        <w:t>。</w:t>
      </w:r>
    </w:p>
    <w:p w:rsidR="00FF247A" w:rsidRDefault="00FF24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FF247A">
        <w:rPr>
          <w:rFonts w:hint="eastAsia"/>
        </w:rPr>
        <w:t xml:space="preserve"> </w:t>
      </w:r>
      <w:r w:rsidRPr="00FF247A">
        <w:rPr>
          <w:rFonts w:ascii="仿宋_GB2312" w:eastAsia="仿宋_GB2312" w:hAnsi="仿宋_GB2312" w:cs="仿宋_GB2312" w:hint="eastAsia"/>
          <w:sz w:val="32"/>
          <w:szCs w:val="32"/>
        </w:rPr>
        <w:t>山药</w:t>
      </w:r>
      <w:r w:rsidRPr="00686081">
        <w:rPr>
          <w:rFonts w:ascii="仿宋_GB2312" w:eastAsia="仿宋_GB2312" w:hAnsi="仿宋_GB2312" w:cs="仿宋_GB2312"/>
          <w:sz w:val="32"/>
          <w:szCs w:val="32"/>
        </w:rPr>
        <w:t>，</w:t>
      </w:r>
      <w:r>
        <w:rPr>
          <w:rFonts w:ascii="仿宋_GB2312" w:eastAsia="仿宋_GB2312" w:hAnsi="仿宋_GB2312" w:cs="仿宋_GB2312" w:hint="eastAsia"/>
          <w:sz w:val="32"/>
          <w:szCs w:val="32"/>
        </w:rPr>
        <w:t>抽样单编号：</w:t>
      </w:r>
      <w:r w:rsidRPr="00FF247A">
        <w:rPr>
          <w:rFonts w:ascii="仿宋_GB2312" w:eastAsia="仿宋_GB2312" w:hAnsi="仿宋_GB2312" w:cs="仿宋_GB2312"/>
          <w:sz w:val="32"/>
          <w:szCs w:val="32"/>
        </w:rPr>
        <w:t>XBJ24320412275244451</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购进</w:t>
      </w:r>
      <w:r w:rsidRPr="00962AD4">
        <w:rPr>
          <w:rFonts w:ascii="仿宋_GB2312" w:eastAsia="仿宋_GB2312" w:hAnsi="仿宋_GB2312" w:cs="仿宋_GB2312" w:hint="eastAsia"/>
          <w:sz w:val="32"/>
          <w:szCs w:val="32"/>
        </w:rPr>
        <w:t>日期</w:t>
      </w:r>
      <w:r>
        <w:rPr>
          <w:rFonts w:ascii="仿宋_GB2312" w:eastAsia="仿宋_GB2312" w:hAnsi="仿宋_GB2312" w:cs="仿宋_GB2312"/>
          <w:sz w:val="32"/>
          <w:szCs w:val="32"/>
        </w:rPr>
        <w:t>：</w:t>
      </w:r>
      <w:r w:rsidRPr="00FF247A">
        <w:rPr>
          <w:rFonts w:ascii="仿宋_GB2312" w:eastAsia="仿宋_GB2312" w:hAnsi="仿宋_GB2312" w:cs="仿宋_GB2312"/>
          <w:sz w:val="32"/>
          <w:szCs w:val="32"/>
        </w:rPr>
        <w:t>2024-07-07</w:t>
      </w:r>
      <w:r>
        <w:rPr>
          <w:rFonts w:ascii="仿宋_GB2312" w:eastAsia="仿宋_GB2312" w:hAnsi="仿宋_GB2312" w:cs="仿宋_GB2312"/>
          <w:sz w:val="32"/>
          <w:szCs w:val="32"/>
        </w:rPr>
        <w:t>，</w:t>
      </w:r>
      <w:r w:rsidRPr="00FF247A">
        <w:rPr>
          <w:rFonts w:ascii="仿宋_GB2312" w:eastAsia="仿宋_GB2312" w:hAnsi="仿宋_GB2312" w:cs="仿宋_GB2312" w:hint="eastAsia"/>
          <w:sz w:val="32"/>
          <w:szCs w:val="32"/>
        </w:rPr>
        <w:t>被抽样单位名称：常州市武进区前黄志</w:t>
      </w:r>
      <w:proofErr w:type="gramStart"/>
      <w:r w:rsidRPr="00FF247A">
        <w:rPr>
          <w:rFonts w:ascii="仿宋_GB2312" w:eastAsia="仿宋_GB2312" w:hAnsi="仿宋_GB2312" w:cs="仿宋_GB2312" w:hint="eastAsia"/>
          <w:sz w:val="32"/>
          <w:szCs w:val="32"/>
        </w:rPr>
        <w:t>刚蔬菜摊</w:t>
      </w:r>
      <w:proofErr w:type="gramEnd"/>
      <w:r>
        <w:rPr>
          <w:rFonts w:ascii="仿宋_GB2312" w:eastAsia="仿宋_GB2312" w:hAnsi="仿宋_GB2312" w:cs="仿宋_GB2312" w:hint="eastAsia"/>
          <w:sz w:val="32"/>
          <w:szCs w:val="32"/>
        </w:rPr>
        <w:t>，抽样日期：</w:t>
      </w:r>
      <w:r w:rsidRPr="00FF247A">
        <w:rPr>
          <w:rFonts w:ascii="仿宋_GB2312" w:eastAsia="仿宋_GB2312" w:hAnsi="仿宋_GB2312" w:cs="仿宋_GB2312"/>
          <w:sz w:val="32"/>
          <w:szCs w:val="32"/>
        </w:rPr>
        <w:t>2024-07-08</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不合格项目：</w:t>
      </w:r>
      <w:proofErr w:type="gramStart"/>
      <w:r w:rsidRPr="00FF247A">
        <w:rPr>
          <w:rFonts w:ascii="仿宋_GB2312" w:eastAsia="仿宋_GB2312" w:hAnsi="仿宋_GB2312" w:cs="仿宋_GB2312" w:hint="eastAsia"/>
          <w:sz w:val="32"/>
          <w:szCs w:val="32"/>
        </w:rPr>
        <w:t>咪</w:t>
      </w:r>
      <w:proofErr w:type="gramEnd"/>
      <w:r w:rsidRPr="00FF247A">
        <w:rPr>
          <w:rFonts w:ascii="仿宋_GB2312" w:eastAsia="仿宋_GB2312" w:hAnsi="仿宋_GB2312" w:cs="仿宋_GB2312" w:hint="eastAsia"/>
          <w:sz w:val="32"/>
          <w:szCs w:val="32"/>
        </w:rPr>
        <w:t>鲜胺和</w:t>
      </w:r>
      <w:proofErr w:type="gramStart"/>
      <w:r w:rsidRPr="00FF247A">
        <w:rPr>
          <w:rFonts w:ascii="仿宋_GB2312" w:eastAsia="仿宋_GB2312" w:hAnsi="仿宋_GB2312" w:cs="仿宋_GB2312" w:hint="eastAsia"/>
          <w:sz w:val="32"/>
          <w:szCs w:val="32"/>
        </w:rPr>
        <w:t>咪鲜胺锰盐</w:t>
      </w:r>
      <w:proofErr w:type="gramEnd"/>
      <w:r>
        <w:rPr>
          <w:rFonts w:ascii="仿宋_GB2312" w:eastAsia="仿宋_GB2312" w:hAnsi="仿宋_GB2312" w:cs="仿宋_GB2312" w:hint="eastAsia"/>
          <w:sz w:val="32"/>
          <w:szCs w:val="32"/>
        </w:rPr>
        <w:t>。</w:t>
      </w:r>
    </w:p>
    <w:p w:rsidR="00FF247A" w:rsidRDefault="00FF24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00995ED5" w:rsidRPr="00995ED5">
        <w:rPr>
          <w:rFonts w:hint="eastAsia"/>
        </w:rPr>
        <w:t xml:space="preserve"> </w:t>
      </w:r>
      <w:r w:rsidR="00995ED5" w:rsidRPr="00995ED5">
        <w:rPr>
          <w:rFonts w:ascii="仿宋_GB2312" w:eastAsia="仿宋_GB2312" w:hAnsi="仿宋_GB2312" w:cs="仿宋_GB2312" w:hint="eastAsia"/>
          <w:sz w:val="32"/>
          <w:szCs w:val="32"/>
        </w:rPr>
        <w:t>山药</w:t>
      </w:r>
      <w:r w:rsidR="00995ED5" w:rsidRPr="00686081">
        <w:rPr>
          <w:rFonts w:ascii="仿宋_GB2312" w:eastAsia="仿宋_GB2312" w:hAnsi="仿宋_GB2312" w:cs="仿宋_GB2312"/>
          <w:sz w:val="32"/>
          <w:szCs w:val="32"/>
        </w:rPr>
        <w:t>，</w:t>
      </w:r>
      <w:r w:rsidR="00995ED5">
        <w:rPr>
          <w:rFonts w:ascii="仿宋_GB2312" w:eastAsia="仿宋_GB2312" w:hAnsi="仿宋_GB2312" w:cs="仿宋_GB2312" w:hint="eastAsia"/>
          <w:sz w:val="32"/>
          <w:szCs w:val="32"/>
        </w:rPr>
        <w:t>抽样单编号：</w:t>
      </w:r>
      <w:r w:rsidR="00995ED5" w:rsidRPr="00995ED5">
        <w:rPr>
          <w:rFonts w:ascii="仿宋_GB2312" w:eastAsia="仿宋_GB2312" w:hAnsi="仿宋_GB2312" w:cs="仿宋_GB2312"/>
          <w:sz w:val="32"/>
          <w:szCs w:val="32"/>
        </w:rPr>
        <w:t>XBJ24320412314336958</w:t>
      </w:r>
      <w:r w:rsidR="00995ED5">
        <w:rPr>
          <w:rFonts w:ascii="仿宋_GB2312" w:eastAsia="仿宋_GB2312" w:hAnsi="仿宋_GB2312" w:cs="仿宋_GB2312"/>
          <w:sz w:val="32"/>
          <w:szCs w:val="32"/>
        </w:rPr>
        <w:t>，</w:t>
      </w:r>
      <w:r w:rsidR="00995ED5">
        <w:rPr>
          <w:rFonts w:ascii="仿宋_GB2312" w:eastAsia="仿宋_GB2312" w:hAnsi="仿宋_GB2312" w:cs="仿宋_GB2312" w:hint="eastAsia"/>
          <w:sz w:val="32"/>
          <w:szCs w:val="32"/>
        </w:rPr>
        <w:t>购进</w:t>
      </w:r>
      <w:r w:rsidR="00995ED5" w:rsidRPr="00962AD4">
        <w:rPr>
          <w:rFonts w:ascii="仿宋_GB2312" w:eastAsia="仿宋_GB2312" w:hAnsi="仿宋_GB2312" w:cs="仿宋_GB2312" w:hint="eastAsia"/>
          <w:sz w:val="32"/>
          <w:szCs w:val="32"/>
        </w:rPr>
        <w:t>日期</w:t>
      </w:r>
      <w:r w:rsidR="00995ED5">
        <w:rPr>
          <w:rFonts w:ascii="仿宋_GB2312" w:eastAsia="仿宋_GB2312" w:hAnsi="仿宋_GB2312" w:cs="仿宋_GB2312"/>
          <w:sz w:val="32"/>
          <w:szCs w:val="32"/>
        </w:rPr>
        <w:t>：</w:t>
      </w:r>
      <w:r w:rsidR="00995ED5" w:rsidRPr="00995ED5">
        <w:rPr>
          <w:rFonts w:ascii="仿宋_GB2312" w:eastAsia="仿宋_GB2312" w:hAnsi="仿宋_GB2312" w:cs="仿宋_GB2312"/>
          <w:sz w:val="32"/>
          <w:szCs w:val="32"/>
        </w:rPr>
        <w:t>2024-08-06</w:t>
      </w:r>
      <w:r w:rsidR="00995ED5">
        <w:rPr>
          <w:rFonts w:ascii="仿宋_GB2312" w:eastAsia="仿宋_GB2312" w:hAnsi="仿宋_GB2312" w:cs="仿宋_GB2312"/>
          <w:sz w:val="32"/>
          <w:szCs w:val="32"/>
        </w:rPr>
        <w:t>，</w:t>
      </w:r>
      <w:r w:rsidR="00995ED5" w:rsidRPr="00FF247A">
        <w:rPr>
          <w:rFonts w:ascii="仿宋_GB2312" w:eastAsia="仿宋_GB2312" w:hAnsi="仿宋_GB2312" w:cs="仿宋_GB2312" w:hint="eastAsia"/>
          <w:sz w:val="32"/>
          <w:szCs w:val="32"/>
        </w:rPr>
        <w:t>被抽样单位名称：</w:t>
      </w:r>
      <w:r w:rsidR="00995ED5" w:rsidRPr="00995ED5">
        <w:rPr>
          <w:rFonts w:ascii="仿宋_GB2312" w:eastAsia="仿宋_GB2312" w:hAnsi="仿宋_GB2312" w:cs="仿宋_GB2312" w:hint="eastAsia"/>
          <w:sz w:val="32"/>
          <w:szCs w:val="32"/>
        </w:rPr>
        <w:t>武进区洛阳传</w:t>
      </w:r>
      <w:proofErr w:type="gramStart"/>
      <w:r w:rsidR="00995ED5" w:rsidRPr="00995ED5">
        <w:rPr>
          <w:rFonts w:ascii="仿宋_GB2312" w:eastAsia="仿宋_GB2312" w:hAnsi="仿宋_GB2312" w:cs="仿宋_GB2312" w:hint="eastAsia"/>
          <w:sz w:val="32"/>
          <w:szCs w:val="32"/>
        </w:rPr>
        <w:t>利蔬菜摊</w:t>
      </w:r>
      <w:proofErr w:type="gramEnd"/>
      <w:r w:rsidR="00995ED5">
        <w:rPr>
          <w:rFonts w:ascii="仿宋_GB2312" w:eastAsia="仿宋_GB2312" w:hAnsi="仿宋_GB2312" w:cs="仿宋_GB2312" w:hint="eastAsia"/>
          <w:sz w:val="32"/>
          <w:szCs w:val="32"/>
        </w:rPr>
        <w:t>，抽样日期：</w:t>
      </w:r>
      <w:r w:rsidR="00995ED5" w:rsidRPr="00995ED5">
        <w:rPr>
          <w:rFonts w:ascii="仿宋_GB2312" w:eastAsia="仿宋_GB2312" w:hAnsi="仿宋_GB2312" w:cs="仿宋_GB2312"/>
          <w:sz w:val="32"/>
          <w:szCs w:val="32"/>
        </w:rPr>
        <w:t>2024-08-06</w:t>
      </w:r>
      <w:r w:rsidR="00995ED5">
        <w:rPr>
          <w:rFonts w:ascii="仿宋_GB2312" w:eastAsia="仿宋_GB2312" w:hAnsi="仿宋_GB2312" w:cs="仿宋_GB2312"/>
          <w:sz w:val="32"/>
          <w:szCs w:val="32"/>
        </w:rPr>
        <w:t>，</w:t>
      </w:r>
      <w:r w:rsidR="00995ED5">
        <w:rPr>
          <w:rFonts w:ascii="仿宋_GB2312" w:eastAsia="仿宋_GB2312" w:hAnsi="仿宋_GB2312" w:cs="仿宋_GB2312" w:hint="eastAsia"/>
          <w:sz w:val="32"/>
          <w:szCs w:val="32"/>
        </w:rPr>
        <w:t>不合格项目：</w:t>
      </w:r>
      <w:proofErr w:type="gramStart"/>
      <w:r w:rsidR="00995ED5" w:rsidRPr="00995ED5">
        <w:rPr>
          <w:rFonts w:ascii="仿宋_GB2312" w:eastAsia="仿宋_GB2312" w:hAnsi="仿宋_GB2312" w:cs="仿宋_GB2312" w:hint="eastAsia"/>
          <w:sz w:val="32"/>
          <w:szCs w:val="32"/>
        </w:rPr>
        <w:t>咪</w:t>
      </w:r>
      <w:proofErr w:type="gramEnd"/>
      <w:r w:rsidR="00995ED5" w:rsidRPr="00995ED5">
        <w:rPr>
          <w:rFonts w:ascii="仿宋_GB2312" w:eastAsia="仿宋_GB2312" w:hAnsi="仿宋_GB2312" w:cs="仿宋_GB2312" w:hint="eastAsia"/>
          <w:sz w:val="32"/>
          <w:szCs w:val="32"/>
        </w:rPr>
        <w:t>鲜胺和</w:t>
      </w:r>
      <w:proofErr w:type="gramStart"/>
      <w:r w:rsidR="00995ED5" w:rsidRPr="00995ED5">
        <w:rPr>
          <w:rFonts w:ascii="仿宋_GB2312" w:eastAsia="仿宋_GB2312" w:hAnsi="仿宋_GB2312" w:cs="仿宋_GB2312" w:hint="eastAsia"/>
          <w:sz w:val="32"/>
          <w:szCs w:val="32"/>
        </w:rPr>
        <w:t>咪鲜胺锰盐</w:t>
      </w:r>
      <w:proofErr w:type="gramEnd"/>
      <w:r w:rsidR="00995ED5">
        <w:rPr>
          <w:rFonts w:ascii="仿宋_GB2312" w:eastAsia="仿宋_GB2312" w:hAnsi="仿宋_GB2312" w:cs="仿宋_GB2312" w:hint="eastAsia"/>
          <w:sz w:val="32"/>
          <w:szCs w:val="32"/>
        </w:rPr>
        <w:t>。</w:t>
      </w:r>
    </w:p>
    <w:p w:rsidR="00796DDB" w:rsidRDefault="003528F1">
      <w:pPr>
        <w:ind w:firstLineChars="200" w:firstLine="640"/>
        <w:rPr>
          <w:rFonts w:ascii="黑体" w:eastAsia="黑体" w:hAnsi="黑体" w:cs="黑体"/>
          <w:sz w:val="32"/>
          <w:szCs w:val="32"/>
        </w:rPr>
      </w:pPr>
      <w:r>
        <w:rPr>
          <w:rFonts w:ascii="黑体" w:eastAsia="黑体" w:hAnsi="黑体" w:cs="黑体" w:hint="eastAsia"/>
          <w:sz w:val="32"/>
          <w:szCs w:val="32"/>
        </w:rPr>
        <w:t>二、核查处置情况</w:t>
      </w:r>
    </w:p>
    <w:p w:rsidR="001A6B31" w:rsidRPr="007056B6" w:rsidRDefault="001A6B31" w:rsidP="001A6B31">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686081">
        <w:rPr>
          <w:rFonts w:ascii="仿宋_GB2312" w:eastAsia="仿宋_GB2312" w:hAnsi="仿宋_GB2312" w:cs="仿宋_GB2312" w:hint="eastAsia"/>
          <w:sz w:val="32"/>
          <w:szCs w:val="32"/>
        </w:rPr>
        <w:t>.</w:t>
      </w:r>
      <w:r w:rsidR="00686081" w:rsidRPr="00686081">
        <w:rPr>
          <w:rFonts w:ascii="Helvetica" w:hAnsi="Helvetica" w:cs="Helvetica"/>
          <w:color w:val="606266"/>
          <w:sz w:val="23"/>
          <w:szCs w:val="23"/>
          <w:shd w:val="clear" w:color="auto" w:fill="FFFFFF"/>
        </w:rPr>
        <w:t xml:space="preserve"> </w:t>
      </w:r>
      <w:r w:rsidR="000E5471" w:rsidRPr="00200D72">
        <w:rPr>
          <w:rFonts w:ascii="仿宋_GB2312" w:eastAsia="仿宋_GB2312" w:hAnsi="仿宋_GB2312" w:cs="仿宋_GB2312" w:hint="eastAsia"/>
          <w:sz w:val="32"/>
          <w:szCs w:val="32"/>
        </w:rPr>
        <w:t>常州市福川烘焙食品有限公司</w:t>
      </w:r>
      <w:r>
        <w:rPr>
          <w:rFonts w:ascii="仿宋_GB2312" w:eastAsia="仿宋_GB2312" w:hAnsi="仿宋_GB2312" w:cs="仿宋_GB2312" w:hint="eastAsia"/>
          <w:sz w:val="32"/>
          <w:szCs w:val="32"/>
        </w:rPr>
        <w:t>生产经营标签不符合</w:t>
      </w:r>
      <w:r w:rsidR="00BA7087">
        <w:rPr>
          <w:rFonts w:ascii="Times New Roman" w:eastAsia="仿宋_GB2312" w:hAnsi="Times New Roman" w:cs="仿宋_GB2312" w:hint="eastAsia"/>
          <w:bCs/>
          <w:sz w:val="32"/>
          <w:szCs w:val="32"/>
        </w:rPr>
        <w:t>法律规定的食品的行为</w:t>
      </w:r>
      <w:r>
        <w:rPr>
          <w:rFonts w:ascii="Times New Roman" w:eastAsia="仿宋_GB2312" w:hAnsi="Times New Roman" w:cs="仿宋" w:hint="eastAsia"/>
          <w:sz w:val="32"/>
          <w:szCs w:val="32"/>
        </w:rPr>
        <w:t>。</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w:t>
      </w:r>
      <w:r w:rsidRPr="00CE1AFA">
        <w:rPr>
          <w:rFonts w:ascii="仿宋_GB2312" w:eastAsia="仿宋_GB2312" w:hAnsi="仿宋_GB2312" w:cs="仿宋_GB2312" w:hint="eastAsia"/>
          <w:sz w:val="32"/>
          <w:szCs w:val="32"/>
        </w:rPr>
        <w:t xml:space="preserve"> </w:t>
      </w:r>
      <w:r w:rsidRPr="00E90B39">
        <w:rPr>
          <w:rFonts w:ascii="仿宋_GB2312" w:eastAsia="仿宋_GB2312" w:hAnsi="仿宋_GB2312" w:cs="仿宋_GB2312" w:hint="eastAsia"/>
          <w:sz w:val="32"/>
          <w:szCs w:val="32"/>
        </w:rPr>
        <w:t>没收违法</w:t>
      </w:r>
      <w:r w:rsidRPr="00E90B39">
        <w:rPr>
          <w:rFonts w:ascii="仿宋_GB2312" w:eastAsia="仿宋_GB2312" w:hAnsi="仿宋_GB2312" w:cs="仿宋_GB2312" w:hint="eastAsia"/>
          <w:sz w:val="32"/>
          <w:szCs w:val="32"/>
        </w:rPr>
        <w:lastRenderedPageBreak/>
        <w:t>所得</w:t>
      </w:r>
      <w:r>
        <w:rPr>
          <w:rFonts w:ascii="仿宋_GB2312" w:eastAsia="仿宋_GB2312" w:hAnsi="仿宋_GB2312" w:cs="仿宋_GB2312" w:hint="eastAsia"/>
          <w:sz w:val="32"/>
          <w:szCs w:val="32"/>
        </w:rPr>
        <w:t>2040</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5000</w:t>
      </w:r>
      <w:r w:rsidRPr="00E90B39">
        <w:rPr>
          <w:rFonts w:ascii="仿宋_GB2312" w:eastAsia="仿宋_GB2312" w:hAnsi="仿宋_GB2312" w:cs="仿宋_GB2312" w:hint="eastAsia"/>
          <w:sz w:val="32"/>
          <w:szCs w:val="32"/>
        </w:rPr>
        <w:t>元；罚没合计</w:t>
      </w:r>
      <w:r>
        <w:rPr>
          <w:rFonts w:ascii="仿宋_GB2312" w:eastAsia="仿宋_GB2312" w:hAnsi="仿宋_GB2312" w:cs="仿宋_GB2312" w:hint="eastAsia"/>
          <w:sz w:val="32"/>
          <w:szCs w:val="32"/>
        </w:rPr>
        <w:t>7040元。</w:t>
      </w:r>
    </w:p>
    <w:p w:rsidR="000E5471" w:rsidRDefault="00FF247A" w:rsidP="007A66DE">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Pr="00FF247A">
        <w:rPr>
          <w:rFonts w:ascii="仿宋_GB2312" w:eastAsia="仿宋_GB2312" w:hAnsi="仿宋_GB2312" w:cs="仿宋_GB2312" w:hint="eastAsia"/>
          <w:sz w:val="32"/>
          <w:szCs w:val="32"/>
        </w:rPr>
        <w:t xml:space="preserve"> 武进高新区小侯水果店销售农药残留含量超过食品安全标准限量的食用农产品的行为。</w:t>
      </w:r>
      <w:r w:rsidRPr="00340DC9">
        <w:rPr>
          <w:rFonts w:ascii="仿宋_GB2312" w:eastAsia="仿宋_GB2312" w:hAnsi="仿宋_GB2312" w:cs="仿宋_GB2312"/>
          <w:sz w:val="32"/>
          <w:szCs w:val="32"/>
        </w:rPr>
        <w:t>对当事人处罚如下：</w:t>
      </w:r>
      <w:r w:rsidRPr="00E90B39">
        <w:rPr>
          <w:rFonts w:ascii="仿宋_GB2312" w:eastAsia="仿宋_GB2312" w:hAnsi="仿宋_GB2312" w:cs="仿宋_GB2312" w:hint="eastAsia"/>
          <w:sz w:val="32"/>
          <w:szCs w:val="32"/>
        </w:rPr>
        <w:t>1.</w:t>
      </w:r>
      <w:r w:rsidRPr="00CE1AFA">
        <w:rPr>
          <w:rFonts w:ascii="仿宋_GB2312" w:eastAsia="仿宋_GB2312" w:hAnsi="仿宋_GB2312" w:cs="仿宋_GB2312" w:hint="eastAsia"/>
          <w:sz w:val="32"/>
          <w:szCs w:val="32"/>
        </w:rPr>
        <w:t xml:space="preserve"> </w:t>
      </w:r>
      <w:r w:rsidRPr="00E90B39">
        <w:rPr>
          <w:rFonts w:ascii="仿宋_GB2312" w:eastAsia="仿宋_GB2312" w:hAnsi="仿宋_GB2312" w:cs="仿宋_GB2312" w:hint="eastAsia"/>
          <w:sz w:val="32"/>
          <w:szCs w:val="32"/>
        </w:rPr>
        <w:t>没收违法所得</w:t>
      </w:r>
      <w:r>
        <w:rPr>
          <w:rFonts w:ascii="仿宋_GB2312" w:eastAsia="仿宋_GB2312" w:hAnsi="仿宋_GB2312" w:cs="仿宋_GB2312" w:hint="eastAsia"/>
          <w:sz w:val="32"/>
          <w:szCs w:val="32"/>
        </w:rPr>
        <w:t>186.48</w:t>
      </w:r>
      <w:r w:rsidRPr="00E90B39">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；2</w:t>
      </w:r>
      <w:r w:rsidRPr="00E90B39">
        <w:rPr>
          <w:rFonts w:ascii="仿宋_GB2312" w:eastAsia="仿宋_GB2312" w:hAnsi="仿宋_GB2312" w:cs="仿宋_GB2312" w:hint="eastAsia"/>
          <w:sz w:val="32"/>
          <w:szCs w:val="32"/>
        </w:rPr>
        <w:t>.罚款</w:t>
      </w:r>
      <w:r>
        <w:rPr>
          <w:rFonts w:ascii="仿宋_GB2312" w:eastAsia="仿宋_GB2312" w:hAnsi="仿宋_GB2312" w:cs="仿宋_GB2312" w:hint="eastAsia"/>
          <w:sz w:val="32"/>
          <w:szCs w:val="32"/>
        </w:rPr>
        <w:t>300</w:t>
      </w:r>
      <w:r w:rsidRPr="00E90B39">
        <w:rPr>
          <w:rFonts w:ascii="仿宋_GB2312" w:eastAsia="仿宋_GB2312" w:hAnsi="仿宋_GB2312" w:cs="仿宋_GB2312" w:hint="eastAsia"/>
          <w:sz w:val="32"/>
          <w:szCs w:val="32"/>
        </w:rPr>
        <w:t>元；罚没合计</w:t>
      </w:r>
      <w:r w:rsidR="00B8668F">
        <w:rPr>
          <w:rFonts w:ascii="仿宋_GB2312" w:eastAsia="仿宋_GB2312" w:hAnsi="仿宋_GB2312" w:cs="仿宋_GB2312" w:hint="eastAsia"/>
          <w:sz w:val="32"/>
          <w:szCs w:val="32"/>
        </w:rPr>
        <w:t>486.48</w:t>
      </w:r>
      <w:r>
        <w:rPr>
          <w:rFonts w:ascii="仿宋_GB2312" w:eastAsia="仿宋_GB2312" w:hAnsi="仿宋_GB2312" w:cs="仿宋_GB2312" w:hint="eastAsia"/>
          <w:sz w:val="32"/>
          <w:szCs w:val="32"/>
        </w:rPr>
        <w:t>元。</w:t>
      </w:r>
    </w:p>
    <w:p w:rsidR="00FF247A" w:rsidRDefault="00FF247A" w:rsidP="00FF247A">
      <w:pPr>
        <w:ind w:firstLine="66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Pr="00FF247A">
        <w:rPr>
          <w:rFonts w:hint="eastAsia"/>
        </w:rPr>
        <w:t xml:space="preserve"> </w:t>
      </w:r>
      <w:r w:rsidRPr="00FF247A">
        <w:rPr>
          <w:rFonts w:ascii="仿宋_GB2312" w:eastAsia="仿宋_GB2312" w:hAnsi="仿宋_GB2312" w:cs="仿宋_GB2312" w:hint="eastAsia"/>
          <w:sz w:val="32"/>
          <w:szCs w:val="32"/>
        </w:rPr>
        <w:t>常州市武进区前黄志</w:t>
      </w:r>
      <w:proofErr w:type="gramStart"/>
      <w:r w:rsidRPr="00FF247A">
        <w:rPr>
          <w:rFonts w:ascii="仿宋_GB2312" w:eastAsia="仿宋_GB2312" w:hAnsi="仿宋_GB2312" w:cs="仿宋_GB2312" w:hint="eastAsia"/>
          <w:sz w:val="32"/>
          <w:szCs w:val="32"/>
        </w:rPr>
        <w:t>刚蔬菜摊销售</w:t>
      </w:r>
      <w:proofErr w:type="gramEnd"/>
      <w:r w:rsidRPr="00FF247A">
        <w:rPr>
          <w:rFonts w:ascii="仿宋_GB2312" w:eastAsia="仿宋_GB2312" w:hAnsi="仿宋_GB2312" w:cs="仿宋_GB2312" w:hint="eastAsia"/>
          <w:sz w:val="32"/>
          <w:szCs w:val="32"/>
        </w:rPr>
        <w:t>农药残留含量超过食品安全标准限量的食用农产品的行为。鉴于本案中当事人能够提供进货查验记录和进货凭证，如实说明进货来源，</w:t>
      </w:r>
      <w:r w:rsidRPr="00FF247A">
        <w:rPr>
          <w:rFonts w:ascii="仿宋_GB2312" w:eastAsia="仿宋_GB2312" w:hAnsi="仿宋_GB2312" w:cs="仿宋_GB2312"/>
          <w:sz w:val="32"/>
          <w:szCs w:val="32"/>
        </w:rPr>
        <w:t>根据</w:t>
      </w:r>
      <w:r w:rsidRPr="00FF247A">
        <w:rPr>
          <w:rFonts w:ascii="仿宋_GB2312" w:eastAsia="仿宋_GB2312" w:hAnsi="仿宋_GB2312" w:cs="仿宋_GB2312" w:hint="eastAsia"/>
          <w:sz w:val="32"/>
          <w:szCs w:val="32"/>
        </w:rPr>
        <w:t>《食用农产品市场销售质量安全监督管理办法》第四十八条的规定， 决定对当事人免予行政处罚。</w:t>
      </w:r>
      <w:r w:rsidRPr="00FF247A">
        <w:rPr>
          <w:rFonts w:ascii="仿宋_GB2312" w:eastAsia="仿宋_GB2312" w:hAnsi="仿宋_GB2312" w:cs="仿宋_GB2312"/>
          <w:sz w:val="32"/>
          <w:szCs w:val="32"/>
        </w:rPr>
        <w:cr/>
      </w:r>
      <w:r w:rsidR="00995ED5">
        <w:rPr>
          <w:rFonts w:ascii="仿宋_GB2312" w:eastAsia="仿宋_GB2312" w:hAnsi="仿宋_GB2312" w:cs="仿宋_GB2312" w:hint="eastAsia"/>
          <w:sz w:val="32"/>
          <w:szCs w:val="32"/>
        </w:rPr>
        <w:t xml:space="preserve">    4.</w:t>
      </w:r>
      <w:r w:rsidR="00995ED5" w:rsidRPr="00995ED5">
        <w:rPr>
          <w:rFonts w:ascii="仿宋_GB2312" w:eastAsia="仿宋_GB2312" w:hAnsi="仿宋_GB2312" w:cs="仿宋_GB2312" w:hint="eastAsia"/>
          <w:sz w:val="32"/>
          <w:szCs w:val="32"/>
        </w:rPr>
        <w:t xml:space="preserve"> 武进区洛阳传</w:t>
      </w:r>
      <w:proofErr w:type="gramStart"/>
      <w:r w:rsidR="00995ED5" w:rsidRPr="00995ED5">
        <w:rPr>
          <w:rFonts w:ascii="仿宋_GB2312" w:eastAsia="仿宋_GB2312" w:hAnsi="仿宋_GB2312" w:cs="仿宋_GB2312" w:hint="eastAsia"/>
          <w:sz w:val="32"/>
          <w:szCs w:val="32"/>
        </w:rPr>
        <w:t>利蔬菜摊</w:t>
      </w:r>
      <w:r w:rsidR="00995ED5" w:rsidRPr="00FF247A">
        <w:rPr>
          <w:rFonts w:ascii="仿宋_GB2312" w:eastAsia="仿宋_GB2312" w:hAnsi="仿宋_GB2312" w:cs="仿宋_GB2312" w:hint="eastAsia"/>
          <w:sz w:val="32"/>
          <w:szCs w:val="32"/>
        </w:rPr>
        <w:t>销售</w:t>
      </w:r>
      <w:proofErr w:type="gramEnd"/>
      <w:r w:rsidR="00995ED5" w:rsidRPr="00FF247A">
        <w:rPr>
          <w:rFonts w:ascii="仿宋_GB2312" w:eastAsia="仿宋_GB2312" w:hAnsi="仿宋_GB2312" w:cs="仿宋_GB2312" w:hint="eastAsia"/>
          <w:sz w:val="32"/>
          <w:szCs w:val="32"/>
        </w:rPr>
        <w:t>农药残留含量超过食品安全标准限量的食用农产品的行为。</w:t>
      </w:r>
      <w:r w:rsidR="00995ED5" w:rsidRPr="00340DC9">
        <w:rPr>
          <w:rFonts w:ascii="仿宋_GB2312" w:eastAsia="仿宋_GB2312" w:hAnsi="仿宋_GB2312" w:cs="仿宋_GB2312"/>
          <w:sz w:val="32"/>
          <w:szCs w:val="32"/>
        </w:rPr>
        <w:t>对当事人处罚如下：</w:t>
      </w:r>
      <w:r w:rsidR="00995ED5" w:rsidRPr="00E90B39">
        <w:rPr>
          <w:rFonts w:ascii="仿宋_GB2312" w:eastAsia="仿宋_GB2312" w:hAnsi="仿宋_GB2312" w:cs="仿宋_GB2312" w:hint="eastAsia"/>
          <w:sz w:val="32"/>
          <w:szCs w:val="32"/>
        </w:rPr>
        <w:t>1.</w:t>
      </w:r>
      <w:r w:rsidR="00995ED5" w:rsidRPr="00CE1AFA">
        <w:rPr>
          <w:rFonts w:ascii="仿宋_GB2312" w:eastAsia="仿宋_GB2312" w:hAnsi="仿宋_GB2312" w:cs="仿宋_GB2312" w:hint="eastAsia"/>
          <w:sz w:val="32"/>
          <w:szCs w:val="32"/>
        </w:rPr>
        <w:t xml:space="preserve"> </w:t>
      </w:r>
      <w:r w:rsidR="00995ED5" w:rsidRPr="00E90B39">
        <w:rPr>
          <w:rFonts w:ascii="仿宋_GB2312" w:eastAsia="仿宋_GB2312" w:hAnsi="仿宋_GB2312" w:cs="仿宋_GB2312" w:hint="eastAsia"/>
          <w:sz w:val="32"/>
          <w:szCs w:val="32"/>
        </w:rPr>
        <w:t>没收违法所得</w:t>
      </w:r>
      <w:r w:rsidR="00995ED5">
        <w:rPr>
          <w:rFonts w:ascii="仿宋_GB2312" w:eastAsia="仿宋_GB2312" w:hAnsi="仿宋_GB2312" w:cs="仿宋_GB2312" w:hint="eastAsia"/>
          <w:sz w:val="32"/>
          <w:szCs w:val="32"/>
        </w:rPr>
        <w:t>59.4</w:t>
      </w:r>
      <w:r w:rsidR="00995ED5" w:rsidRPr="00E90B39">
        <w:rPr>
          <w:rFonts w:ascii="仿宋_GB2312" w:eastAsia="仿宋_GB2312" w:hAnsi="仿宋_GB2312" w:cs="仿宋_GB2312" w:hint="eastAsia"/>
          <w:sz w:val="32"/>
          <w:szCs w:val="32"/>
        </w:rPr>
        <w:t>元</w:t>
      </w:r>
      <w:r w:rsidR="00995ED5">
        <w:rPr>
          <w:rFonts w:ascii="仿宋_GB2312" w:eastAsia="仿宋_GB2312" w:hAnsi="仿宋_GB2312" w:cs="仿宋_GB2312" w:hint="eastAsia"/>
          <w:sz w:val="32"/>
          <w:szCs w:val="32"/>
        </w:rPr>
        <w:t>；2</w:t>
      </w:r>
      <w:r w:rsidR="00995ED5" w:rsidRPr="00E90B39">
        <w:rPr>
          <w:rFonts w:ascii="仿宋_GB2312" w:eastAsia="仿宋_GB2312" w:hAnsi="仿宋_GB2312" w:cs="仿宋_GB2312" w:hint="eastAsia"/>
          <w:sz w:val="32"/>
          <w:szCs w:val="32"/>
        </w:rPr>
        <w:t>.罚款</w:t>
      </w:r>
      <w:r w:rsidR="00995ED5">
        <w:rPr>
          <w:rFonts w:ascii="仿宋_GB2312" w:eastAsia="仿宋_GB2312" w:hAnsi="仿宋_GB2312" w:cs="仿宋_GB2312" w:hint="eastAsia"/>
          <w:sz w:val="32"/>
          <w:szCs w:val="32"/>
        </w:rPr>
        <w:t>50</w:t>
      </w:r>
      <w:r w:rsidR="00995ED5" w:rsidRPr="00E90B39">
        <w:rPr>
          <w:rFonts w:ascii="仿宋_GB2312" w:eastAsia="仿宋_GB2312" w:hAnsi="仿宋_GB2312" w:cs="仿宋_GB2312" w:hint="eastAsia"/>
          <w:sz w:val="32"/>
          <w:szCs w:val="32"/>
        </w:rPr>
        <w:t>元；罚没合计</w:t>
      </w:r>
      <w:r w:rsidR="00995ED5">
        <w:rPr>
          <w:rFonts w:ascii="仿宋_GB2312" w:eastAsia="仿宋_GB2312" w:hAnsi="仿宋_GB2312" w:cs="仿宋_GB2312" w:hint="eastAsia"/>
          <w:sz w:val="32"/>
          <w:szCs w:val="32"/>
        </w:rPr>
        <w:t>109.4元。</w:t>
      </w:r>
    </w:p>
    <w:p w:rsidR="00796DDB" w:rsidRDefault="003528F1" w:rsidP="00BE60A5">
      <w:pPr>
        <w:ind w:firstLineChars="200" w:firstLine="640"/>
        <w:rPr>
          <w:rFonts w:ascii="黑体" w:eastAsia="黑体" w:hAnsi="黑体" w:cs="黑体"/>
          <w:sz w:val="32"/>
          <w:szCs w:val="32"/>
        </w:rPr>
      </w:pPr>
      <w:r>
        <w:rPr>
          <w:rFonts w:ascii="黑体" w:eastAsia="黑体" w:hAnsi="黑体" w:cs="黑体" w:hint="eastAsia"/>
          <w:sz w:val="32"/>
          <w:szCs w:val="32"/>
        </w:rPr>
        <w:t>三、原因排查及企业整改情况</w:t>
      </w:r>
    </w:p>
    <w:p w:rsidR="00796DDB" w:rsidRDefault="003528F1">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当事人收到报告后，积极排查不合格原因，现已针对不合格原因整改。</w:t>
      </w:r>
    </w:p>
    <w:p w:rsidR="00796DDB" w:rsidRDefault="003528F1">
      <w:pPr>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常州市武进区市场监督管理局</w:t>
      </w:r>
    </w:p>
    <w:p w:rsidR="003528F1" w:rsidRDefault="003528F1">
      <w:pPr>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sidR="00117C29">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w:t>
      </w:r>
      <w:r w:rsidR="00612DCF">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sidR="000E5471">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日</w:t>
      </w:r>
    </w:p>
    <w:sectPr w:rsidR="003528F1" w:rsidSect="00796DD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A09" w:rsidRDefault="003E5A09" w:rsidP="00E90917">
      <w:r>
        <w:separator/>
      </w:r>
    </w:p>
  </w:endnote>
  <w:endnote w:type="continuationSeparator" w:id="0">
    <w:p w:rsidR="003E5A09" w:rsidRDefault="003E5A09" w:rsidP="00E90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3" w:usb1="080F0000" w:usb2="00000010" w:usb3="00000000" w:csb0="0016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A09" w:rsidRDefault="003E5A09" w:rsidP="00E90917">
      <w:r>
        <w:separator/>
      </w:r>
    </w:p>
  </w:footnote>
  <w:footnote w:type="continuationSeparator" w:id="0">
    <w:p w:rsidR="003E5A09" w:rsidRDefault="003E5A09" w:rsidP="00E909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46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NhM2NhMTAzOTUyOGM4OWNhMDJhN2U2NDkyNDg0MDAifQ=="/>
  </w:docVars>
  <w:rsids>
    <w:rsidRoot w:val="5E310661"/>
    <w:rsid w:val="00005BD6"/>
    <w:rsid w:val="0001130A"/>
    <w:rsid w:val="00020869"/>
    <w:rsid w:val="0004761E"/>
    <w:rsid w:val="00055BF7"/>
    <w:rsid w:val="00062000"/>
    <w:rsid w:val="00064DB0"/>
    <w:rsid w:val="00073E75"/>
    <w:rsid w:val="000A0DBC"/>
    <w:rsid w:val="000A1ACE"/>
    <w:rsid w:val="000B043F"/>
    <w:rsid w:val="000C3AB5"/>
    <w:rsid w:val="000C5151"/>
    <w:rsid w:val="000C5EF4"/>
    <w:rsid w:val="000D3883"/>
    <w:rsid w:val="000E5471"/>
    <w:rsid w:val="00110F6D"/>
    <w:rsid w:val="00114C0B"/>
    <w:rsid w:val="00117C29"/>
    <w:rsid w:val="00142EA2"/>
    <w:rsid w:val="00157422"/>
    <w:rsid w:val="00172955"/>
    <w:rsid w:val="00186289"/>
    <w:rsid w:val="00194EDB"/>
    <w:rsid w:val="001963FC"/>
    <w:rsid w:val="001A689D"/>
    <w:rsid w:val="001A6B31"/>
    <w:rsid w:val="001B5886"/>
    <w:rsid w:val="001C01E6"/>
    <w:rsid w:val="001C1AD7"/>
    <w:rsid w:val="001D5AF1"/>
    <w:rsid w:val="00200D72"/>
    <w:rsid w:val="002054C0"/>
    <w:rsid w:val="00206F51"/>
    <w:rsid w:val="00227CFB"/>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4A17"/>
    <w:rsid w:val="00305AE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E5A09"/>
    <w:rsid w:val="003F5D27"/>
    <w:rsid w:val="00416895"/>
    <w:rsid w:val="004170E6"/>
    <w:rsid w:val="00434335"/>
    <w:rsid w:val="0043653C"/>
    <w:rsid w:val="00441B6B"/>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450CD"/>
    <w:rsid w:val="00570E3C"/>
    <w:rsid w:val="00571B86"/>
    <w:rsid w:val="005830AC"/>
    <w:rsid w:val="005848AD"/>
    <w:rsid w:val="0059204B"/>
    <w:rsid w:val="0059743E"/>
    <w:rsid w:val="005A097F"/>
    <w:rsid w:val="005A4D51"/>
    <w:rsid w:val="005C7C13"/>
    <w:rsid w:val="005E5B3A"/>
    <w:rsid w:val="005F4950"/>
    <w:rsid w:val="00612DCF"/>
    <w:rsid w:val="006145EC"/>
    <w:rsid w:val="006270A6"/>
    <w:rsid w:val="006472D2"/>
    <w:rsid w:val="00665ABF"/>
    <w:rsid w:val="0067685D"/>
    <w:rsid w:val="00682F20"/>
    <w:rsid w:val="00686081"/>
    <w:rsid w:val="00691C55"/>
    <w:rsid w:val="00695815"/>
    <w:rsid w:val="006B54E7"/>
    <w:rsid w:val="006D0DA8"/>
    <w:rsid w:val="006E24A4"/>
    <w:rsid w:val="006F3051"/>
    <w:rsid w:val="00702622"/>
    <w:rsid w:val="007056B6"/>
    <w:rsid w:val="0071685A"/>
    <w:rsid w:val="00725703"/>
    <w:rsid w:val="007426CE"/>
    <w:rsid w:val="00742AB2"/>
    <w:rsid w:val="00744E93"/>
    <w:rsid w:val="00746A15"/>
    <w:rsid w:val="007813CA"/>
    <w:rsid w:val="00785D5C"/>
    <w:rsid w:val="00796DDB"/>
    <w:rsid w:val="007A66DE"/>
    <w:rsid w:val="007D669E"/>
    <w:rsid w:val="007E17EA"/>
    <w:rsid w:val="007E2B3F"/>
    <w:rsid w:val="007E3887"/>
    <w:rsid w:val="00812921"/>
    <w:rsid w:val="00814EEB"/>
    <w:rsid w:val="00816937"/>
    <w:rsid w:val="00824F13"/>
    <w:rsid w:val="00825B11"/>
    <w:rsid w:val="00847047"/>
    <w:rsid w:val="008626F8"/>
    <w:rsid w:val="0086634F"/>
    <w:rsid w:val="00877D25"/>
    <w:rsid w:val="00880478"/>
    <w:rsid w:val="008811E2"/>
    <w:rsid w:val="008858BB"/>
    <w:rsid w:val="008900D8"/>
    <w:rsid w:val="008B5F15"/>
    <w:rsid w:val="008D1DBD"/>
    <w:rsid w:val="008D4207"/>
    <w:rsid w:val="008D6034"/>
    <w:rsid w:val="008D6062"/>
    <w:rsid w:val="008E7F4F"/>
    <w:rsid w:val="0091639F"/>
    <w:rsid w:val="00922F35"/>
    <w:rsid w:val="009316FA"/>
    <w:rsid w:val="00962AD4"/>
    <w:rsid w:val="00963163"/>
    <w:rsid w:val="00972095"/>
    <w:rsid w:val="00973B42"/>
    <w:rsid w:val="009909C5"/>
    <w:rsid w:val="00995ED5"/>
    <w:rsid w:val="009A0169"/>
    <w:rsid w:val="009A4FFA"/>
    <w:rsid w:val="009A506A"/>
    <w:rsid w:val="009A7E44"/>
    <w:rsid w:val="009C2D9A"/>
    <w:rsid w:val="009E16B1"/>
    <w:rsid w:val="009F302D"/>
    <w:rsid w:val="009F5371"/>
    <w:rsid w:val="00A0402A"/>
    <w:rsid w:val="00A111B0"/>
    <w:rsid w:val="00A15878"/>
    <w:rsid w:val="00A16B54"/>
    <w:rsid w:val="00A335A9"/>
    <w:rsid w:val="00A35CB5"/>
    <w:rsid w:val="00A37DB1"/>
    <w:rsid w:val="00A53E1A"/>
    <w:rsid w:val="00A702A2"/>
    <w:rsid w:val="00A7102E"/>
    <w:rsid w:val="00A835BF"/>
    <w:rsid w:val="00A923D1"/>
    <w:rsid w:val="00A9389D"/>
    <w:rsid w:val="00AA0B10"/>
    <w:rsid w:val="00AA5B83"/>
    <w:rsid w:val="00AB4F12"/>
    <w:rsid w:val="00AC5C27"/>
    <w:rsid w:val="00AD0D01"/>
    <w:rsid w:val="00AD2C92"/>
    <w:rsid w:val="00AD32CC"/>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68F"/>
    <w:rsid w:val="00B87D86"/>
    <w:rsid w:val="00BA7087"/>
    <w:rsid w:val="00BA711C"/>
    <w:rsid w:val="00BB1A95"/>
    <w:rsid w:val="00BD1465"/>
    <w:rsid w:val="00BE078D"/>
    <w:rsid w:val="00BE2F5E"/>
    <w:rsid w:val="00BE50C8"/>
    <w:rsid w:val="00BE60A5"/>
    <w:rsid w:val="00BF292C"/>
    <w:rsid w:val="00C02889"/>
    <w:rsid w:val="00C07D7B"/>
    <w:rsid w:val="00C4045E"/>
    <w:rsid w:val="00C50033"/>
    <w:rsid w:val="00C83861"/>
    <w:rsid w:val="00C969C4"/>
    <w:rsid w:val="00CC2DEF"/>
    <w:rsid w:val="00CC3897"/>
    <w:rsid w:val="00CD548D"/>
    <w:rsid w:val="00CE0167"/>
    <w:rsid w:val="00CE1AFA"/>
    <w:rsid w:val="00CF1DAA"/>
    <w:rsid w:val="00CF71B5"/>
    <w:rsid w:val="00CF7807"/>
    <w:rsid w:val="00D00D7A"/>
    <w:rsid w:val="00D10910"/>
    <w:rsid w:val="00D14531"/>
    <w:rsid w:val="00D24CE2"/>
    <w:rsid w:val="00D4378A"/>
    <w:rsid w:val="00D459BA"/>
    <w:rsid w:val="00D51DB2"/>
    <w:rsid w:val="00D53E96"/>
    <w:rsid w:val="00D71351"/>
    <w:rsid w:val="00D73390"/>
    <w:rsid w:val="00D85EA9"/>
    <w:rsid w:val="00D951EC"/>
    <w:rsid w:val="00DA3509"/>
    <w:rsid w:val="00DC7087"/>
    <w:rsid w:val="00DE3675"/>
    <w:rsid w:val="00DE58B3"/>
    <w:rsid w:val="00DE5DE8"/>
    <w:rsid w:val="00DF3F71"/>
    <w:rsid w:val="00DF6D66"/>
    <w:rsid w:val="00E02BB4"/>
    <w:rsid w:val="00E033DB"/>
    <w:rsid w:val="00E10C42"/>
    <w:rsid w:val="00E1684C"/>
    <w:rsid w:val="00E216B8"/>
    <w:rsid w:val="00E25AD0"/>
    <w:rsid w:val="00E30324"/>
    <w:rsid w:val="00E30BF8"/>
    <w:rsid w:val="00E315CD"/>
    <w:rsid w:val="00E31E82"/>
    <w:rsid w:val="00E431C7"/>
    <w:rsid w:val="00E5594D"/>
    <w:rsid w:val="00E62B30"/>
    <w:rsid w:val="00E62CF7"/>
    <w:rsid w:val="00E77487"/>
    <w:rsid w:val="00E90917"/>
    <w:rsid w:val="00E90B39"/>
    <w:rsid w:val="00E93824"/>
    <w:rsid w:val="00EB4570"/>
    <w:rsid w:val="00EC2DBC"/>
    <w:rsid w:val="00EC3926"/>
    <w:rsid w:val="00ED3006"/>
    <w:rsid w:val="00EE35F6"/>
    <w:rsid w:val="00F13A8E"/>
    <w:rsid w:val="00F23190"/>
    <w:rsid w:val="00F6133A"/>
    <w:rsid w:val="00F65795"/>
    <w:rsid w:val="00F70F7E"/>
    <w:rsid w:val="00F76212"/>
    <w:rsid w:val="00F84FA4"/>
    <w:rsid w:val="00FA3AAF"/>
    <w:rsid w:val="00FC2975"/>
    <w:rsid w:val="00FC777C"/>
    <w:rsid w:val="00FC7DFD"/>
    <w:rsid w:val="00FE04C5"/>
    <w:rsid w:val="00FE3B78"/>
    <w:rsid w:val="00FE5F67"/>
    <w:rsid w:val="00FF247A"/>
    <w:rsid w:val="00FF37DD"/>
    <w:rsid w:val="01D408F4"/>
    <w:rsid w:val="02324A23"/>
    <w:rsid w:val="02E07024"/>
    <w:rsid w:val="06417F9D"/>
    <w:rsid w:val="07BC5478"/>
    <w:rsid w:val="08C711B3"/>
    <w:rsid w:val="08E04C1D"/>
    <w:rsid w:val="09285161"/>
    <w:rsid w:val="0AFD5B58"/>
    <w:rsid w:val="0B886070"/>
    <w:rsid w:val="0F114F36"/>
    <w:rsid w:val="0F3B1939"/>
    <w:rsid w:val="1010225D"/>
    <w:rsid w:val="13DF1AA7"/>
    <w:rsid w:val="14F061C0"/>
    <w:rsid w:val="17EA0D2D"/>
    <w:rsid w:val="18F62544"/>
    <w:rsid w:val="1AB87E61"/>
    <w:rsid w:val="1BD16179"/>
    <w:rsid w:val="1CE64CB6"/>
    <w:rsid w:val="1F14597B"/>
    <w:rsid w:val="22385686"/>
    <w:rsid w:val="23451F13"/>
    <w:rsid w:val="243B5675"/>
    <w:rsid w:val="251A3D5C"/>
    <w:rsid w:val="28002DC3"/>
    <w:rsid w:val="2A0D543E"/>
    <w:rsid w:val="2AA31856"/>
    <w:rsid w:val="2B9658D5"/>
    <w:rsid w:val="2C840FD9"/>
    <w:rsid w:val="2D323F34"/>
    <w:rsid w:val="2DAE6840"/>
    <w:rsid w:val="2F4E2F06"/>
    <w:rsid w:val="30B96D4F"/>
    <w:rsid w:val="32AD7BE9"/>
    <w:rsid w:val="371566C7"/>
    <w:rsid w:val="373C3AB0"/>
    <w:rsid w:val="38764AB1"/>
    <w:rsid w:val="3898524E"/>
    <w:rsid w:val="39A62C24"/>
    <w:rsid w:val="3B5D3DA9"/>
    <w:rsid w:val="3C4F25A8"/>
    <w:rsid w:val="3F2C4BFD"/>
    <w:rsid w:val="400300BF"/>
    <w:rsid w:val="409224CB"/>
    <w:rsid w:val="43FB34E3"/>
    <w:rsid w:val="45384319"/>
    <w:rsid w:val="4D0054A3"/>
    <w:rsid w:val="4D046791"/>
    <w:rsid w:val="4D132B71"/>
    <w:rsid w:val="4F896204"/>
    <w:rsid w:val="543659D3"/>
    <w:rsid w:val="54CD1411"/>
    <w:rsid w:val="584C3F6D"/>
    <w:rsid w:val="5ABC17C7"/>
    <w:rsid w:val="5AFC1BC3"/>
    <w:rsid w:val="5E310661"/>
    <w:rsid w:val="60AD7EAA"/>
    <w:rsid w:val="622D4D58"/>
    <w:rsid w:val="6264175C"/>
    <w:rsid w:val="64687445"/>
    <w:rsid w:val="64AC7F84"/>
    <w:rsid w:val="65723936"/>
    <w:rsid w:val="65E971E8"/>
    <w:rsid w:val="667E2026"/>
    <w:rsid w:val="66F66FFA"/>
    <w:rsid w:val="6735629C"/>
    <w:rsid w:val="697D11F6"/>
    <w:rsid w:val="6B246D54"/>
    <w:rsid w:val="6BE46EDC"/>
    <w:rsid w:val="6BFC5567"/>
    <w:rsid w:val="6C950778"/>
    <w:rsid w:val="6CC45FA8"/>
    <w:rsid w:val="6D5B6893"/>
    <w:rsid w:val="6E306895"/>
    <w:rsid w:val="6E4C5B30"/>
    <w:rsid w:val="6ED17F30"/>
    <w:rsid w:val="6F0047CD"/>
    <w:rsid w:val="6F414F59"/>
    <w:rsid w:val="6F7349B4"/>
    <w:rsid w:val="706F1805"/>
    <w:rsid w:val="707C2FDD"/>
    <w:rsid w:val="718D0932"/>
    <w:rsid w:val="73022153"/>
    <w:rsid w:val="733B7FDD"/>
    <w:rsid w:val="772229AB"/>
    <w:rsid w:val="79027284"/>
    <w:rsid w:val="7B366F5E"/>
    <w:rsid w:val="7B5A059A"/>
    <w:rsid w:val="7F5D6E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D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909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90917"/>
    <w:rPr>
      <w:rFonts w:ascii="Calibri" w:hAnsi="Calibri"/>
      <w:kern w:val="2"/>
      <w:sz w:val="18"/>
      <w:szCs w:val="18"/>
    </w:rPr>
  </w:style>
  <w:style w:type="paragraph" w:styleId="a4">
    <w:name w:val="footer"/>
    <w:basedOn w:val="a"/>
    <w:link w:val="Char0"/>
    <w:rsid w:val="00E90917"/>
    <w:pPr>
      <w:tabs>
        <w:tab w:val="center" w:pos="4153"/>
        <w:tab w:val="right" w:pos="8306"/>
      </w:tabs>
      <w:snapToGrid w:val="0"/>
      <w:jc w:val="left"/>
    </w:pPr>
    <w:rPr>
      <w:sz w:val="18"/>
      <w:szCs w:val="18"/>
    </w:rPr>
  </w:style>
  <w:style w:type="character" w:customStyle="1" w:styleId="Char0">
    <w:name w:val="页脚 Char"/>
    <w:basedOn w:val="a0"/>
    <w:link w:val="a4"/>
    <w:rsid w:val="00E90917"/>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591261">
      <w:bodyDiv w:val="1"/>
      <w:marLeft w:val="0"/>
      <w:marRight w:val="0"/>
      <w:marTop w:val="0"/>
      <w:marBottom w:val="0"/>
      <w:divBdr>
        <w:top w:val="none" w:sz="0" w:space="0" w:color="auto"/>
        <w:left w:val="none" w:sz="0" w:space="0" w:color="auto"/>
        <w:bottom w:val="none" w:sz="0" w:space="0" w:color="auto"/>
        <w:right w:val="none" w:sz="0" w:space="0" w:color="auto"/>
      </w:divBdr>
    </w:div>
    <w:div w:id="38818595">
      <w:bodyDiv w:val="1"/>
      <w:marLeft w:val="0"/>
      <w:marRight w:val="0"/>
      <w:marTop w:val="0"/>
      <w:marBottom w:val="0"/>
      <w:divBdr>
        <w:top w:val="none" w:sz="0" w:space="0" w:color="auto"/>
        <w:left w:val="none" w:sz="0" w:space="0" w:color="auto"/>
        <w:bottom w:val="none" w:sz="0" w:space="0" w:color="auto"/>
        <w:right w:val="none" w:sz="0" w:space="0" w:color="auto"/>
      </w:divBdr>
    </w:div>
    <w:div w:id="52002703">
      <w:bodyDiv w:val="1"/>
      <w:marLeft w:val="0"/>
      <w:marRight w:val="0"/>
      <w:marTop w:val="0"/>
      <w:marBottom w:val="0"/>
      <w:divBdr>
        <w:top w:val="none" w:sz="0" w:space="0" w:color="auto"/>
        <w:left w:val="none" w:sz="0" w:space="0" w:color="auto"/>
        <w:bottom w:val="none" w:sz="0" w:space="0" w:color="auto"/>
        <w:right w:val="none" w:sz="0" w:space="0" w:color="auto"/>
      </w:divBdr>
    </w:div>
    <w:div w:id="103425272">
      <w:bodyDiv w:val="1"/>
      <w:marLeft w:val="0"/>
      <w:marRight w:val="0"/>
      <w:marTop w:val="0"/>
      <w:marBottom w:val="0"/>
      <w:divBdr>
        <w:top w:val="none" w:sz="0" w:space="0" w:color="auto"/>
        <w:left w:val="none" w:sz="0" w:space="0" w:color="auto"/>
        <w:bottom w:val="none" w:sz="0" w:space="0" w:color="auto"/>
        <w:right w:val="none" w:sz="0" w:space="0" w:color="auto"/>
      </w:divBdr>
      <w:divsChild>
        <w:div w:id="1250457472">
          <w:marLeft w:val="0"/>
          <w:marRight w:val="0"/>
          <w:marTop w:val="0"/>
          <w:marBottom w:val="0"/>
          <w:divBdr>
            <w:top w:val="none" w:sz="0" w:space="0" w:color="auto"/>
            <w:left w:val="none" w:sz="0" w:space="0" w:color="auto"/>
            <w:bottom w:val="none" w:sz="0" w:space="0" w:color="auto"/>
            <w:right w:val="none" w:sz="0" w:space="0" w:color="auto"/>
          </w:divBdr>
        </w:div>
      </w:divsChild>
    </w:div>
    <w:div w:id="128861928">
      <w:bodyDiv w:val="1"/>
      <w:marLeft w:val="0"/>
      <w:marRight w:val="0"/>
      <w:marTop w:val="0"/>
      <w:marBottom w:val="0"/>
      <w:divBdr>
        <w:top w:val="none" w:sz="0" w:space="0" w:color="auto"/>
        <w:left w:val="none" w:sz="0" w:space="0" w:color="auto"/>
        <w:bottom w:val="none" w:sz="0" w:space="0" w:color="auto"/>
        <w:right w:val="none" w:sz="0" w:space="0" w:color="auto"/>
      </w:divBdr>
    </w:div>
    <w:div w:id="133640432">
      <w:bodyDiv w:val="1"/>
      <w:marLeft w:val="0"/>
      <w:marRight w:val="0"/>
      <w:marTop w:val="0"/>
      <w:marBottom w:val="0"/>
      <w:divBdr>
        <w:top w:val="none" w:sz="0" w:space="0" w:color="auto"/>
        <w:left w:val="none" w:sz="0" w:space="0" w:color="auto"/>
        <w:bottom w:val="none" w:sz="0" w:space="0" w:color="auto"/>
        <w:right w:val="none" w:sz="0" w:space="0" w:color="auto"/>
      </w:divBdr>
    </w:div>
    <w:div w:id="201289232">
      <w:bodyDiv w:val="1"/>
      <w:marLeft w:val="0"/>
      <w:marRight w:val="0"/>
      <w:marTop w:val="0"/>
      <w:marBottom w:val="0"/>
      <w:divBdr>
        <w:top w:val="none" w:sz="0" w:space="0" w:color="auto"/>
        <w:left w:val="none" w:sz="0" w:space="0" w:color="auto"/>
        <w:bottom w:val="none" w:sz="0" w:space="0" w:color="auto"/>
        <w:right w:val="none" w:sz="0" w:space="0" w:color="auto"/>
      </w:divBdr>
    </w:div>
    <w:div w:id="205139291">
      <w:bodyDiv w:val="1"/>
      <w:marLeft w:val="0"/>
      <w:marRight w:val="0"/>
      <w:marTop w:val="0"/>
      <w:marBottom w:val="0"/>
      <w:divBdr>
        <w:top w:val="none" w:sz="0" w:space="0" w:color="auto"/>
        <w:left w:val="none" w:sz="0" w:space="0" w:color="auto"/>
        <w:bottom w:val="none" w:sz="0" w:space="0" w:color="auto"/>
        <w:right w:val="none" w:sz="0" w:space="0" w:color="auto"/>
      </w:divBdr>
    </w:div>
    <w:div w:id="217059700">
      <w:bodyDiv w:val="1"/>
      <w:marLeft w:val="0"/>
      <w:marRight w:val="0"/>
      <w:marTop w:val="0"/>
      <w:marBottom w:val="0"/>
      <w:divBdr>
        <w:top w:val="none" w:sz="0" w:space="0" w:color="auto"/>
        <w:left w:val="none" w:sz="0" w:space="0" w:color="auto"/>
        <w:bottom w:val="none" w:sz="0" w:space="0" w:color="auto"/>
        <w:right w:val="none" w:sz="0" w:space="0" w:color="auto"/>
      </w:divBdr>
    </w:div>
    <w:div w:id="240795516">
      <w:bodyDiv w:val="1"/>
      <w:marLeft w:val="0"/>
      <w:marRight w:val="0"/>
      <w:marTop w:val="0"/>
      <w:marBottom w:val="0"/>
      <w:divBdr>
        <w:top w:val="none" w:sz="0" w:space="0" w:color="auto"/>
        <w:left w:val="none" w:sz="0" w:space="0" w:color="auto"/>
        <w:bottom w:val="none" w:sz="0" w:space="0" w:color="auto"/>
        <w:right w:val="none" w:sz="0" w:space="0" w:color="auto"/>
      </w:divBdr>
      <w:divsChild>
        <w:div w:id="2086610620">
          <w:marLeft w:val="0"/>
          <w:marRight w:val="0"/>
          <w:marTop w:val="0"/>
          <w:marBottom w:val="0"/>
          <w:divBdr>
            <w:top w:val="none" w:sz="0" w:space="0" w:color="auto"/>
            <w:left w:val="none" w:sz="0" w:space="0" w:color="auto"/>
            <w:bottom w:val="none" w:sz="0" w:space="0" w:color="auto"/>
            <w:right w:val="none" w:sz="0" w:space="0" w:color="auto"/>
          </w:divBdr>
        </w:div>
      </w:divsChild>
    </w:div>
    <w:div w:id="248850812">
      <w:bodyDiv w:val="1"/>
      <w:marLeft w:val="0"/>
      <w:marRight w:val="0"/>
      <w:marTop w:val="0"/>
      <w:marBottom w:val="0"/>
      <w:divBdr>
        <w:top w:val="none" w:sz="0" w:space="0" w:color="auto"/>
        <w:left w:val="none" w:sz="0" w:space="0" w:color="auto"/>
        <w:bottom w:val="none" w:sz="0" w:space="0" w:color="auto"/>
        <w:right w:val="none" w:sz="0" w:space="0" w:color="auto"/>
      </w:divBdr>
    </w:div>
    <w:div w:id="360664059">
      <w:bodyDiv w:val="1"/>
      <w:marLeft w:val="0"/>
      <w:marRight w:val="0"/>
      <w:marTop w:val="0"/>
      <w:marBottom w:val="0"/>
      <w:divBdr>
        <w:top w:val="none" w:sz="0" w:space="0" w:color="auto"/>
        <w:left w:val="none" w:sz="0" w:space="0" w:color="auto"/>
        <w:bottom w:val="none" w:sz="0" w:space="0" w:color="auto"/>
        <w:right w:val="none" w:sz="0" w:space="0" w:color="auto"/>
      </w:divBdr>
    </w:div>
    <w:div w:id="362095289">
      <w:bodyDiv w:val="1"/>
      <w:marLeft w:val="0"/>
      <w:marRight w:val="0"/>
      <w:marTop w:val="0"/>
      <w:marBottom w:val="0"/>
      <w:divBdr>
        <w:top w:val="none" w:sz="0" w:space="0" w:color="auto"/>
        <w:left w:val="none" w:sz="0" w:space="0" w:color="auto"/>
        <w:bottom w:val="none" w:sz="0" w:space="0" w:color="auto"/>
        <w:right w:val="none" w:sz="0" w:space="0" w:color="auto"/>
      </w:divBdr>
      <w:divsChild>
        <w:div w:id="1625387834">
          <w:marLeft w:val="0"/>
          <w:marRight w:val="0"/>
          <w:marTop w:val="0"/>
          <w:marBottom w:val="0"/>
          <w:divBdr>
            <w:top w:val="none" w:sz="0" w:space="0" w:color="auto"/>
            <w:left w:val="none" w:sz="0" w:space="0" w:color="auto"/>
            <w:bottom w:val="none" w:sz="0" w:space="0" w:color="auto"/>
            <w:right w:val="none" w:sz="0" w:space="0" w:color="auto"/>
          </w:divBdr>
        </w:div>
      </w:divsChild>
    </w:div>
    <w:div w:id="369184493">
      <w:bodyDiv w:val="1"/>
      <w:marLeft w:val="0"/>
      <w:marRight w:val="0"/>
      <w:marTop w:val="0"/>
      <w:marBottom w:val="0"/>
      <w:divBdr>
        <w:top w:val="none" w:sz="0" w:space="0" w:color="auto"/>
        <w:left w:val="none" w:sz="0" w:space="0" w:color="auto"/>
        <w:bottom w:val="none" w:sz="0" w:space="0" w:color="auto"/>
        <w:right w:val="none" w:sz="0" w:space="0" w:color="auto"/>
      </w:divBdr>
    </w:div>
    <w:div w:id="379481597">
      <w:bodyDiv w:val="1"/>
      <w:marLeft w:val="0"/>
      <w:marRight w:val="0"/>
      <w:marTop w:val="0"/>
      <w:marBottom w:val="0"/>
      <w:divBdr>
        <w:top w:val="none" w:sz="0" w:space="0" w:color="auto"/>
        <w:left w:val="none" w:sz="0" w:space="0" w:color="auto"/>
        <w:bottom w:val="none" w:sz="0" w:space="0" w:color="auto"/>
        <w:right w:val="none" w:sz="0" w:space="0" w:color="auto"/>
      </w:divBdr>
    </w:div>
    <w:div w:id="396631200">
      <w:bodyDiv w:val="1"/>
      <w:marLeft w:val="0"/>
      <w:marRight w:val="0"/>
      <w:marTop w:val="0"/>
      <w:marBottom w:val="0"/>
      <w:divBdr>
        <w:top w:val="none" w:sz="0" w:space="0" w:color="auto"/>
        <w:left w:val="none" w:sz="0" w:space="0" w:color="auto"/>
        <w:bottom w:val="none" w:sz="0" w:space="0" w:color="auto"/>
        <w:right w:val="none" w:sz="0" w:space="0" w:color="auto"/>
      </w:divBdr>
    </w:div>
    <w:div w:id="399715154">
      <w:bodyDiv w:val="1"/>
      <w:marLeft w:val="0"/>
      <w:marRight w:val="0"/>
      <w:marTop w:val="0"/>
      <w:marBottom w:val="0"/>
      <w:divBdr>
        <w:top w:val="none" w:sz="0" w:space="0" w:color="auto"/>
        <w:left w:val="none" w:sz="0" w:space="0" w:color="auto"/>
        <w:bottom w:val="none" w:sz="0" w:space="0" w:color="auto"/>
        <w:right w:val="none" w:sz="0" w:space="0" w:color="auto"/>
      </w:divBdr>
    </w:div>
    <w:div w:id="424768295">
      <w:bodyDiv w:val="1"/>
      <w:marLeft w:val="0"/>
      <w:marRight w:val="0"/>
      <w:marTop w:val="0"/>
      <w:marBottom w:val="0"/>
      <w:divBdr>
        <w:top w:val="none" w:sz="0" w:space="0" w:color="auto"/>
        <w:left w:val="none" w:sz="0" w:space="0" w:color="auto"/>
        <w:bottom w:val="none" w:sz="0" w:space="0" w:color="auto"/>
        <w:right w:val="none" w:sz="0" w:space="0" w:color="auto"/>
      </w:divBdr>
    </w:div>
    <w:div w:id="479078524">
      <w:bodyDiv w:val="1"/>
      <w:marLeft w:val="0"/>
      <w:marRight w:val="0"/>
      <w:marTop w:val="0"/>
      <w:marBottom w:val="0"/>
      <w:divBdr>
        <w:top w:val="none" w:sz="0" w:space="0" w:color="auto"/>
        <w:left w:val="none" w:sz="0" w:space="0" w:color="auto"/>
        <w:bottom w:val="none" w:sz="0" w:space="0" w:color="auto"/>
        <w:right w:val="none" w:sz="0" w:space="0" w:color="auto"/>
      </w:divBdr>
    </w:div>
    <w:div w:id="501821975">
      <w:bodyDiv w:val="1"/>
      <w:marLeft w:val="0"/>
      <w:marRight w:val="0"/>
      <w:marTop w:val="0"/>
      <w:marBottom w:val="0"/>
      <w:divBdr>
        <w:top w:val="none" w:sz="0" w:space="0" w:color="auto"/>
        <w:left w:val="none" w:sz="0" w:space="0" w:color="auto"/>
        <w:bottom w:val="none" w:sz="0" w:space="0" w:color="auto"/>
        <w:right w:val="none" w:sz="0" w:space="0" w:color="auto"/>
      </w:divBdr>
      <w:divsChild>
        <w:div w:id="396712667">
          <w:marLeft w:val="0"/>
          <w:marRight w:val="0"/>
          <w:marTop w:val="0"/>
          <w:marBottom w:val="0"/>
          <w:divBdr>
            <w:top w:val="none" w:sz="0" w:space="0" w:color="auto"/>
            <w:left w:val="none" w:sz="0" w:space="0" w:color="auto"/>
            <w:bottom w:val="none" w:sz="0" w:space="0" w:color="auto"/>
            <w:right w:val="none" w:sz="0" w:space="0" w:color="auto"/>
          </w:divBdr>
        </w:div>
      </w:divsChild>
    </w:div>
    <w:div w:id="502203510">
      <w:bodyDiv w:val="1"/>
      <w:marLeft w:val="0"/>
      <w:marRight w:val="0"/>
      <w:marTop w:val="0"/>
      <w:marBottom w:val="0"/>
      <w:divBdr>
        <w:top w:val="none" w:sz="0" w:space="0" w:color="auto"/>
        <w:left w:val="none" w:sz="0" w:space="0" w:color="auto"/>
        <w:bottom w:val="none" w:sz="0" w:space="0" w:color="auto"/>
        <w:right w:val="none" w:sz="0" w:space="0" w:color="auto"/>
      </w:divBdr>
    </w:div>
    <w:div w:id="502672450">
      <w:bodyDiv w:val="1"/>
      <w:marLeft w:val="0"/>
      <w:marRight w:val="0"/>
      <w:marTop w:val="0"/>
      <w:marBottom w:val="0"/>
      <w:divBdr>
        <w:top w:val="none" w:sz="0" w:space="0" w:color="auto"/>
        <w:left w:val="none" w:sz="0" w:space="0" w:color="auto"/>
        <w:bottom w:val="none" w:sz="0" w:space="0" w:color="auto"/>
        <w:right w:val="none" w:sz="0" w:space="0" w:color="auto"/>
      </w:divBdr>
      <w:divsChild>
        <w:div w:id="777524199">
          <w:marLeft w:val="0"/>
          <w:marRight w:val="0"/>
          <w:marTop w:val="0"/>
          <w:marBottom w:val="0"/>
          <w:divBdr>
            <w:top w:val="none" w:sz="0" w:space="0" w:color="auto"/>
            <w:left w:val="none" w:sz="0" w:space="0" w:color="auto"/>
            <w:bottom w:val="none" w:sz="0" w:space="0" w:color="auto"/>
            <w:right w:val="none" w:sz="0" w:space="0" w:color="auto"/>
          </w:divBdr>
        </w:div>
      </w:divsChild>
    </w:div>
    <w:div w:id="507330012">
      <w:bodyDiv w:val="1"/>
      <w:marLeft w:val="0"/>
      <w:marRight w:val="0"/>
      <w:marTop w:val="0"/>
      <w:marBottom w:val="0"/>
      <w:divBdr>
        <w:top w:val="none" w:sz="0" w:space="0" w:color="auto"/>
        <w:left w:val="none" w:sz="0" w:space="0" w:color="auto"/>
        <w:bottom w:val="none" w:sz="0" w:space="0" w:color="auto"/>
        <w:right w:val="none" w:sz="0" w:space="0" w:color="auto"/>
      </w:divBdr>
    </w:div>
    <w:div w:id="522938112">
      <w:bodyDiv w:val="1"/>
      <w:marLeft w:val="0"/>
      <w:marRight w:val="0"/>
      <w:marTop w:val="0"/>
      <w:marBottom w:val="0"/>
      <w:divBdr>
        <w:top w:val="none" w:sz="0" w:space="0" w:color="auto"/>
        <w:left w:val="none" w:sz="0" w:space="0" w:color="auto"/>
        <w:bottom w:val="none" w:sz="0" w:space="0" w:color="auto"/>
        <w:right w:val="none" w:sz="0" w:space="0" w:color="auto"/>
      </w:divBdr>
    </w:div>
    <w:div w:id="553127843">
      <w:bodyDiv w:val="1"/>
      <w:marLeft w:val="0"/>
      <w:marRight w:val="0"/>
      <w:marTop w:val="0"/>
      <w:marBottom w:val="0"/>
      <w:divBdr>
        <w:top w:val="none" w:sz="0" w:space="0" w:color="auto"/>
        <w:left w:val="none" w:sz="0" w:space="0" w:color="auto"/>
        <w:bottom w:val="none" w:sz="0" w:space="0" w:color="auto"/>
        <w:right w:val="none" w:sz="0" w:space="0" w:color="auto"/>
      </w:divBdr>
    </w:div>
    <w:div w:id="568460641">
      <w:bodyDiv w:val="1"/>
      <w:marLeft w:val="0"/>
      <w:marRight w:val="0"/>
      <w:marTop w:val="0"/>
      <w:marBottom w:val="0"/>
      <w:divBdr>
        <w:top w:val="none" w:sz="0" w:space="0" w:color="auto"/>
        <w:left w:val="none" w:sz="0" w:space="0" w:color="auto"/>
        <w:bottom w:val="none" w:sz="0" w:space="0" w:color="auto"/>
        <w:right w:val="none" w:sz="0" w:space="0" w:color="auto"/>
      </w:divBdr>
    </w:div>
    <w:div w:id="614797272">
      <w:bodyDiv w:val="1"/>
      <w:marLeft w:val="0"/>
      <w:marRight w:val="0"/>
      <w:marTop w:val="0"/>
      <w:marBottom w:val="0"/>
      <w:divBdr>
        <w:top w:val="none" w:sz="0" w:space="0" w:color="auto"/>
        <w:left w:val="none" w:sz="0" w:space="0" w:color="auto"/>
        <w:bottom w:val="none" w:sz="0" w:space="0" w:color="auto"/>
        <w:right w:val="none" w:sz="0" w:space="0" w:color="auto"/>
      </w:divBdr>
    </w:div>
    <w:div w:id="639072862">
      <w:bodyDiv w:val="1"/>
      <w:marLeft w:val="0"/>
      <w:marRight w:val="0"/>
      <w:marTop w:val="0"/>
      <w:marBottom w:val="0"/>
      <w:divBdr>
        <w:top w:val="none" w:sz="0" w:space="0" w:color="auto"/>
        <w:left w:val="none" w:sz="0" w:space="0" w:color="auto"/>
        <w:bottom w:val="none" w:sz="0" w:space="0" w:color="auto"/>
        <w:right w:val="none" w:sz="0" w:space="0" w:color="auto"/>
      </w:divBdr>
    </w:div>
    <w:div w:id="641621207">
      <w:bodyDiv w:val="1"/>
      <w:marLeft w:val="0"/>
      <w:marRight w:val="0"/>
      <w:marTop w:val="0"/>
      <w:marBottom w:val="0"/>
      <w:divBdr>
        <w:top w:val="none" w:sz="0" w:space="0" w:color="auto"/>
        <w:left w:val="none" w:sz="0" w:space="0" w:color="auto"/>
        <w:bottom w:val="none" w:sz="0" w:space="0" w:color="auto"/>
        <w:right w:val="none" w:sz="0" w:space="0" w:color="auto"/>
      </w:divBdr>
    </w:div>
    <w:div w:id="668795661">
      <w:bodyDiv w:val="1"/>
      <w:marLeft w:val="0"/>
      <w:marRight w:val="0"/>
      <w:marTop w:val="0"/>
      <w:marBottom w:val="0"/>
      <w:divBdr>
        <w:top w:val="none" w:sz="0" w:space="0" w:color="auto"/>
        <w:left w:val="none" w:sz="0" w:space="0" w:color="auto"/>
        <w:bottom w:val="none" w:sz="0" w:space="0" w:color="auto"/>
        <w:right w:val="none" w:sz="0" w:space="0" w:color="auto"/>
      </w:divBdr>
    </w:div>
    <w:div w:id="669064665">
      <w:bodyDiv w:val="1"/>
      <w:marLeft w:val="0"/>
      <w:marRight w:val="0"/>
      <w:marTop w:val="0"/>
      <w:marBottom w:val="0"/>
      <w:divBdr>
        <w:top w:val="none" w:sz="0" w:space="0" w:color="auto"/>
        <w:left w:val="none" w:sz="0" w:space="0" w:color="auto"/>
        <w:bottom w:val="none" w:sz="0" w:space="0" w:color="auto"/>
        <w:right w:val="none" w:sz="0" w:space="0" w:color="auto"/>
      </w:divBdr>
    </w:div>
    <w:div w:id="689797706">
      <w:bodyDiv w:val="1"/>
      <w:marLeft w:val="0"/>
      <w:marRight w:val="0"/>
      <w:marTop w:val="0"/>
      <w:marBottom w:val="0"/>
      <w:divBdr>
        <w:top w:val="none" w:sz="0" w:space="0" w:color="auto"/>
        <w:left w:val="none" w:sz="0" w:space="0" w:color="auto"/>
        <w:bottom w:val="none" w:sz="0" w:space="0" w:color="auto"/>
        <w:right w:val="none" w:sz="0" w:space="0" w:color="auto"/>
      </w:divBdr>
      <w:divsChild>
        <w:div w:id="2097553631">
          <w:marLeft w:val="0"/>
          <w:marRight w:val="0"/>
          <w:marTop w:val="0"/>
          <w:marBottom w:val="0"/>
          <w:divBdr>
            <w:top w:val="none" w:sz="0" w:space="0" w:color="auto"/>
            <w:left w:val="none" w:sz="0" w:space="0" w:color="auto"/>
            <w:bottom w:val="none" w:sz="0" w:space="0" w:color="auto"/>
            <w:right w:val="none" w:sz="0" w:space="0" w:color="auto"/>
          </w:divBdr>
        </w:div>
      </w:divsChild>
    </w:div>
    <w:div w:id="694384405">
      <w:bodyDiv w:val="1"/>
      <w:marLeft w:val="0"/>
      <w:marRight w:val="0"/>
      <w:marTop w:val="0"/>
      <w:marBottom w:val="0"/>
      <w:divBdr>
        <w:top w:val="none" w:sz="0" w:space="0" w:color="auto"/>
        <w:left w:val="none" w:sz="0" w:space="0" w:color="auto"/>
        <w:bottom w:val="none" w:sz="0" w:space="0" w:color="auto"/>
        <w:right w:val="none" w:sz="0" w:space="0" w:color="auto"/>
      </w:divBdr>
    </w:div>
    <w:div w:id="726420872">
      <w:bodyDiv w:val="1"/>
      <w:marLeft w:val="0"/>
      <w:marRight w:val="0"/>
      <w:marTop w:val="0"/>
      <w:marBottom w:val="0"/>
      <w:divBdr>
        <w:top w:val="none" w:sz="0" w:space="0" w:color="auto"/>
        <w:left w:val="none" w:sz="0" w:space="0" w:color="auto"/>
        <w:bottom w:val="none" w:sz="0" w:space="0" w:color="auto"/>
        <w:right w:val="none" w:sz="0" w:space="0" w:color="auto"/>
      </w:divBdr>
    </w:div>
    <w:div w:id="741877500">
      <w:bodyDiv w:val="1"/>
      <w:marLeft w:val="0"/>
      <w:marRight w:val="0"/>
      <w:marTop w:val="0"/>
      <w:marBottom w:val="0"/>
      <w:divBdr>
        <w:top w:val="none" w:sz="0" w:space="0" w:color="auto"/>
        <w:left w:val="none" w:sz="0" w:space="0" w:color="auto"/>
        <w:bottom w:val="none" w:sz="0" w:space="0" w:color="auto"/>
        <w:right w:val="none" w:sz="0" w:space="0" w:color="auto"/>
      </w:divBdr>
      <w:divsChild>
        <w:div w:id="1180579344">
          <w:marLeft w:val="0"/>
          <w:marRight w:val="0"/>
          <w:marTop w:val="0"/>
          <w:marBottom w:val="0"/>
          <w:divBdr>
            <w:top w:val="none" w:sz="0" w:space="0" w:color="auto"/>
            <w:left w:val="none" w:sz="0" w:space="0" w:color="auto"/>
            <w:bottom w:val="none" w:sz="0" w:space="0" w:color="auto"/>
            <w:right w:val="none" w:sz="0" w:space="0" w:color="auto"/>
          </w:divBdr>
        </w:div>
      </w:divsChild>
    </w:div>
    <w:div w:id="789592673">
      <w:bodyDiv w:val="1"/>
      <w:marLeft w:val="0"/>
      <w:marRight w:val="0"/>
      <w:marTop w:val="0"/>
      <w:marBottom w:val="0"/>
      <w:divBdr>
        <w:top w:val="none" w:sz="0" w:space="0" w:color="auto"/>
        <w:left w:val="none" w:sz="0" w:space="0" w:color="auto"/>
        <w:bottom w:val="none" w:sz="0" w:space="0" w:color="auto"/>
        <w:right w:val="none" w:sz="0" w:space="0" w:color="auto"/>
      </w:divBdr>
    </w:div>
    <w:div w:id="802383806">
      <w:bodyDiv w:val="1"/>
      <w:marLeft w:val="0"/>
      <w:marRight w:val="0"/>
      <w:marTop w:val="0"/>
      <w:marBottom w:val="0"/>
      <w:divBdr>
        <w:top w:val="none" w:sz="0" w:space="0" w:color="auto"/>
        <w:left w:val="none" w:sz="0" w:space="0" w:color="auto"/>
        <w:bottom w:val="none" w:sz="0" w:space="0" w:color="auto"/>
        <w:right w:val="none" w:sz="0" w:space="0" w:color="auto"/>
      </w:divBdr>
    </w:div>
    <w:div w:id="814612681">
      <w:bodyDiv w:val="1"/>
      <w:marLeft w:val="0"/>
      <w:marRight w:val="0"/>
      <w:marTop w:val="0"/>
      <w:marBottom w:val="0"/>
      <w:divBdr>
        <w:top w:val="none" w:sz="0" w:space="0" w:color="auto"/>
        <w:left w:val="none" w:sz="0" w:space="0" w:color="auto"/>
        <w:bottom w:val="none" w:sz="0" w:space="0" w:color="auto"/>
        <w:right w:val="none" w:sz="0" w:space="0" w:color="auto"/>
      </w:divBdr>
    </w:div>
    <w:div w:id="866455501">
      <w:bodyDiv w:val="1"/>
      <w:marLeft w:val="0"/>
      <w:marRight w:val="0"/>
      <w:marTop w:val="0"/>
      <w:marBottom w:val="0"/>
      <w:divBdr>
        <w:top w:val="none" w:sz="0" w:space="0" w:color="auto"/>
        <w:left w:val="none" w:sz="0" w:space="0" w:color="auto"/>
        <w:bottom w:val="none" w:sz="0" w:space="0" w:color="auto"/>
        <w:right w:val="none" w:sz="0" w:space="0" w:color="auto"/>
      </w:divBdr>
    </w:div>
    <w:div w:id="885262120">
      <w:bodyDiv w:val="1"/>
      <w:marLeft w:val="0"/>
      <w:marRight w:val="0"/>
      <w:marTop w:val="0"/>
      <w:marBottom w:val="0"/>
      <w:divBdr>
        <w:top w:val="none" w:sz="0" w:space="0" w:color="auto"/>
        <w:left w:val="none" w:sz="0" w:space="0" w:color="auto"/>
        <w:bottom w:val="none" w:sz="0" w:space="0" w:color="auto"/>
        <w:right w:val="none" w:sz="0" w:space="0" w:color="auto"/>
      </w:divBdr>
      <w:divsChild>
        <w:div w:id="347608407">
          <w:marLeft w:val="0"/>
          <w:marRight w:val="0"/>
          <w:marTop w:val="0"/>
          <w:marBottom w:val="0"/>
          <w:divBdr>
            <w:top w:val="none" w:sz="0" w:space="0" w:color="auto"/>
            <w:left w:val="none" w:sz="0" w:space="0" w:color="auto"/>
            <w:bottom w:val="none" w:sz="0" w:space="0" w:color="auto"/>
            <w:right w:val="none" w:sz="0" w:space="0" w:color="auto"/>
          </w:divBdr>
        </w:div>
      </w:divsChild>
    </w:div>
    <w:div w:id="956566300">
      <w:bodyDiv w:val="1"/>
      <w:marLeft w:val="0"/>
      <w:marRight w:val="0"/>
      <w:marTop w:val="0"/>
      <w:marBottom w:val="0"/>
      <w:divBdr>
        <w:top w:val="none" w:sz="0" w:space="0" w:color="auto"/>
        <w:left w:val="none" w:sz="0" w:space="0" w:color="auto"/>
        <w:bottom w:val="none" w:sz="0" w:space="0" w:color="auto"/>
        <w:right w:val="none" w:sz="0" w:space="0" w:color="auto"/>
      </w:divBdr>
    </w:div>
    <w:div w:id="964625731">
      <w:bodyDiv w:val="1"/>
      <w:marLeft w:val="0"/>
      <w:marRight w:val="0"/>
      <w:marTop w:val="0"/>
      <w:marBottom w:val="0"/>
      <w:divBdr>
        <w:top w:val="none" w:sz="0" w:space="0" w:color="auto"/>
        <w:left w:val="none" w:sz="0" w:space="0" w:color="auto"/>
        <w:bottom w:val="none" w:sz="0" w:space="0" w:color="auto"/>
        <w:right w:val="none" w:sz="0" w:space="0" w:color="auto"/>
      </w:divBdr>
    </w:div>
    <w:div w:id="1003313968">
      <w:bodyDiv w:val="1"/>
      <w:marLeft w:val="0"/>
      <w:marRight w:val="0"/>
      <w:marTop w:val="0"/>
      <w:marBottom w:val="0"/>
      <w:divBdr>
        <w:top w:val="none" w:sz="0" w:space="0" w:color="auto"/>
        <w:left w:val="none" w:sz="0" w:space="0" w:color="auto"/>
        <w:bottom w:val="none" w:sz="0" w:space="0" w:color="auto"/>
        <w:right w:val="none" w:sz="0" w:space="0" w:color="auto"/>
      </w:divBdr>
    </w:div>
    <w:div w:id="1014116541">
      <w:bodyDiv w:val="1"/>
      <w:marLeft w:val="0"/>
      <w:marRight w:val="0"/>
      <w:marTop w:val="0"/>
      <w:marBottom w:val="0"/>
      <w:divBdr>
        <w:top w:val="none" w:sz="0" w:space="0" w:color="auto"/>
        <w:left w:val="none" w:sz="0" w:space="0" w:color="auto"/>
        <w:bottom w:val="none" w:sz="0" w:space="0" w:color="auto"/>
        <w:right w:val="none" w:sz="0" w:space="0" w:color="auto"/>
      </w:divBdr>
    </w:div>
    <w:div w:id="1027679225">
      <w:bodyDiv w:val="1"/>
      <w:marLeft w:val="0"/>
      <w:marRight w:val="0"/>
      <w:marTop w:val="0"/>
      <w:marBottom w:val="0"/>
      <w:divBdr>
        <w:top w:val="none" w:sz="0" w:space="0" w:color="auto"/>
        <w:left w:val="none" w:sz="0" w:space="0" w:color="auto"/>
        <w:bottom w:val="none" w:sz="0" w:space="0" w:color="auto"/>
        <w:right w:val="none" w:sz="0" w:space="0" w:color="auto"/>
      </w:divBdr>
    </w:div>
    <w:div w:id="1038773649">
      <w:bodyDiv w:val="1"/>
      <w:marLeft w:val="0"/>
      <w:marRight w:val="0"/>
      <w:marTop w:val="0"/>
      <w:marBottom w:val="0"/>
      <w:divBdr>
        <w:top w:val="none" w:sz="0" w:space="0" w:color="auto"/>
        <w:left w:val="none" w:sz="0" w:space="0" w:color="auto"/>
        <w:bottom w:val="none" w:sz="0" w:space="0" w:color="auto"/>
        <w:right w:val="none" w:sz="0" w:space="0" w:color="auto"/>
      </w:divBdr>
    </w:div>
    <w:div w:id="1075782823">
      <w:bodyDiv w:val="1"/>
      <w:marLeft w:val="0"/>
      <w:marRight w:val="0"/>
      <w:marTop w:val="0"/>
      <w:marBottom w:val="0"/>
      <w:divBdr>
        <w:top w:val="none" w:sz="0" w:space="0" w:color="auto"/>
        <w:left w:val="none" w:sz="0" w:space="0" w:color="auto"/>
        <w:bottom w:val="none" w:sz="0" w:space="0" w:color="auto"/>
        <w:right w:val="none" w:sz="0" w:space="0" w:color="auto"/>
      </w:divBdr>
    </w:div>
    <w:div w:id="1081177061">
      <w:bodyDiv w:val="1"/>
      <w:marLeft w:val="0"/>
      <w:marRight w:val="0"/>
      <w:marTop w:val="0"/>
      <w:marBottom w:val="0"/>
      <w:divBdr>
        <w:top w:val="none" w:sz="0" w:space="0" w:color="auto"/>
        <w:left w:val="none" w:sz="0" w:space="0" w:color="auto"/>
        <w:bottom w:val="none" w:sz="0" w:space="0" w:color="auto"/>
        <w:right w:val="none" w:sz="0" w:space="0" w:color="auto"/>
      </w:divBdr>
      <w:divsChild>
        <w:div w:id="77943919">
          <w:marLeft w:val="0"/>
          <w:marRight w:val="0"/>
          <w:marTop w:val="0"/>
          <w:marBottom w:val="0"/>
          <w:divBdr>
            <w:top w:val="none" w:sz="0" w:space="0" w:color="auto"/>
            <w:left w:val="none" w:sz="0" w:space="0" w:color="auto"/>
            <w:bottom w:val="none" w:sz="0" w:space="0" w:color="auto"/>
            <w:right w:val="none" w:sz="0" w:space="0" w:color="auto"/>
          </w:divBdr>
        </w:div>
      </w:divsChild>
    </w:div>
    <w:div w:id="1096437844">
      <w:bodyDiv w:val="1"/>
      <w:marLeft w:val="0"/>
      <w:marRight w:val="0"/>
      <w:marTop w:val="0"/>
      <w:marBottom w:val="0"/>
      <w:divBdr>
        <w:top w:val="none" w:sz="0" w:space="0" w:color="auto"/>
        <w:left w:val="none" w:sz="0" w:space="0" w:color="auto"/>
        <w:bottom w:val="none" w:sz="0" w:space="0" w:color="auto"/>
        <w:right w:val="none" w:sz="0" w:space="0" w:color="auto"/>
      </w:divBdr>
    </w:div>
    <w:div w:id="1121918582">
      <w:bodyDiv w:val="1"/>
      <w:marLeft w:val="0"/>
      <w:marRight w:val="0"/>
      <w:marTop w:val="0"/>
      <w:marBottom w:val="0"/>
      <w:divBdr>
        <w:top w:val="none" w:sz="0" w:space="0" w:color="auto"/>
        <w:left w:val="none" w:sz="0" w:space="0" w:color="auto"/>
        <w:bottom w:val="none" w:sz="0" w:space="0" w:color="auto"/>
        <w:right w:val="none" w:sz="0" w:space="0" w:color="auto"/>
      </w:divBdr>
    </w:div>
    <w:div w:id="1129742118">
      <w:bodyDiv w:val="1"/>
      <w:marLeft w:val="0"/>
      <w:marRight w:val="0"/>
      <w:marTop w:val="0"/>
      <w:marBottom w:val="0"/>
      <w:divBdr>
        <w:top w:val="none" w:sz="0" w:space="0" w:color="auto"/>
        <w:left w:val="none" w:sz="0" w:space="0" w:color="auto"/>
        <w:bottom w:val="none" w:sz="0" w:space="0" w:color="auto"/>
        <w:right w:val="none" w:sz="0" w:space="0" w:color="auto"/>
      </w:divBdr>
    </w:div>
    <w:div w:id="1167867550">
      <w:bodyDiv w:val="1"/>
      <w:marLeft w:val="0"/>
      <w:marRight w:val="0"/>
      <w:marTop w:val="0"/>
      <w:marBottom w:val="0"/>
      <w:divBdr>
        <w:top w:val="none" w:sz="0" w:space="0" w:color="auto"/>
        <w:left w:val="none" w:sz="0" w:space="0" w:color="auto"/>
        <w:bottom w:val="none" w:sz="0" w:space="0" w:color="auto"/>
        <w:right w:val="none" w:sz="0" w:space="0" w:color="auto"/>
      </w:divBdr>
    </w:div>
    <w:div w:id="1213619121">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334724248">
      <w:bodyDiv w:val="1"/>
      <w:marLeft w:val="0"/>
      <w:marRight w:val="0"/>
      <w:marTop w:val="0"/>
      <w:marBottom w:val="0"/>
      <w:divBdr>
        <w:top w:val="none" w:sz="0" w:space="0" w:color="auto"/>
        <w:left w:val="none" w:sz="0" w:space="0" w:color="auto"/>
        <w:bottom w:val="none" w:sz="0" w:space="0" w:color="auto"/>
        <w:right w:val="none" w:sz="0" w:space="0" w:color="auto"/>
      </w:divBdr>
    </w:div>
    <w:div w:id="1351835944">
      <w:bodyDiv w:val="1"/>
      <w:marLeft w:val="0"/>
      <w:marRight w:val="0"/>
      <w:marTop w:val="0"/>
      <w:marBottom w:val="0"/>
      <w:divBdr>
        <w:top w:val="none" w:sz="0" w:space="0" w:color="auto"/>
        <w:left w:val="none" w:sz="0" w:space="0" w:color="auto"/>
        <w:bottom w:val="none" w:sz="0" w:space="0" w:color="auto"/>
        <w:right w:val="none" w:sz="0" w:space="0" w:color="auto"/>
      </w:divBdr>
      <w:divsChild>
        <w:div w:id="444664454">
          <w:marLeft w:val="0"/>
          <w:marRight w:val="0"/>
          <w:marTop w:val="0"/>
          <w:marBottom w:val="0"/>
          <w:divBdr>
            <w:top w:val="none" w:sz="0" w:space="0" w:color="auto"/>
            <w:left w:val="none" w:sz="0" w:space="0" w:color="auto"/>
            <w:bottom w:val="none" w:sz="0" w:space="0" w:color="auto"/>
            <w:right w:val="none" w:sz="0" w:space="0" w:color="auto"/>
          </w:divBdr>
        </w:div>
      </w:divsChild>
    </w:div>
    <w:div w:id="1367945370">
      <w:bodyDiv w:val="1"/>
      <w:marLeft w:val="0"/>
      <w:marRight w:val="0"/>
      <w:marTop w:val="0"/>
      <w:marBottom w:val="0"/>
      <w:divBdr>
        <w:top w:val="none" w:sz="0" w:space="0" w:color="auto"/>
        <w:left w:val="none" w:sz="0" w:space="0" w:color="auto"/>
        <w:bottom w:val="none" w:sz="0" w:space="0" w:color="auto"/>
        <w:right w:val="none" w:sz="0" w:space="0" w:color="auto"/>
      </w:divBdr>
      <w:divsChild>
        <w:div w:id="566035051">
          <w:marLeft w:val="0"/>
          <w:marRight w:val="0"/>
          <w:marTop w:val="0"/>
          <w:marBottom w:val="0"/>
          <w:divBdr>
            <w:top w:val="none" w:sz="0" w:space="0" w:color="auto"/>
            <w:left w:val="none" w:sz="0" w:space="0" w:color="auto"/>
            <w:bottom w:val="none" w:sz="0" w:space="0" w:color="auto"/>
            <w:right w:val="none" w:sz="0" w:space="0" w:color="auto"/>
          </w:divBdr>
        </w:div>
      </w:divsChild>
    </w:div>
    <w:div w:id="1438912455">
      <w:bodyDiv w:val="1"/>
      <w:marLeft w:val="0"/>
      <w:marRight w:val="0"/>
      <w:marTop w:val="0"/>
      <w:marBottom w:val="0"/>
      <w:divBdr>
        <w:top w:val="none" w:sz="0" w:space="0" w:color="auto"/>
        <w:left w:val="none" w:sz="0" w:space="0" w:color="auto"/>
        <w:bottom w:val="none" w:sz="0" w:space="0" w:color="auto"/>
        <w:right w:val="none" w:sz="0" w:space="0" w:color="auto"/>
      </w:divBdr>
    </w:div>
    <w:div w:id="1484077724">
      <w:bodyDiv w:val="1"/>
      <w:marLeft w:val="0"/>
      <w:marRight w:val="0"/>
      <w:marTop w:val="0"/>
      <w:marBottom w:val="0"/>
      <w:divBdr>
        <w:top w:val="none" w:sz="0" w:space="0" w:color="auto"/>
        <w:left w:val="none" w:sz="0" w:space="0" w:color="auto"/>
        <w:bottom w:val="none" w:sz="0" w:space="0" w:color="auto"/>
        <w:right w:val="none" w:sz="0" w:space="0" w:color="auto"/>
      </w:divBdr>
      <w:divsChild>
        <w:div w:id="1337070302">
          <w:marLeft w:val="0"/>
          <w:marRight w:val="0"/>
          <w:marTop w:val="0"/>
          <w:marBottom w:val="0"/>
          <w:divBdr>
            <w:top w:val="none" w:sz="0" w:space="0" w:color="auto"/>
            <w:left w:val="none" w:sz="0" w:space="0" w:color="auto"/>
            <w:bottom w:val="none" w:sz="0" w:space="0" w:color="auto"/>
            <w:right w:val="none" w:sz="0" w:space="0" w:color="auto"/>
          </w:divBdr>
        </w:div>
      </w:divsChild>
    </w:div>
    <w:div w:id="1527983345">
      <w:bodyDiv w:val="1"/>
      <w:marLeft w:val="0"/>
      <w:marRight w:val="0"/>
      <w:marTop w:val="0"/>
      <w:marBottom w:val="0"/>
      <w:divBdr>
        <w:top w:val="none" w:sz="0" w:space="0" w:color="auto"/>
        <w:left w:val="none" w:sz="0" w:space="0" w:color="auto"/>
        <w:bottom w:val="none" w:sz="0" w:space="0" w:color="auto"/>
        <w:right w:val="none" w:sz="0" w:space="0" w:color="auto"/>
      </w:divBdr>
    </w:div>
    <w:div w:id="1599630678">
      <w:bodyDiv w:val="1"/>
      <w:marLeft w:val="0"/>
      <w:marRight w:val="0"/>
      <w:marTop w:val="0"/>
      <w:marBottom w:val="0"/>
      <w:divBdr>
        <w:top w:val="none" w:sz="0" w:space="0" w:color="auto"/>
        <w:left w:val="none" w:sz="0" w:space="0" w:color="auto"/>
        <w:bottom w:val="none" w:sz="0" w:space="0" w:color="auto"/>
        <w:right w:val="none" w:sz="0" w:space="0" w:color="auto"/>
      </w:divBdr>
    </w:div>
    <w:div w:id="1611279923">
      <w:bodyDiv w:val="1"/>
      <w:marLeft w:val="0"/>
      <w:marRight w:val="0"/>
      <w:marTop w:val="0"/>
      <w:marBottom w:val="0"/>
      <w:divBdr>
        <w:top w:val="none" w:sz="0" w:space="0" w:color="auto"/>
        <w:left w:val="none" w:sz="0" w:space="0" w:color="auto"/>
        <w:bottom w:val="none" w:sz="0" w:space="0" w:color="auto"/>
        <w:right w:val="none" w:sz="0" w:space="0" w:color="auto"/>
      </w:divBdr>
      <w:divsChild>
        <w:div w:id="492599841">
          <w:marLeft w:val="0"/>
          <w:marRight w:val="0"/>
          <w:marTop w:val="0"/>
          <w:marBottom w:val="0"/>
          <w:divBdr>
            <w:top w:val="none" w:sz="0" w:space="0" w:color="auto"/>
            <w:left w:val="none" w:sz="0" w:space="0" w:color="auto"/>
            <w:bottom w:val="none" w:sz="0" w:space="0" w:color="auto"/>
            <w:right w:val="none" w:sz="0" w:space="0" w:color="auto"/>
          </w:divBdr>
        </w:div>
      </w:divsChild>
    </w:div>
    <w:div w:id="1621885795">
      <w:bodyDiv w:val="1"/>
      <w:marLeft w:val="0"/>
      <w:marRight w:val="0"/>
      <w:marTop w:val="0"/>
      <w:marBottom w:val="0"/>
      <w:divBdr>
        <w:top w:val="none" w:sz="0" w:space="0" w:color="auto"/>
        <w:left w:val="none" w:sz="0" w:space="0" w:color="auto"/>
        <w:bottom w:val="none" w:sz="0" w:space="0" w:color="auto"/>
        <w:right w:val="none" w:sz="0" w:space="0" w:color="auto"/>
      </w:divBdr>
    </w:div>
    <w:div w:id="1639067496">
      <w:bodyDiv w:val="1"/>
      <w:marLeft w:val="0"/>
      <w:marRight w:val="0"/>
      <w:marTop w:val="0"/>
      <w:marBottom w:val="0"/>
      <w:divBdr>
        <w:top w:val="none" w:sz="0" w:space="0" w:color="auto"/>
        <w:left w:val="none" w:sz="0" w:space="0" w:color="auto"/>
        <w:bottom w:val="none" w:sz="0" w:space="0" w:color="auto"/>
        <w:right w:val="none" w:sz="0" w:space="0" w:color="auto"/>
      </w:divBdr>
    </w:div>
    <w:div w:id="1649700470">
      <w:bodyDiv w:val="1"/>
      <w:marLeft w:val="0"/>
      <w:marRight w:val="0"/>
      <w:marTop w:val="0"/>
      <w:marBottom w:val="0"/>
      <w:divBdr>
        <w:top w:val="none" w:sz="0" w:space="0" w:color="auto"/>
        <w:left w:val="none" w:sz="0" w:space="0" w:color="auto"/>
        <w:bottom w:val="none" w:sz="0" w:space="0" w:color="auto"/>
        <w:right w:val="none" w:sz="0" w:space="0" w:color="auto"/>
      </w:divBdr>
    </w:div>
    <w:div w:id="1706828622">
      <w:bodyDiv w:val="1"/>
      <w:marLeft w:val="0"/>
      <w:marRight w:val="0"/>
      <w:marTop w:val="0"/>
      <w:marBottom w:val="0"/>
      <w:divBdr>
        <w:top w:val="none" w:sz="0" w:space="0" w:color="auto"/>
        <w:left w:val="none" w:sz="0" w:space="0" w:color="auto"/>
        <w:bottom w:val="none" w:sz="0" w:space="0" w:color="auto"/>
        <w:right w:val="none" w:sz="0" w:space="0" w:color="auto"/>
      </w:divBdr>
    </w:div>
    <w:div w:id="1855411458">
      <w:bodyDiv w:val="1"/>
      <w:marLeft w:val="0"/>
      <w:marRight w:val="0"/>
      <w:marTop w:val="0"/>
      <w:marBottom w:val="0"/>
      <w:divBdr>
        <w:top w:val="none" w:sz="0" w:space="0" w:color="auto"/>
        <w:left w:val="none" w:sz="0" w:space="0" w:color="auto"/>
        <w:bottom w:val="none" w:sz="0" w:space="0" w:color="auto"/>
        <w:right w:val="none" w:sz="0" w:space="0" w:color="auto"/>
      </w:divBdr>
      <w:divsChild>
        <w:div w:id="175659961">
          <w:marLeft w:val="0"/>
          <w:marRight w:val="0"/>
          <w:marTop w:val="0"/>
          <w:marBottom w:val="0"/>
          <w:divBdr>
            <w:top w:val="none" w:sz="0" w:space="0" w:color="auto"/>
            <w:left w:val="none" w:sz="0" w:space="0" w:color="auto"/>
            <w:bottom w:val="none" w:sz="0" w:space="0" w:color="auto"/>
            <w:right w:val="none" w:sz="0" w:space="0" w:color="auto"/>
          </w:divBdr>
        </w:div>
      </w:divsChild>
    </w:div>
    <w:div w:id="1870100232">
      <w:bodyDiv w:val="1"/>
      <w:marLeft w:val="0"/>
      <w:marRight w:val="0"/>
      <w:marTop w:val="0"/>
      <w:marBottom w:val="0"/>
      <w:divBdr>
        <w:top w:val="none" w:sz="0" w:space="0" w:color="auto"/>
        <w:left w:val="none" w:sz="0" w:space="0" w:color="auto"/>
        <w:bottom w:val="none" w:sz="0" w:space="0" w:color="auto"/>
        <w:right w:val="none" w:sz="0" w:space="0" w:color="auto"/>
      </w:divBdr>
    </w:div>
    <w:div w:id="1873684242">
      <w:bodyDiv w:val="1"/>
      <w:marLeft w:val="0"/>
      <w:marRight w:val="0"/>
      <w:marTop w:val="0"/>
      <w:marBottom w:val="0"/>
      <w:divBdr>
        <w:top w:val="none" w:sz="0" w:space="0" w:color="auto"/>
        <w:left w:val="none" w:sz="0" w:space="0" w:color="auto"/>
        <w:bottom w:val="none" w:sz="0" w:space="0" w:color="auto"/>
        <w:right w:val="none" w:sz="0" w:space="0" w:color="auto"/>
      </w:divBdr>
    </w:div>
    <w:div w:id="1889300103">
      <w:bodyDiv w:val="1"/>
      <w:marLeft w:val="0"/>
      <w:marRight w:val="0"/>
      <w:marTop w:val="0"/>
      <w:marBottom w:val="0"/>
      <w:divBdr>
        <w:top w:val="none" w:sz="0" w:space="0" w:color="auto"/>
        <w:left w:val="none" w:sz="0" w:space="0" w:color="auto"/>
        <w:bottom w:val="none" w:sz="0" w:space="0" w:color="auto"/>
        <w:right w:val="none" w:sz="0" w:space="0" w:color="auto"/>
      </w:divBdr>
    </w:div>
    <w:div w:id="1913932281">
      <w:bodyDiv w:val="1"/>
      <w:marLeft w:val="0"/>
      <w:marRight w:val="0"/>
      <w:marTop w:val="0"/>
      <w:marBottom w:val="0"/>
      <w:divBdr>
        <w:top w:val="none" w:sz="0" w:space="0" w:color="auto"/>
        <w:left w:val="none" w:sz="0" w:space="0" w:color="auto"/>
        <w:bottom w:val="none" w:sz="0" w:space="0" w:color="auto"/>
        <w:right w:val="none" w:sz="0" w:space="0" w:color="auto"/>
      </w:divBdr>
      <w:divsChild>
        <w:div w:id="673995091">
          <w:marLeft w:val="0"/>
          <w:marRight w:val="0"/>
          <w:marTop w:val="0"/>
          <w:marBottom w:val="0"/>
          <w:divBdr>
            <w:top w:val="none" w:sz="0" w:space="0" w:color="auto"/>
            <w:left w:val="none" w:sz="0" w:space="0" w:color="auto"/>
            <w:bottom w:val="none" w:sz="0" w:space="0" w:color="auto"/>
            <w:right w:val="none" w:sz="0" w:space="0" w:color="auto"/>
          </w:divBdr>
        </w:div>
      </w:divsChild>
    </w:div>
    <w:div w:id="1925138177">
      <w:bodyDiv w:val="1"/>
      <w:marLeft w:val="0"/>
      <w:marRight w:val="0"/>
      <w:marTop w:val="0"/>
      <w:marBottom w:val="0"/>
      <w:divBdr>
        <w:top w:val="none" w:sz="0" w:space="0" w:color="auto"/>
        <w:left w:val="none" w:sz="0" w:space="0" w:color="auto"/>
        <w:bottom w:val="none" w:sz="0" w:space="0" w:color="auto"/>
        <w:right w:val="none" w:sz="0" w:space="0" w:color="auto"/>
      </w:divBdr>
    </w:div>
    <w:div w:id="1946959454">
      <w:bodyDiv w:val="1"/>
      <w:marLeft w:val="0"/>
      <w:marRight w:val="0"/>
      <w:marTop w:val="0"/>
      <w:marBottom w:val="0"/>
      <w:divBdr>
        <w:top w:val="none" w:sz="0" w:space="0" w:color="auto"/>
        <w:left w:val="none" w:sz="0" w:space="0" w:color="auto"/>
        <w:bottom w:val="none" w:sz="0" w:space="0" w:color="auto"/>
        <w:right w:val="none" w:sz="0" w:space="0" w:color="auto"/>
      </w:divBdr>
    </w:div>
    <w:div w:id="1985500267">
      <w:bodyDiv w:val="1"/>
      <w:marLeft w:val="0"/>
      <w:marRight w:val="0"/>
      <w:marTop w:val="0"/>
      <w:marBottom w:val="0"/>
      <w:divBdr>
        <w:top w:val="none" w:sz="0" w:space="0" w:color="auto"/>
        <w:left w:val="none" w:sz="0" w:space="0" w:color="auto"/>
        <w:bottom w:val="none" w:sz="0" w:space="0" w:color="auto"/>
        <w:right w:val="none" w:sz="0" w:space="0" w:color="auto"/>
      </w:divBdr>
    </w:div>
    <w:div w:id="2019313212">
      <w:bodyDiv w:val="1"/>
      <w:marLeft w:val="0"/>
      <w:marRight w:val="0"/>
      <w:marTop w:val="0"/>
      <w:marBottom w:val="0"/>
      <w:divBdr>
        <w:top w:val="none" w:sz="0" w:space="0" w:color="auto"/>
        <w:left w:val="none" w:sz="0" w:space="0" w:color="auto"/>
        <w:bottom w:val="none" w:sz="0" w:space="0" w:color="auto"/>
        <w:right w:val="none" w:sz="0" w:space="0" w:color="auto"/>
      </w:divBdr>
    </w:div>
    <w:div w:id="2092191682">
      <w:bodyDiv w:val="1"/>
      <w:marLeft w:val="0"/>
      <w:marRight w:val="0"/>
      <w:marTop w:val="0"/>
      <w:marBottom w:val="0"/>
      <w:divBdr>
        <w:top w:val="none" w:sz="0" w:space="0" w:color="auto"/>
        <w:left w:val="none" w:sz="0" w:space="0" w:color="auto"/>
        <w:bottom w:val="none" w:sz="0" w:space="0" w:color="auto"/>
        <w:right w:val="none" w:sz="0" w:space="0" w:color="auto"/>
      </w:divBdr>
    </w:div>
    <w:div w:id="2092462562">
      <w:bodyDiv w:val="1"/>
      <w:marLeft w:val="0"/>
      <w:marRight w:val="0"/>
      <w:marTop w:val="0"/>
      <w:marBottom w:val="0"/>
      <w:divBdr>
        <w:top w:val="none" w:sz="0" w:space="0" w:color="auto"/>
        <w:left w:val="none" w:sz="0" w:space="0" w:color="auto"/>
        <w:bottom w:val="none" w:sz="0" w:space="0" w:color="auto"/>
        <w:right w:val="none" w:sz="0" w:space="0" w:color="auto"/>
      </w:divBdr>
    </w:div>
    <w:div w:id="211151089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刘敏霞</dc:creator>
  <cp:lastModifiedBy>王丹</cp:lastModifiedBy>
  <cp:revision>3</cp:revision>
  <dcterms:created xsi:type="dcterms:W3CDTF">2024-09-11T09:06:00Z</dcterms:created>
  <dcterms:modified xsi:type="dcterms:W3CDTF">2024-09-11T09:09:00Z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CF5F1E699A2E4D88B05DF59688F7570C_13</vt:lpwstr>
  </property>
</Properties>
</file>