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2023年度建设行业先进单位和先进个人</w:t>
      </w:r>
    </w:p>
    <w:bookmarkEnd w:id="0"/>
    <w:p>
      <w:pPr>
        <w:jc w:val="center"/>
        <w:rPr>
          <w:rFonts w:ascii="仿宋_GB2312" w:hAnsi="黑体" w:eastAsia="仿宋_GB2312"/>
          <w:color w:val="FF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一、城乡建设管理</w:t>
      </w:r>
    </w:p>
    <w:p>
      <w:pPr>
        <w:spacing w:line="560" w:lineRule="exac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（一）先进单位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高新区规划建设局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湖塘镇建设局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牛塘镇建设局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湟里镇建设局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西太湖规划建设局</w:t>
      </w:r>
    </w:p>
    <w:p>
      <w:pPr>
        <w:spacing w:line="560" w:lineRule="exact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（二）先进个人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薛  辉   赵子玉   朱英杰   史晨欢   邵  栋   宋佳斌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徐万洪   唐龙妹   李文伟   陈卓涛   任逸文   谢建坤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于艺婧</w:t>
      </w:r>
    </w:p>
    <w:p>
      <w:pPr>
        <w:spacing w:line="560" w:lineRule="exact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二、物业管理</w:t>
      </w:r>
    </w:p>
    <w:p>
      <w:pPr>
        <w:spacing w:line="560" w:lineRule="exact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（一）先进单位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高新区北区工作组物业管理科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湖塘镇建设局（物业管理岗）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湟里镇建设局（物业管理岗）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西藏新城悦物业服务股份有限公司常州分公司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江苏高正健康产业集团有限公司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江苏路劲物业服务有限公司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深圳星河智善生活股份有限公司常州分公司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江苏天天欣业物业服务有限公司</w:t>
      </w:r>
    </w:p>
    <w:p>
      <w:pPr>
        <w:spacing w:line="560" w:lineRule="exact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（二）先进个人</w:t>
      </w:r>
    </w:p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华建钢   姚秀萍   徐兴磊   王  军   么艺杰   李伯鑫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顾  晔   张皓杰   杨云竹   庄卫东   袁  婴   万君伟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陈  磊   袁  琳   陈  棋</w:t>
      </w:r>
    </w:p>
    <w:p>
      <w:pPr>
        <w:spacing w:line="560" w:lineRule="exact"/>
        <w:jc w:val="left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三、建筑业</w:t>
      </w:r>
    </w:p>
    <w:p>
      <w:pPr>
        <w:spacing w:line="560" w:lineRule="exact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（一）先进单位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江苏武进建工集团有限公司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江苏成章建设集团有限公司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常州市戴溪建筑工程有限公司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中绿建欣达建设工程有限公司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江苏佰拓建设有限公司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江苏华盛建设工程有限公司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江苏武新建设工程有限公司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江苏雪湖建设工程有限公司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江苏环泰建设有限公司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常州市科豪建设工程有限公司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江苏竣翔建设发展有限公司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江苏武进星辰装饰有限公司</w:t>
      </w:r>
    </w:p>
    <w:p>
      <w:pPr>
        <w:spacing w:line="560" w:lineRule="exact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（二）先进个人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邵晓南   岳国华   虞晓平   徐  锋   方明亮   张  敏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皮鑫鑫   周  华   毛文跃   张 鹏   陶  清   仇卫平</w:t>
      </w:r>
    </w:p>
    <w:p>
      <w:pPr>
        <w:spacing w:line="560" w:lineRule="exact"/>
        <w:jc w:val="left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四、房地产业</w:t>
      </w:r>
    </w:p>
    <w:p>
      <w:pPr>
        <w:spacing w:line="560" w:lineRule="exact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（一）先进单位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常州星河协通房地产开发有限公司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江苏华盛百丞置业有限公司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常州建源城市综合开发有限公司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常州路劲房地产开发有限公司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常发置业（江苏）有限公司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新城控股集团股份有限公司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丹龙置业常州有限公司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常州景荣置业有限公司</w:t>
      </w:r>
    </w:p>
    <w:p>
      <w:pPr>
        <w:spacing w:line="560" w:lineRule="exact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（二）先进个人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吴  健   王意凡   赵  欣   徐网平   高宇阳   秦  琦  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徐志刚   马海涛   高爱兵   肖云龙</w:t>
      </w:r>
    </w:p>
    <w:p>
      <w:pPr>
        <w:spacing w:line="560" w:lineRule="exact"/>
        <w:jc w:val="left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五、市政公用事业</w:t>
      </w:r>
    </w:p>
    <w:p>
      <w:pPr>
        <w:spacing w:line="560" w:lineRule="exact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（一）先进单位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常州晋陵电力实业有限公司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江苏丰润建设有限公司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江苏广亚建设集团有限公司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常州市神州建设有限公司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常州创新园林工程有限公司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常州市金建路桥工程有限公司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常州新奥燃气发展有限公司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江苏恒诺农业科技发展有限公司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常州市嘉晖照明工程有限公司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常州市武进旭鄂能源有限公司</w:t>
      </w:r>
    </w:p>
    <w:p>
      <w:pPr>
        <w:spacing w:line="560" w:lineRule="exact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（二）先进个人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丁建忠   陆明强   夏慧山   朱建军   张玉文   万传荣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  成   包廉泉   曹承乾   高文波</w:t>
      </w:r>
    </w:p>
    <w:p>
      <w:pPr>
        <w:spacing w:line="560" w:lineRule="exact"/>
        <w:jc w:val="left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六、建设中介服务</w:t>
      </w:r>
    </w:p>
    <w:p>
      <w:pPr>
        <w:spacing w:line="560" w:lineRule="exact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（一）先进单位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常州市武进建筑设计院有限公司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常州市安贞建设工程检测有限公司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江苏申达检验有限公司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江苏宝基建设项目管理有限公司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江苏春为全过程工程咨询有限公司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江苏信和工程建设管理房地产评估有限公司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常州亿楷源工程咨询有限公司       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江苏方升工程项目咨询有限公司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常州环宇工程项目管理有限公司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江苏峰度控股集团有限公司</w:t>
      </w:r>
    </w:p>
    <w:p>
      <w:pPr>
        <w:spacing w:line="560" w:lineRule="exact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（二）先进个人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严剑铭   仲逸君   陈伟达   王俊杰   高石慧   张红华</w:t>
      </w:r>
    </w:p>
    <w:p>
      <w:r>
        <w:rPr>
          <w:rFonts w:hint="eastAsia" w:ascii="仿宋_GB2312" w:hAnsi="宋体" w:eastAsia="仿宋_GB2312"/>
          <w:sz w:val="32"/>
          <w:szCs w:val="32"/>
        </w:rPr>
        <w:t>顾海明   是佳乐   姚  臻   左  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84AF01-60C8-4273-86C0-9A856AD342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45EDFF-30ED-46F2-8AC2-FA2DDCAE08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44BBC51-2599-432A-A601-BF626E422E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EC4AB00-EC87-4B32-B781-D0D33F0E104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60BD734-D666-4A2A-A766-2077A72A3F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D21576E-3BD3-4D3A-AD1D-2113EFC6B7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2Y1OTFlN2IzYjhiNDJmZjQyNGJhMTAxZjc4MDUifQ=="/>
  </w:docVars>
  <w:rsids>
    <w:rsidRoot w:val="5C8072C3"/>
    <w:rsid w:val="1C8F32EB"/>
    <w:rsid w:val="5C80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2024-07-31T01:00:00Z</dcterms:created>
  <dc:creator>王妍</dc:creator>
  <cp:lastModifiedBy>王妍</cp:lastModifiedBy>
  <dcterms:modified xsi:type="dcterms:W3CDTF">2024-07-31T01:01:04Z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1448289CA03F41DCA8B863916AF59EBB_13</vt:lpwstr>
  </property>
</Properties>
</file>