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32" w:lineRule="auto"/>
      </w:pPr>
      <w:bookmarkStart w:id="0" w:name="_GoBack"/>
      <w:bookmarkEnd w:id="0"/>
    </w:p>
    <w:p>
      <w:pPr>
        <w:spacing w:before="104" w:line="224" w:lineRule="auto"/>
        <w:ind w:left="2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附件1</w:t>
      </w:r>
    </w:p>
    <w:p>
      <w:pPr>
        <w:pStyle w:val="2"/>
        <w:spacing w:line="358" w:lineRule="auto"/>
      </w:pPr>
    </w:p>
    <w:p>
      <w:pPr>
        <w:pStyle w:val="2"/>
        <w:spacing w:line="358" w:lineRule="auto"/>
      </w:pPr>
    </w:p>
    <w:p>
      <w:pPr>
        <w:spacing w:before="143" w:line="218" w:lineRule="auto"/>
        <w:ind w:left="68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武进区河流水质提升专项行动工作方案</w:t>
      </w:r>
    </w:p>
    <w:p>
      <w:pPr>
        <w:pStyle w:val="2"/>
        <w:spacing w:line="326" w:lineRule="auto"/>
      </w:pPr>
    </w:p>
    <w:p>
      <w:pPr>
        <w:pStyle w:val="2"/>
        <w:spacing w:line="327" w:lineRule="auto"/>
      </w:pPr>
    </w:p>
    <w:p>
      <w:pPr>
        <w:spacing w:before="104" w:line="326" w:lineRule="auto"/>
        <w:ind w:left="11" w:right="2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为扎实开展新一轮太湖综合治理,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加快提升河流水环境质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量,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决定组织开展河流水质提升专项行动,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特制定本方案。</w:t>
      </w:r>
    </w:p>
    <w:p>
      <w:pPr>
        <w:spacing w:before="51" w:line="223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一、总体要求</w:t>
      </w:r>
    </w:p>
    <w:p>
      <w:pPr>
        <w:spacing w:before="206" w:line="336" w:lineRule="auto"/>
        <w:ind w:left="5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深入学习贯彻习近平生态文明思想和习近平总书记对太湖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治理系列重要讲话重要指示批示精神,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贯彻落实省委、省</w:t>
      </w:r>
      <w:r>
        <w:rPr>
          <w:rFonts w:ascii="仿宋" w:hAnsi="仿宋" w:eastAsia="仿宋" w:cs="仿宋"/>
          <w:spacing w:val="-4"/>
          <w:sz w:val="32"/>
          <w:szCs w:val="32"/>
        </w:rPr>
        <w:t>政府,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市委、市政府新一轮太湖综合治理专项行动以及太湖</w:t>
      </w:r>
      <w:r>
        <w:rPr>
          <w:rFonts w:ascii="仿宋" w:hAnsi="仿宋" w:eastAsia="仿宋" w:cs="仿宋"/>
          <w:spacing w:val="-5"/>
          <w:sz w:val="32"/>
          <w:szCs w:val="32"/>
        </w:rPr>
        <w:t>主要入湖河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流及上游关联骨干河流水质达标提升工作要求,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以河流水质提升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为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目标, 将主要入湖河流水质达标压力向上游传递, 坚持问题导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向, 全面开展污染溯源排查, 坚持治污治本, 不断深化工业、农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业、生活污染治理,</w:t>
      </w:r>
      <w:r>
        <w:rPr>
          <w:rFonts w:ascii="仿宋" w:hAnsi="仿宋" w:eastAsia="仿宋" w:cs="仿宋"/>
          <w:spacing w:val="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全面提升全域河流水环境质量。</w:t>
      </w:r>
    </w:p>
    <w:p>
      <w:pPr>
        <w:spacing w:before="48" w:line="223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二、基本原则</w:t>
      </w:r>
    </w:p>
    <w:p>
      <w:pPr>
        <w:spacing w:before="203" w:line="331" w:lineRule="auto"/>
        <w:ind w:left="1" w:right="3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属地管理, 分级负责。各地党委政府承担本</w:t>
      </w:r>
      <w:r>
        <w:rPr>
          <w:rFonts w:ascii="仿宋" w:hAnsi="仿宋" w:eastAsia="仿宋" w:cs="仿宋"/>
          <w:spacing w:val="-5"/>
          <w:sz w:val="32"/>
          <w:szCs w:val="32"/>
        </w:rPr>
        <w:t>地区河流水质达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标主体责任, 加强资金保障, 确保治理措施有效落实</w:t>
      </w:r>
      <w:r>
        <w:rPr>
          <w:rFonts w:ascii="仿宋" w:hAnsi="仿宋" w:eastAsia="仿宋" w:cs="仿宋"/>
          <w:spacing w:val="-5"/>
          <w:sz w:val="32"/>
          <w:szCs w:val="32"/>
        </w:rPr>
        <w:t>。各级河长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加强统筹协调,</w:t>
      </w:r>
      <w:r>
        <w:rPr>
          <w:rFonts w:ascii="仿宋" w:hAnsi="仿宋" w:eastAsia="仿宋" w:cs="仿宋"/>
          <w:spacing w:val="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组织做好相关河流水质提升、长效管理工作。</w:t>
      </w:r>
    </w:p>
    <w:p>
      <w:pPr>
        <w:spacing w:before="54" w:line="335" w:lineRule="auto"/>
        <w:ind w:right="5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聚焦源头, 持续推进。以主要入湖河流、上游关联骨干河流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及其重点支流水质改善为核心, 系统梳理干流</w:t>
      </w:r>
      <w:r>
        <w:rPr>
          <w:rFonts w:ascii="仿宋" w:hAnsi="仿宋" w:eastAsia="仿宋" w:cs="仿宋"/>
          <w:spacing w:val="-5"/>
          <w:sz w:val="32"/>
          <w:szCs w:val="32"/>
        </w:rPr>
        <w:t>河段和一、二级支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浜污染现状, 全面开展溯源排查, 建立问题清单、任务清单、项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目清单,</w:t>
      </w:r>
      <w:r>
        <w:rPr>
          <w:rFonts w:ascii="仿宋" w:hAnsi="仿宋" w:eastAsia="仿宋" w:cs="仿宋"/>
          <w:spacing w:val="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整治任务纳入太湖综合治理</w:t>
      </w:r>
      <w:r>
        <w:rPr>
          <w:rFonts w:ascii="宋体" w:hAnsi="宋体" w:eastAsia="宋体" w:cs="宋体"/>
          <w:spacing w:val="-7"/>
          <w:sz w:val="32"/>
          <w:szCs w:val="32"/>
        </w:rPr>
        <w:t>"1＋8I</w:t>
      </w:r>
      <w:r>
        <w:rPr>
          <w:rFonts w:ascii="仿宋" w:hAnsi="仿宋" w:eastAsia="仿宋" w:cs="仿宋"/>
          <w:spacing w:val="-7"/>
          <w:sz w:val="32"/>
          <w:szCs w:val="32"/>
        </w:rPr>
        <w:t>专项行动渐次推进,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干一片成一片,</w:t>
      </w:r>
      <w:r>
        <w:rPr>
          <w:rFonts w:ascii="仿宋" w:hAnsi="仿宋" w:eastAsia="仿宋" w:cs="仿宋"/>
          <w:spacing w:val="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久久为功。</w:t>
      </w:r>
    </w:p>
    <w:p>
      <w:pPr>
        <w:spacing w:line="335" w:lineRule="auto"/>
        <w:rPr>
          <w:rFonts w:ascii="仿宋" w:hAnsi="仿宋" w:eastAsia="仿宋" w:cs="仿宋"/>
          <w:sz w:val="32"/>
          <w:szCs w:val="32"/>
        </w:rPr>
        <w:sectPr>
          <w:headerReference r:id="rId5" w:type="default"/>
          <w:footerReference r:id="rId6" w:type="default"/>
          <w:pgSz w:w="11900" w:h="16840"/>
          <w:pgMar w:top="400" w:right="1509" w:bottom="1639" w:left="1540" w:header="0" w:footer="1366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4" w:line="335" w:lineRule="auto"/>
        <w:ind w:right="2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系统谋划, 协同共治。牢固树立山水林田湖草沙生命共同体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理念, 协同推进降碳、减污、扩绿、增长。精准、科学、依法治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污, 建立健全政府主导、部门联动、公众参与的推进机制。强化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政策激励,</w:t>
      </w:r>
      <w:r>
        <w:rPr>
          <w:rFonts w:ascii="仿宋" w:hAnsi="仿宋" w:eastAsia="仿宋" w:cs="仿宋"/>
          <w:spacing w:val="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完善河湖长履职评价办法、太湖综合治理考核办法,</w:t>
      </w:r>
      <w:r>
        <w:rPr>
          <w:rFonts w:ascii="仿宋" w:hAnsi="仿宋" w:eastAsia="仿宋" w:cs="仿宋"/>
          <w:sz w:val="32"/>
          <w:szCs w:val="32"/>
        </w:rPr>
        <w:t xml:space="preserve"> 建立健全与水环境质量挂钩的财政资金奖补政策。</w:t>
      </w:r>
    </w:p>
    <w:p>
      <w:pPr>
        <w:spacing w:before="49" w:line="226" w:lineRule="auto"/>
        <w:ind w:left="64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三、总体目标</w:t>
      </w:r>
    </w:p>
    <w:p>
      <w:pPr>
        <w:spacing w:before="198" w:line="331" w:lineRule="auto"/>
        <w:ind w:left="16" w:right="34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通过集中攻坚, 实现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"</w:t>
      </w:r>
      <w:r>
        <w:rPr>
          <w:rFonts w:ascii="仿宋" w:hAnsi="仿宋" w:eastAsia="仿宋" w:cs="仿宋"/>
          <w:spacing w:val="-8"/>
          <w:sz w:val="32"/>
          <w:szCs w:val="32"/>
        </w:rPr>
        <w:t>两消除、三提升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I</w:t>
      </w:r>
      <w:r>
        <w:rPr>
          <w:rFonts w:ascii="仿宋" w:hAnsi="仿宋" w:eastAsia="仿宋" w:cs="仿宋"/>
          <w:spacing w:val="-8"/>
          <w:sz w:val="32"/>
          <w:szCs w:val="32"/>
        </w:rPr>
        <w:t>目标; 持续巩固提升,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到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2030 </w:t>
      </w:r>
      <w:r>
        <w:rPr>
          <w:rFonts w:ascii="仿宋" w:hAnsi="仿宋" w:eastAsia="仿宋" w:cs="仿宋"/>
          <w:spacing w:val="-5"/>
          <w:sz w:val="32"/>
          <w:szCs w:val="32"/>
        </w:rPr>
        <w:t>年, 全区河流水质实现根本性好转, 河流生态全面恢复,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重现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"</w:t>
      </w:r>
      <w:r>
        <w:rPr>
          <w:rFonts w:ascii="仿宋" w:hAnsi="仿宋" w:eastAsia="仿宋" w:cs="仿宋"/>
          <w:spacing w:val="1"/>
          <w:sz w:val="32"/>
          <w:szCs w:val="32"/>
        </w:rPr>
        <w:t>清水绿岸、鱼翔浅底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I</w:t>
      </w:r>
      <w:r>
        <w:rPr>
          <w:rFonts w:ascii="仿宋" w:hAnsi="仿宋" w:eastAsia="仿宋" w:cs="仿宋"/>
          <w:spacing w:val="1"/>
          <w:sz w:val="32"/>
          <w:szCs w:val="32"/>
        </w:rPr>
        <w:t>美丽景象。</w:t>
      </w:r>
    </w:p>
    <w:p>
      <w:pPr>
        <w:spacing w:before="50" w:line="279" w:lineRule="auto"/>
        <w:ind w:left="7" w:firstLine="65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1.  </w:t>
      </w:r>
      <w:r>
        <w:rPr>
          <w:rFonts w:ascii="楷体" w:hAnsi="楷体" w:eastAsia="楷体" w:cs="楷体"/>
          <w:spacing w:val="-5"/>
          <w:sz w:val="32"/>
          <w:szCs w:val="32"/>
        </w:rPr>
        <w:t>消除农村黑臭水体.</w:t>
      </w:r>
      <w:r>
        <w:rPr>
          <w:rFonts w:ascii="楷体" w:hAnsi="楷体" w:eastAsia="楷体" w:cs="楷体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到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2025 </w:t>
      </w:r>
      <w:r>
        <w:rPr>
          <w:rFonts w:ascii="仿宋" w:hAnsi="仿宋" w:eastAsia="仿宋" w:cs="仿宋"/>
          <w:spacing w:val="-5"/>
          <w:sz w:val="32"/>
          <w:szCs w:val="32"/>
        </w:rPr>
        <w:t>年,</w:t>
      </w:r>
      <w:r>
        <w:rPr>
          <w:rFonts w:ascii="仿宋" w:hAnsi="仿宋" w:eastAsia="仿宋" w:cs="仿宋"/>
          <w:spacing w:val="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问题小微水</w:t>
      </w:r>
      <w:r>
        <w:rPr>
          <w:rFonts w:ascii="仿宋" w:hAnsi="仿宋" w:eastAsia="仿宋" w:cs="仿宋"/>
          <w:spacing w:val="-6"/>
          <w:sz w:val="32"/>
          <w:szCs w:val="32"/>
        </w:rPr>
        <w:t>体全面得到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整治,</w:t>
      </w:r>
      <w:r>
        <w:rPr>
          <w:rFonts w:ascii="仿宋" w:hAnsi="仿宋" w:eastAsia="仿宋" w:cs="仿宋"/>
          <w:spacing w:val="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彻底消除农村黑奥水体。</w:t>
      </w:r>
    </w:p>
    <w:p>
      <w:pPr>
        <w:spacing w:before="208" w:line="279" w:lineRule="auto"/>
        <w:ind w:left="20" w:firstLine="615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2.  </w:t>
      </w:r>
      <w:r>
        <w:rPr>
          <w:rFonts w:ascii="楷体" w:hAnsi="楷体" w:eastAsia="楷体" w:cs="楷体"/>
          <w:spacing w:val="-1"/>
          <w:sz w:val="32"/>
          <w:szCs w:val="32"/>
        </w:rPr>
        <w:t>消除劣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V </w:t>
      </w:r>
      <w:r>
        <w:rPr>
          <w:rFonts w:ascii="楷体" w:hAnsi="楷体" w:eastAsia="楷体" w:cs="楷体"/>
          <w:spacing w:val="-1"/>
          <w:sz w:val="32"/>
          <w:szCs w:val="32"/>
        </w:rPr>
        <w:t xml:space="preserve">类河道. </w:t>
      </w:r>
      <w:r>
        <w:rPr>
          <w:rFonts w:ascii="仿宋" w:hAnsi="仿宋" w:eastAsia="仿宋" w:cs="仿宋"/>
          <w:spacing w:val="-1"/>
          <w:sz w:val="32"/>
          <w:szCs w:val="32"/>
        </w:rPr>
        <w:t>到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2024 </w:t>
      </w:r>
      <w:r>
        <w:rPr>
          <w:rFonts w:ascii="仿宋" w:hAnsi="仿宋" w:eastAsia="仿宋" w:cs="仿宋"/>
          <w:spacing w:val="-1"/>
          <w:sz w:val="32"/>
          <w:szCs w:val="32"/>
        </w:rPr>
        <w:t>年, 上游关联骨干河流一级支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浜全面完成消劣;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到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 xml:space="preserve">2025 </w:t>
      </w:r>
      <w:r>
        <w:rPr>
          <w:rFonts w:ascii="仿宋" w:hAnsi="仿宋" w:eastAsia="仿宋" w:cs="仿宋"/>
          <w:spacing w:val="-3"/>
          <w:sz w:val="32"/>
          <w:szCs w:val="32"/>
        </w:rPr>
        <w:t>年, 其它各级河道</w:t>
      </w:r>
      <w:r>
        <w:rPr>
          <w:rFonts w:ascii="仿宋" w:hAnsi="仿宋" w:eastAsia="仿宋" w:cs="仿宋"/>
          <w:spacing w:val="-4"/>
          <w:sz w:val="32"/>
          <w:szCs w:val="32"/>
        </w:rPr>
        <w:t>全面完成消劣。</w:t>
      </w:r>
    </w:p>
    <w:p>
      <w:pPr>
        <w:spacing w:before="209" w:line="320" w:lineRule="auto"/>
        <w:ind w:left="1" w:right="3" w:firstLine="64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 xml:space="preserve">3.  </w:t>
      </w:r>
      <w:r>
        <w:rPr>
          <w:rFonts w:ascii="楷体" w:hAnsi="楷体" w:eastAsia="楷体" w:cs="楷体"/>
          <w:spacing w:val="-4"/>
          <w:sz w:val="32"/>
          <w:szCs w:val="32"/>
        </w:rPr>
        <w:t>提升流域水环境质量.</w:t>
      </w:r>
      <w:r>
        <w:rPr>
          <w:rFonts w:ascii="楷体" w:hAnsi="楷体" w:eastAsia="楷体" w:cs="楷体"/>
          <w:spacing w:val="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到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 xml:space="preserve">2025 </w:t>
      </w:r>
      <w:r>
        <w:rPr>
          <w:rFonts w:ascii="仿宋" w:hAnsi="仿宋" w:eastAsia="仿宋" w:cs="仿宋"/>
          <w:spacing w:val="-4"/>
          <w:sz w:val="32"/>
          <w:szCs w:val="32"/>
        </w:rPr>
        <w:t>年,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主要入湖河</w:t>
      </w:r>
      <w:r>
        <w:rPr>
          <w:rFonts w:ascii="仿宋" w:hAnsi="仿宋" w:eastAsia="仿宋" w:cs="仿宋"/>
          <w:spacing w:val="-5"/>
          <w:sz w:val="32"/>
          <w:szCs w:val="32"/>
        </w:rPr>
        <w:t>流、上游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关联骨干河流及其重点支流总磷浓度低于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0.</w:t>
      </w:r>
      <w:r>
        <w:rPr>
          <w:rFonts w:ascii="Times New Roman" w:hAnsi="Times New Roman" w:eastAsia="Times New Roman" w:cs="Times New Roman"/>
          <w:spacing w:val="-4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>mg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/L</w:t>
      </w:r>
      <w:r>
        <w:rPr>
          <w:rFonts w:ascii="Times New Roman" w:hAnsi="Times New Roman" w:eastAsia="Times New Roman" w:cs="Times New Roman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,</w:t>
      </w:r>
      <w:r>
        <w:rPr>
          <w:rFonts w:ascii="仿宋" w:hAnsi="仿宋" w:eastAsia="仿宋" w:cs="仿宋"/>
          <w:spacing w:val="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已经低于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0.</w:t>
      </w:r>
      <w:r>
        <w:rPr>
          <w:rFonts w:ascii="Times New Roman" w:hAnsi="Times New Roman" w:eastAsia="Times New Roman" w:cs="Times New Roman"/>
          <w:spacing w:val="-4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1mg/L</w:t>
      </w:r>
      <w:r>
        <w:rPr>
          <w:rFonts w:ascii="Times New Roman" w:hAnsi="Times New Roman" w:eastAsia="Times New Roman" w:cs="Times New Roman"/>
          <w:spacing w:val="43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的,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在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年水质基础上再降</w:t>
      </w:r>
      <w:r>
        <w:rPr>
          <w:rFonts w:ascii="仿宋" w:hAnsi="仿宋" w:eastAsia="仿宋" w:cs="仿宋"/>
          <w:spacing w:val="-6"/>
          <w:sz w:val="32"/>
          <w:szCs w:val="32"/>
        </w:rPr>
        <w:t>低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10%</w:t>
      </w:r>
      <w:r>
        <w:rPr>
          <w:rFonts w:ascii="仿宋" w:hAnsi="仿宋" w:eastAsia="仿宋" w:cs="仿宋"/>
          <w:spacing w:val="-6"/>
          <w:sz w:val="32"/>
          <w:szCs w:val="32"/>
        </w:rPr>
        <w:t>;</w:t>
      </w:r>
      <w:r>
        <w:rPr>
          <w:rFonts w:ascii="仿宋" w:hAnsi="仿宋" w:eastAsia="仿宋" w:cs="仿宋"/>
          <w:spacing w:val="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主要入湖河流</w:t>
      </w:r>
      <w:r>
        <w:rPr>
          <w:rFonts w:ascii="仿宋" w:hAnsi="仿宋" w:eastAsia="仿宋" w:cs="仿宋"/>
          <w:sz w:val="32"/>
          <w:szCs w:val="32"/>
        </w:rPr>
        <w:t xml:space="preserve"> 一级支浜总磷浓度全部达到</w:t>
      </w:r>
      <w:r>
        <w:rPr>
          <w:rFonts w:ascii="Times New Roman" w:hAnsi="Times New Roman" w:eastAsia="Times New Roman" w:cs="Times New Roman"/>
          <w:sz w:val="32"/>
          <w:szCs w:val="32"/>
        </w:rPr>
        <w:t>Ⅲ</w:t>
      </w:r>
      <w:r>
        <w:rPr>
          <w:rFonts w:ascii="仿宋" w:hAnsi="仿宋" w:eastAsia="仿宋" w:cs="仿宋"/>
          <w:sz w:val="32"/>
          <w:szCs w:val="32"/>
        </w:rPr>
        <w:t>类。到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2027 </w:t>
      </w:r>
      <w:r>
        <w:rPr>
          <w:rFonts w:ascii="仿宋" w:hAnsi="仿宋" w:eastAsia="仿宋" w:cs="仿宋"/>
          <w:sz w:val="32"/>
          <w:szCs w:val="32"/>
        </w:rPr>
        <w:t>年,</w:t>
      </w:r>
      <w:r>
        <w:rPr>
          <w:rFonts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上游关联</w:t>
      </w:r>
      <w:r>
        <w:rPr>
          <w:rFonts w:ascii="仿宋" w:hAnsi="仿宋" w:eastAsia="仿宋" w:cs="仿宋"/>
          <w:spacing w:val="-1"/>
          <w:sz w:val="32"/>
          <w:szCs w:val="32"/>
        </w:rPr>
        <w:t>骨干河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流一级支浜总磷浓度全部达到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Ⅲ</w:t>
      </w:r>
      <w:r>
        <w:rPr>
          <w:rFonts w:ascii="仿宋" w:hAnsi="仿宋" w:eastAsia="仿宋" w:cs="仿宋"/>
          <w:spacing w:val="5"/>
          <w:sz w:val="32"/>
          <w:szCs w:val="32"/>
        </w:rPr>
        <w:t>类;</w:t>
      </w:r>
      <w:r>
        <w:rPr>
          <w:rFonts w:ascii="仿宋" w:hAnsi="仿宋" w:eastAsia="仿宋" w:cs="仿宋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其它各级河流水质持续改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善,</w:t>
      </w:r>
      <w:r>
        <w:rPr>
          <w:rFonts w:ascii="仿宋" w:hAnsi="仿宋" w:eastAsia="仿宋" w:cs="仿宋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总磷浓度未达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Ⅲ</w:t>
      </w:r>
      <w:r>
        <w:rPr>
          <w:rFonts w:ascii="仿宋" w:hAnsi="仿宋" w:eastAsia="仿宋" w:cs="仿宋"/>
          <w:spacing w:val="-4"/>
          <w:sz w:val="32"/>
          <w:szCs w:val="32"/>
        </w:rPr>
        <w:t>类的,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在现状基础上提升一个水质类别。</w:t>
      </w:r>
    </w:p>
    <w:p>
      <w:pPr>
        <w:spacing w:before="217" w:line="279" w:lineRule="auto"/>
        <w:ind w:left="12" w:firstLine="621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4.  </w:t>
      </w:r>
      <w:r>
        <w:rPr>
          <w:rFonts w:ascii="楷体" w:hAnsi="楷体" w:eastAsia="楷体" w:cs="楷体"/>
          <w:spacing w:val="-2"/>
          <w:sz w:val="32"/>
          <w:szCs w:val="32"/>
        </w:rPr>
        <w:t>提升城乡污水治理能力.</w:t>
      </w:r>
      <w:r>
        <w:rPr>
          <w:rFonts w:ascii="楷体" w:hAnsi="楷体" w:eastAsia="楷体" w:cs="楷体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到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2024 </w:t>
      </w:r>
      <w:r>
        <w:rPr>
          <w:rFonts w:ascii="仿宋" w:hAnsi="仿宋" w:eastAsia="仿宋" w:cs="仿宋"/>
          <w:spacing w:val="-2"/>
          <w:sz w:val="32"/>
          <w:szCs w:val="32"/>
        </w:rPr>
        <w:t>年, 农村生活污</w:t>
      </w:r>
      <w:r>
        <w:rPr>
          <w:rFonts w:ascii="仿宋" w:hAnsi="仿宋" w:eastAsia="仿宋" w:cs="仿宋"/>
          <w:spacing w:val="-3"/>
          <w:sz w:val="32"/>
          <w:szCs w:val="32"/>
        </w:rPr>
        <w:t>水治理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率达到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100%</w:t>
      </w:r>
      <w:r>
        <w:rPr>
          <w:rFonts w:ascii="仿宋" w:hAnsi="仿宋" w:eastAsia="仿宋" w:cs="仿宋"/>
          <w:spacing w:val="-2"/>
          <w:sz w:val="32"/>
          <w:szCs w:val="32"/>
        </w:rPr>
        <w:t>;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到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2025 </w:t>
      </w:r>
      <w:r>
        <w:rPr>
          <w:rFonts w:ascii="仿宋" w:hAnsi="仿宋" w:eastAsia="仿宋" w:cs="仿宋"/>
          <w:spacing w:val="-2"/>
          <w:sz w:val="32"/>
          <w:szCs w:val="32"/>
        </w:rPr>
        <w:t>年,城市生活污水集中收集处理率达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90%</w:t>
      </w:r>
      <w:r>
        <w:rPr>
          <w:rFonts w:ascii="仿宋" w:hAnsi="仿宋" w:eastAsia="仿宋" w:cs="仿宋"/>
          <w:spacing w:val="-2"/>
          <w:sz w:val="32"/>
          <w:szCs w:val="32"/>
        </w:rPr>
        <w:t>;</w:t>
      </w:r>
    </w:p>
    <w:p>
      <w:pPr>
        <w:spacing w:line="279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20" w:h="16840"/>
          <w:pgMar w:top="400" w:right="1524" w:bottom="1485" w:left="1543" w:header="0" w:footer="1212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4" w:line="334" w:lineRule="auto"/>
        <w:ind w:left="5" w:right="51" w:firstLine="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到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2028 </w:t>
      </w:r>
      <w:r>
        <w:rPr>
          <w:rFonts w:ascii="仿宋" w:hAnsi="仿宋" w:eastAsia="仿宋" w:cs="仿宋"/>
          <w:spacing w:val="-2"/>
          <w:sz w:val="32"/>
          <w:szCs w:val="32"/>
        </w:rPr>
        <w:t>年, 城市生活污水集中收集处理率达到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100%</w:t>
      </w:r>
      <w:r>
        <w:rPr>
          <w:rFonts w:ascii="仿宋" w:hAnsi="仿宋" w:eastAsia="仿宋" w:cs="仿宋"/>
          <w:spacing w:val="-2"/>
          <w:sz w:val="32"/>
          <w:szCs w:val="32"/>
        </w:rPr>
        <w:t>。到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2024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年, 工业废水与生活污水应分尽分, 完成涉磷企业整治; 到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年, 完成工业园区雨污管网排查整治, 完成规模以上养</w:t>
      </w:r>
      <w:r>
        <w:rPr>
          <w:rFonts w:ascii="仿宋" w:hAnsi="仿宋" w:eastAsia="仿宋" w:cs="仿宋"/>
          <w:spacing w:val="-5"/>
          <w:sz w:val="32"/>
          <w:szCs w:val="32"/>
        </w:rPr>
        <w:t>殖池塘提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升改造。</w:t>
      </w:r>
    </w:p>
    <w:p>
      <w:pPr>
        <w:spacing w:before="49" w:line="333" w:lineRule="auto"/>
        <w:ind w:right="54" w:firstLine="64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5.  </w:t>
      </w:r>
      <w:r>
        <w:rPr>
          <w:rFonts w:ascii="楷体" w:hAnsi="楷体" w:eastAsia="楷体" w:cs="楷体"/>
          <w:sz w:val="32"/>
          <w:szCs w:val="32"/>
        </w:rPr>
        <w:t>提升水环境长效管理水平.</w:t>
      </w:r>
      <w:r>
        <w:rPr>
          <w:rFonts w:ascii="楷体" w:hAnsi="楷体" w:eastAsia="楷体" w:cs="楷体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严格落实河湖长制</w:t>
      </w:r>
      <w:r>
        <w:rPr>
          <w:rFonts w:ascii="仿宋" w:hAnsi="仿宋" w:eastAsia="仿宋" w:cs="仿宋"/>
          <w:spacing w:val="-1"/>
          <w:sz w:val="32"/>
          <w:szCs w:val="32"/>
        </w:rPr>
        <w:t>,</w:t>
      </w:r>
      <w:r>
        <w:rPr>
          <w:rFonts w:ascii="仿宋" w:hAnsi="仿宋" w:eastAsia="仿宋" w:cs="仿宋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突出水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环境质量改善目标导向, 建立健全河湖长履职评价体</w:t>
      </w:r>
      <w:r>
        <w:rPr>
          <w:rFonts w:ascii="仿宋" w:hAnsi="仿宋" w:eastAsia="仿宋" w:cs="仿宋"/>
          <w:spacing w:val="-5"/>
          <w:sz w:val="32"/>
          <w:szCs w:val="32"/>
        </w:rPr>
        <w:t>系; 建立健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全城乡污水治理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"</w:t>
      </w:r>
      <w:r>
        <w:rPr>
          <w:rFonts w:ascii="仿宋" w:hAnsi="仿宋" w:eastAsia="仿宋" w:cs="仿宋"/>
          <w:spacing w:val="-1"/>
          <w:sz w:val="32"/>
          <w:szCs w:val="32"/>
        </w:rPr>
        <w:t>五统一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I</w:t>
      </w:r>
      <w:r>
        <w:rPr>
          <w:rFonts w:ascii="仿宋" w:hAnsi="仿宋" w:eastAsia="仿宋" w:cs="仿宋"/>
          <w:spacing w:val="-1"/>
          <w:sz w:val="32"/>
          <w:szCs w:val="32"/>
        </w:rPr>
        <w:t>工作机制, 理顺污水治</w:t>
      </w:r>
      <w:r>
        <w:rPr>
          <w:rFonts w:ascii="仿宋" w:hAnsi="仿宋" w:eastAsia="仿宋" w:cs="仿宋"/>
          <w:spacing w:val="-2"/>
          <w:sz w:val="32"/>
          <w:szCs w:val="32"/>
        </w:rPr>
        <w:t>理工作机制; 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成污水处理设施数字化监管平台,</w:t>
      </w:r>
      <w:r>
        <w:rPr>
          <w:rFonts w:ascii="仿宋" w:hAnsi="仿宋" w:eastAsia="仿宋" w:cs="仿宋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完善监管体系。</w:t>
      </w:r>
    </w:p>
    <w:p>
      <w:pPr>
        <w:spacing w:before="50" w:line="326" w:lineRule="auto"/>
        <w:ind w:left="11" w:right="48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主要入湖河流、上游关联骨干河流及重点支流水质目标要求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详见附件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pacing w:before="50" w:line="222" w:lineRule="auto"/>
        <w:ind w:left="65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四、主要任务</w:t>
      </w:r>
    </w:p>
    <w:p>
      <w:pPr>
        <w:spacing w:before="202" w:line="219" w:lineRule="auto"/>
        <w:ind w:left="628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（一）明确整治范围</w:t>
      </w:r>
    </w:p>
    <w:p>
      <w:pPr>
        <w:spacing w:before="208" w:line="310" w:lineRule="auto"/>
        <w:ind w:left="19" w:firstLine="646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1.  </w:t>
      </w:r>
      <w:r>
        <w:rPr>
          <w:rFonts w:ascii="仿宋" w:hAnsi="仿宋" w:eastAsia="仿宋" w:cs="仿宋"/>
          <w:spacing w:val="3"/>
          <w:sz w:val="32"/>
          <w:szCs w:val="32"/>
        </w:rPr>
        <w:t>梳理河道清单。对照入湖河流及上游关联骨干河流、重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点支流水质达标提升要求,</w:t>
      </w:r>
      <w:r>
        <w:rPr>
          <w:rFonts w:ascii="仿宋" w:hAnsi="仿宋" w:eastAsia="仿宋" w:cs="仿宋"/>
          <w:spacing w:val="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向上游追溯梳理骨干河流一级支浜、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二级支浜及农村河道、小微水体清单, 调查河道基本情况, 梳理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河道清单, 逐一明确河长、小微水体负责人。（水利局牵头)</w:t>
      </w:r>
    </w:p>
    <w:p>
      <w:pPr>
        <w:spacing w:before="215" w:line="310" w:lineRule="auto"/>
        <w:ind w:left="15" w:right="54" w:firstLine="61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2.  </w:t>
      </w:r>
      <w:r>
        <w:rPr>
          <w:rFonts w:ascii="仿宋" w:hAnsi="仿宋" w:eastAsia="仿宋" w:cs="仿宋"/>
          <w:sz w:val="32"/>
          <w:szCs w:val="32"/>
        </w:rPr>
        <w:t>形成整治河道清单。根据水质现状,</w:t>
      </w:r>
      <w:r>
        <w:rPr>
          <w:rFonts w:ascii="仿宋" w:hAnsi="仿宋" w:eastAsia="仿宋" w:cs="仿宋"/>
          <w:spacing w:val="5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对照目标要求,</w:t>
      </w:r>
      <w:r>
        <w:rPr>
          <w:rFonts w:ascii="仿宋" w:hAnsi="仿宋" w:eastAsia="仿宋" w:cs="仿宋"/>
          <w:spacing w:val="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列 </w:t>
      </w:r>
      <w:r>
        <w:rPr>
          <w:rFonts w:ascii="仿宋" w:hAnsi="仿宋" w:eastAsia="仿宋" w:cs="仿宋"/>
          <w:spacing w:val="-5"/>
          <w:sz w:val="32"/>
          <w:szCs w:val="32"/>
        </w:rPr>
        <w:t>出水质需提升的一级支浜清单, 需消劣的二级支浜清单, 需消除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黑奥的农村河道、小微水体清单, 形成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"</w:t>
      </w:r>
      <w:r>
        <w:rPr>
          <w:rFonts w:ascii="仿宋" w:hAnsi="仿宋" w:eastAsia="仿宋" w:cs="仿宋"/>
          <w:spacing w:val="-4"/>
          <w:sz w:val="32"/>
          <w:szCs w:val="32"/>
        </w:rPr>
        <w:t>整</w:t>
      </w:r>
      <w:r>
        <w:rPr>
          <w:rFonts w:ascii="仿宋" w:hAnsi="仿宋" w:eastAsia="仿宋" w:cs="仿宋"/>
          <w:spacing w:val="-5"/>
          <w:sz w:val="32"/>
          <w:szCs w:val="32"/>
        </w:rPr>
        <w:t>治河道一张图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I</w:t>
      </w:r>
      <w:r>
        <w:rPr>
          <w:rFonts w:ascii="仿宋" w:hAnsi="仿宋" w:eastAsia="仿宋" w:cs="仿宋"/>
          <w:spacing w:val="-5"/>
          <w:sz w:val="32"/>
          <w:szCs w:val="32"/>
        </w:rPr>
        <w:t>。（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态环境局牵头)</w:t>
      </w:r>
    </w:p>
    <w:p>
      <w:pPr>
        <w:spacing w:before="213" w:line="215" w:lineRule="auto"/>
        <w:ind w:right="54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3.  </w:t>
      </w:r>
      <w:r>
        <w:rPr>
          <w:rFonts w:ascii="仿宋" w:hAnsi="仿宋" w:eastAsia="仿宋" w:cs="仿宋"/>
          <w:spacing w:val="2"/>
          <w:sz w:val="32"/>
          <w:szCs w:val="32"/>
        </w:rPr>
        <w:t>开展新一轮入河排口排查。全面开展排口水质监测,</w:t>
      </w:r>
      <w:r>
        <w:rPr>
          <w:rFonts w:ascii="仿宋" w:hAnsi="仿宋" w:eastAsia="仿宋" w:cs="仿宋"/>
          <w:spacing w:val="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评</w:t>
      </w:r>
    </w:p>
    <w:p>
      <w:pPr>
        <w:spacing w:line="215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00" w:h="16840"/>
          <w:pgMar w:top="400" w:right="1462" w:bottom="1639" w:left="1543" w:header="0" w:footer="1366" w:gutter="0"/>
          <w:cols w:space="720" w:num="1"/>
        </w:sectPr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4" w:line="326" w:lineRule="auto"/>
        <w:ind w:left="12" w:right="90" w:hanging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估水质现状,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判断排口污染类型,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形成问题排口清单,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并形成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"</w:t>
      </w:r>
      <w:r>
        <w:rPr>
          <w:rFonts w:ascii="仿宋" w:hAnsi="仿宋" w:eastAsia="仿宋" w:cs="仿宋"/>
          <w:spacing w:val="-5"/>
          <w:sz w:val="32"/>
          <w:szCs w:val="32"/>
        </w:rPr>
        <w:t>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题排口一张图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I</w:t>
      </w:r>
      <w:r>
        <w:rPr>
          <w:rFonts w:ascii="仿宋" w:hAnsi="仿宋" w:eastAsia="仿宋" w:cs="仿宋"/>
          <w:spacing w:val="6"/>
          <w:sz w:val="32"/>
          <w:szCs w:val="32"/>
        </w:rPr>
        <w:t>。（生态环境局牵头)</w:t>
      </w:r>
    </w:p>
    <w:p>
      <w:pPr>
        <w:spacing w:before="48" w:line="216" w:lineRule="auto"/>
        <w:ind w:left="636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（二）全面溯源排查</w:t>
      </w:r>
    </w:p>
    <w:p>
      <w:pPr>
        <w:spacing w:before="216" w:line="316" w:lineRule="auto"/>
        <w:ind w:left="11" w:right="30" w:firstLine="661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1.  </w:t>
      </w:r>
      <w:r>
        <w:rPr>
          <w:rFonts w:ascii="仿宋" w:hAnsi="仿宋" w:eastAsia="仿宋" w:cs="仿宋"/>
          <w:spacing w:val="3"/>
          <w:sz w:val="32"/>
          <w:szCs w:val="32"/>
        </w:rPr>
        <w:t>划定污水排放控制区（包括城镇污水处理提质增效达标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区、农业生态敏感区)。围绕入湖河流及上游关联骨干河流、重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点支流两侧,</w:t>
      </w:r>
      <w:r>
        <w:rPr>
          <w:rFonts w:ascii="仿宋" w:hAnsi="仿宋" w:eastAsia="仿宋" w:cs="仿宋"/>
          <w:spacing w:val="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以及问题支浜清单, 识别需整治的重点区域, 划定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工业、农业、生活等污水排放控制区。（生态环</w:t>
      </w:r>
      <w:r>
        <w:rPr>
          <w:rFonts w:ascii="仿宋" w:hAnsi="仿宋" w:eastAsia="仿宋" w:cs="仿宋"/>
          <w:spacing w:val="-3"/>
          <w:sz w:val="32"/>
          <w:szCs w:val="32"/>
        </w:rPr>
        <w:t>境局、水利局、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农业农村局按职责分工)</w:t>
      </w:r>
    </w:p>
    <w:p>
      <w:pPr>
        <w:spacing w:before="210" w:line="320" w:lineRule="auto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2.  </w:t>
      </w:r>
      <w:r>
        <w:rPr>
          <w:rFonts w:ascii="仿宋" w:hAnsi="仿宋" w:eastAsia="仿宋" w:cs="仿宋"/>
          <w:spacing w:val="4"/>
          <w:sz w:val="32"/>
          <w:szCs w:val="32"/>
        </w:rPr>
        <w:t>开展溯源排查。针对划定的工业、农业、生活等污水排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放控制区, 根据市级部门明确的工业、农业、生活污染和河道内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源溯源排查技术要求,</w:t>
      </w:r>
      <w:r>
        <w:rPr>
          <w:rFonts w:ascii="仿宋" w:hAnsi="仿宋" w:eastAsia="仿宋" w:cs="仿宋"/>
          <w:spacing w:val="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排定进度计划,</w:t>
      </w:r>
      <w:r>
        <w:rPr>
          <w:rFonts w:ascii="仿宋" w:hAnsi="仿宋" w:eastAsia="仿宋" w:cs="仿宋"/>
          <w:spacing w:val="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全面开展污染溯源排查,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形成问题清单。有关溯源排查工作总体要求详见附件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spacing w:val="-4"/>
          <w:sz w:val="32"/>
          <w:szCs w:val="32"/>
        </w:rPr>
        <w:t>。（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生态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环境局、水利局、农业农村局按职责分工, 各镇（开发区、街道)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8"/>
          <w:sz w:val="32"/>
          <w:szCs w:val="32"/>
        </w:rPr>
        <w:t>落实)</w:t>
      </w:r>
    </w:p>
    <w:p>
      <w:pPr>
        <w:spacing w:before="213" w:line="320" w:lineRule="auto"/>
        <w:ind w:left="12" w:right="84" w:firstLine="636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3.  </w:t>
      </w:r>
      <w:r>
        <w:rPr>
          <w:rFonts w:ascii="仿宋" w:hAnsi="仿宋" w:eastAsia="仿宋" w:cs="仿宋"/>
          <w:spacing w:val="2"/>
          <w:sz w:val="32"/>
          <w:szCs w:val="32"/>
        </w:rPr>
        <w:t>制订治理方案。针对问题清单,</w:t>
      </w:r>
      <w:r>
        <w:rPr>
          <w:rFonts w:ascii="仿宋" w:hAnsi="仿宋" w:eastAsia="仿宋" w:cs="仿宋"/>
          <w:spacing w:val="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相关部门、地区分别研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究制订治理方案, 建立任务清单、项目清单和责任清单,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各项整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治任务明确责任地区、牵头部门、责任人和关联河长, 按照</w:t>
      </w:r>
      <w:r>
        <w:rPr>
          <w:rFonts w:ascii="仿宋" w:hAnsi="仿宋" w:eastAsia="仿宋" w:cs="仿宋"/>
          <w:spacing w:val="-5"/>
          <w:sz w:val="32"/>
          <w:szCs w:val="32"/>
        </w:rPr>
        <w:t>轻重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缓急,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排定具体进度计划,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形成整治项目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"</w:t>
      </w:r>
      <w:r>
        <w:rPr>
          <w:rFonts w:ascii="仿宋" w:hAnsi="仿宋" w:eastAsia="仿宋" w:cs="仿宋"/>
          <w:spacing w:val="-11"/>
          <w:sz w:val="32"/>
          <w:szCs w:val="32"/>
        </w:rPr>
        <w:t>一张</w:t>
      </w:r>
      <w:r>
        <w:rPr>
          <w:rFonts w:ascii="仿宋" w:hAnsi="仿宋" w:eastAsia="仿宋" w:cs="仿宋"/>
          <w:spacing w:val="-12"/>
          <w:sz w:val="32"/>
          <w:szCs w:val="32"/>
        </w:rPr>
        <w:t>图、一张表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I</w:t>
      </w:r>
      <w:r>
        <w:rPr>
          <w:rFonts w:ascii="仿宋" w:hAnsi="仿宋" w:eastAsia="仿宋" w:cs="仿宋"/>
          <w:spacing w:val="-12"/>
          <w:sz w:val="32"/>
          <w:szCs w:val="32"/>
        </w:rPr>
        <w:t>。（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态环境局、水利局、农业农村局按职责分工, 各镇（开发</w:t>
      </w:r>
      <w:r>
        <w:rPr>
          <w:rFonts w:ascii="仿宋" w:hAnsi="仿宋" w:eastAsia="仿宋" w:cs="仿宋"/>
          <w:spacing w:val="-5"/>
          <w:sz w:val="32"/>
          <w:szCs w:val="32"/>
        </w:rPr>
        <w:t>区、街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7"/>
          <w:sz w:val="32"/>
          <w:szCs w:val="32"/>
        </w:rPr>
        <w:t>道)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7"/>
          <w:sz w:val="32"/>
          <w:szCs w:val="32"/>
        </w:rPr>
        <w:t>落实)</w:t>
      </w:r>
    </w:p>
    <w:p>
      <w:pPr>
        <w:spacing w:before="212" w:line="216" w:lineRule="auto"/>
        <w:ind w:left="636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（三）提升治污能力</w:t>
      </w:r>
    </w:p>
    <w:p>
      <w:pPr>
        <w:spacing w:line="216" w:lineRule="auto"/>
        <w:rPr>
          <w:rFonts w:ascii="楷体" w:hAnsi="楷体" w:eastAsia="楷体" w:cs="楷体"/>
          <w:sz w:val="32"/>
          <w:szCs w:val="32"/>
        </w:rPr>
        <w:sectPr>
          <w:footerReference r:id="rId9" w:type="default"/>
          <w:pgSz w:w="11920" w:h="16840"/>
          <w:pgMar w:top="400" w:right="1442" w:bottom="1484" w:left="1537" w:header="0" w:footer="1212" w:gutter="0"/>
          <w:cols w:space="720" w:num="1"/>
        </w:sectPr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4" w:line="326" w:lineRule="auto"/>
        <w:ind w:left="13" w:right="100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按序时进度推进污水排放控制区建设,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组织实施整治任务和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工程项目,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实现公共排水管网全覆盖、污水全收集处理。</w:t>
      </w:r>
    </w:p>
    <w:p>
      <w:pPr>
        <w:spacing w:before="55" w:line="330" w:lineRule="auto"/>
        <w:ind w:firstLine="67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1.  </w:t>
      </w:r>
      <w:r>
        <w:rPr>
          <w:rFonts w:ascii="仿宋" w:hAnsi="仿宋" w:eastAsia="仿宋" w:cs="仿宋"/>
          <w:spacing w:val="3"/>
          <w:sz w:val="32"/>
          <w:szCs w:val="32"/>
        </w:rPr>
        <w:t>开展城乡生活污水收集处理。严格落实《关于全面加强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城乡污水收集处理工作的实施意见》, 建立</w:t>
      </w:r>
      <w:r>
        <w:rPr>
          <w:rFonts w:ascii="Times New Roman" w:hAnsi="Times New Roman" w:eastAsia="Times New Roman" w:cs="Times New Roman"/>
          <w:sz w:val="32"/>
          <w:szCs w:val="32"/>
        </w:rPr>
        <w:t>"</w:t>
      </w:r>
      <w:r>
        <w:rPr>
          <w:rFonts w:ascii="仿宋" w:hAnsi="仿宋" w:eastAsia="仿宋" w:cs="仿宋"/>
          <w:sz w:val="32"/>
          <w:szCs w:val="32"/>
        </w:rPr>
        <w:t>五统一</w:t>
      </w:r>
      <w:r>
        <w:rPr>
          <w:rFonts w:ascii="Times New Roman" w:hAnsi="Times New Roman" w:eastAsia="Times New Roman" w:cs="Times New Roman"/>
          <w:sz w:val="32"/>
          <w:szCs w:val="32"/>
        </w:rPr>
        <w:t>I</w:t>
      </w:r>
      <w:r>
        <w:rPr>
          <w:rFonts w:ascii="仿宋" w:hAnsi="仿宋" w:eastAsia="仿宋" w:cs="仿宋"/>
          <w:sz w:val="32"/>
          <w:szCs w:val="32"/>
        </w:rPr>
        <w:t xml:space="preserve">工作机制,  </w:t>
      </w:r>
      <w:r>
        <w:rPr>
          <w:rFonts w:ascii="仿宋" w:hAnsi="仿宋" w:eastAsia="仿宋" w:cs="仿宋"/>
          <w:spacing w:val="-4"/>
          <w:sz w:val="32"/>
          <w:szCs w:val="32"/>
        </w:rPr>
        <w:t>推动整治区域内城市、集镇、农村生活污水全收集、全处理、全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管控, 做到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"</w:t>
      </w:r>
      <w:r>
        <w:rPr>
          <w:rFonts w:ascii="仿宋" w:hAnsi="仿宋" w:eastAsia="仿宋" w:cs="仿宋"/>
          <w:spacing w:val="-1"/>
          <w:sz w:val="32"/>
          <w:szCs w:val="32"/>
        </w:rPr>
        <w:t>能分则分、难分必截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I</w:t>
      </w:r>
      <w:r>
        <w:rPr>
          <w:rFonts w:ascii="仿宋" w:hAnsi="仿宋" w:eastAsia="仿宋" w:cs="仿宋"/>
          <w:spacing w:val="-1"/>
          <w:sz w:val="32"/>
          <w:szCs w:val="32"/>
        </w:rPr>
        <w:t>。制订污水处理专项规划, 到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2025</w:t>
      </w:r>
      <w:r>
        <w:rPr>
          <w:rFonts w:ascii="仿宋" w:hAnsi="仿宋" w:eastAsia="仿宋" w:cs="仿宋"/>
          <w:spacing w:val="-3"/>
          <w:sz w:val="32"/>
          <w:szCs w:val="32"/>
        </w:rPr>
        <w:t>年, 城市污水收集处理率达到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90%</w:t>
      </w:r>
      <w:r>
        <w:rPr>
          <w:rFonts w:ascii="Times New Roman" w:hAnsi="Times New Roman" w:eastAsia="Times New Roman" w:cs="Times New Roman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, 新增污水处理能力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17</w:t>
      </w:r>
      <w:r>
        <w:rPr>
          <w:rFonts w:ascii="仿宋" w:hAnsi="仿宋" w:eastAsia="仿宋" w:cs="仿宋"/>
          <w:spacing w:val="-3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吨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/</w:t>
      </w:r>
      <w:r>
        <w:rPr>
          <w:rFonts w:ascii="仿宋" w:hAnsi="仿宋" w:eastAsia="仿宋" w:cs="仿宋"/>
          <w:spacing w:val="-2"/>
          <w:sz w:val="32"/>
          <w:szCs w:val="32"/>
        </w:rPr>
        <w:t>日;</w:t>
      </w:r>
      <w:r>
        <w:rPr>
          <w:rFonts w:ascii="仿宋" w:hAnsi="仿宋" w:eastAsia="仿宋" w:cs="仿宋"/>
          <w:spacing w:val="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到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2028</w:t>
      </w:r>
      <w:r>
        <w:rPr>
          <w:rFonts w:ascii="仿宋" w:hAnsi="仿宋" w:eastAsia="仿宋" w:cs="仿宋"/>
          <w:spacing w:val="-2"/>
          <w:sz w:val="32"/>
          <w:szCs w:val="32"/>
        </w:rPr>
        <w:t>年, 城市污水收集处理率达到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100%</w:t>
      </w:r>
      <w:r>
        <w:rPr>
          <w:rFonts w:ascii="仿宋" w:hAnsi="仿宋" w:eastAsia="仿宋" w:cs="仿宋"/>
          <w:spacing w:val="-2"/>
          <w:sz w:val="32"/>
          <w:szCs w:val="32"/>
        </w:rPr>
        <w:t>。建成区全面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建成生活污水排放控制区,</w:t>
      </w:r>
      <w:r>
        <w:rPr>
          <w:rFonts w:ascii="仿宋" w:hAnsi="仿宋" w:eastAsia="仿宋" w:cs="仿宋"/>
          <w:spacing w:val="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加快集镇区、撤并老集镇管网建设、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雨污分流改造, 推进管网向农村延伸。鼓励整县制推进农村生活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污水治理, 重点断面汇水区、整治支浜和农村黑奥水体汇水区域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的村庄,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优先实施治理。持续推进农村生活污水治理设施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"</w:t>
      </w:r>
      <w:r>
        <w:rPr>
          <w:rFonts w:ascii="仿宋" w:hAnsi="仿宋" w:eastAsia="仿宋" w:cs="仿宋"/>
          <w:spacing w:val="1"/>
          <w:sz w:val="32"/>
          <w:szCs w:val="32"/>
        </w:rPr>
        <w:t>回头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看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I</w:t>
      </w:r>
      <w:r>
        <w:rPr>
          <w:rFonts w:ascii="仿宋" w:hAnsi="仿宋" w:eastAsia="仿宋" w:cs="仿宋"/>
          <w:spacing w:val="-7"/>
          <w:sz w:val="32"/>
          <w:szCs w:val="32"/>
        </w:rPr>
        <w:t>整治。到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年, 农村生活污水治理率达到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100%</w:t>
      </w:r>
      <w:r>
        <w:rPr>
          <w:rFonts w:ascii="仿宋" w:hAnsi="仿宋" w:eastAsia="仿宋" w:cs="仿宋"/>
          <w:spacing w:val="-7"/>
          <w:sz w:val="32"/>
          <w:szCs w:val="32"/>
        </w:rPr>
        <w:t>。（水利局、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生态环境局牵头, 各镇（开发区、街道)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落实)</w:t>
      </w:r>
    </w:p>
    <w:p>
      <w:pPr>
        <w:spacing w:before="212" w:line="323" w:lineRule="auto"/>
        <w:ind w:right="94" w:firstLine="638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2.  </w:t>
      </w:r>
      <w:r>
        <w:rPr>
          <w:rFonts w:ascii="仿宋" w:hAnsi="仿宋" w:eastAsia="仿宋" w:cs="仿宋"/>
          <w:spacing w:val="4"/>
          <w:sz w:val="32"/>
          <w:szCs w:val="32"/>
        </w:rPr>
        <w:t>开展工业污水治理。贯彻执行《太湖流域涉磷企业专项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整治方案（试行)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》, 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2024</w:t>
      </w:r>
      <w:r>
        <w:rPr>
          <w:rFonts w:ascii="Times New Roman" w:hAnsi="Times New Roman" w:eastAsia="Times New Roman" w:cs="Times New Roman"/>
          <w:spacing w:val="21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年底前,</w:t>
      </w:r>
      <w:r>
        <w:rPr>
          <w:rFonts w:ascii="仿宋" w:hAnsi="仿宋" w:eastAsia="仿宋" w:cs="仿宋"/>
          <w:spacing w:val="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涉磷企业全部规范整治到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位。开展工业企业雨污分流改造, 做到厂区可能受污染的初期雨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水、工业废水、生活污水清污分流和分质分流。全面开展工业园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区（集聚区)老旧管网修复和改造; 提高园</w:t>
      </w:r>
      <w:r>
        <w:rPr>
          <w:rFonts w:ascii="仿宋" w:hAnsi="仿宋" w:eastAsia="仿宋" w:cs="仿宋"/>
          <w:spacing w:val="1"/>
          <w:sz w:val="32"/>
          <w:szCs w:val="32"/>
        </w:rPr>
        <w:t>区管网覆盖率, 确保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应接尽接; 确因条件限制,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因地制宜建设临时截污设施, </w:t>
      </w:r>
      <w:r>
        <w:rPr>
          <w:rFonts w:ascii="仿宋" w:hAnsi="仿宋" w:eastAsia="仿宋" w:cs="仿宋"/>
          <w:spacing w:val="-6"/>
          <w:sz w:val="32"/>
          <w:szCs w:val="32"/>
        </w:rPr>
        <w:t>防止污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水直排。开展工业废水分类收集、分质处理,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2024</w:t>
      </w:r>
      <w:r>
        <w:rPr>
          <w:rFonts w:ascii="Times New Roman" w:hAnsi="Times New Roman" w:eastAsia="Times New Roman" w:cs="Times New Roman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年底前,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基</w:t>
      </w:r>
    </w:p>
    <w:p>
      <w:pPr>
        <w:spacing w:line="323" w:lineRule="auto"/>
        <w:rPr>
          <w:rFonts w:ascii="仿宋" w:hAnsi="仿宋" w:eastAsia="仿宋" w:cs="仿宋"/>
          <w:sz w:val="32"/>
          <w:szCs w:val="32"/>
        </w:rPr>
        <w:sectPr>
          <w:footerReference r:id="rId10" w:type="default"/>
          <w:pgSz w:w="11920" w:h="16840"/>
          <w:pgMar w:top="400" w:right="1430" w:bottom="1640" w:left="1540" w:header="0" w:footer="1366" w:gutter="0"/>
          <w:cols w:space="720" w:num="1"/>
        </w:sectPr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04" w:line="218" w:lineRule="auto"/>
        <w:ind w:left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本完成工业废水退出。（生态环境局、水利局牵头, 各镇（开发</w:t>
      </w:r>
    </w:p>
    <w:p>
      <w:pPr>
        <w:spacing w:before="212" w:line="218" w:lineRule="auto"/>
        <w:ind w:left="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区、街道)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落实)</w:t>
      </w:r>
    </w:p>
    <w:p>
      <w:pPr>
        <w:spacing w:before="210" w:line="316" w:lineRule="auto"/>
        <w:ind w:right="12" w:firstLine="642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3.  </w:t>
      </w:r>
      <w:r>
        <w:rPr>
          <w:rFonts w:ascii="仿宋" w:hAnsi="仿宋" w:eastAsia="仿宋" w:cs="仿宋"/>
          <w:spacing w:val="4"/>
          <w:sz w:val="32"/>
          <w:szCs w:val="32"/>
        </w:rPr>
        <w:t>建设污水一体化智慧监管平台。配合市级部门建设污水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处理设施数字化监管平台, 加强对全区涉水污染源、工业污水和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城镇生活污水处理设施、农村生活污水处理设施的监测监控, 实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现一图掌握设施分布、一屏监控实时运行、一键处理异常预警,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强化非现场监管能力。（生态环境局、水利局、农业农村局牵头)</w:t>
      </w:r>
    </w:p>
    <w:p>
      <w:pPr>
        <w:spacing w:before="213" w:line="216" w:lineRule="auto"/>
        <w:ind w:left="630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（</w:t>
      </w:r>
      <w:r>
        <w:rPr>
          <w:rFonts w:ascii="楷体" w:hAnsi="楷体" w:eastAsia="楷体" w:cs="楷体"/>
          <w:spacing w:val="-7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9"/>
          <w:sz w:val="32"/>
          <w:szCs w:val="32"/>
        </w:rPr>
        <w:t>四）开展综合治理</w:t>
      </w:r>
    </w:p>
    <w:p>
      <w:pPr>
        <w:spacing w:before="208" w:line="327" w:lineRule="auto"/>
        <w:ind w:right="92" w:firstLine="666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 xml:space="preserve">1.  </w:t>
      </w:r>
      <w:r>
        <w:rPr>
          <w:rFonts w:ascii="仿宋" w:hAnsi="仿宋" w:eastAsia="仿宋" w:cs="仿宋"/>
          <w:spacing w:val="10"/>
          <w:sz w:val="32"/>
          <w:szCs w:val="32"/>
        </w:rPr>
        <w:t>开展农业面源污染治理。在整治区域内按照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"</w:t>
      </w:r>
      <w:r>
        <w:rPr>
          <w:rFonts w:ascii="仿宋" w:hAnsi="仿宋" w:eastAsia="仿宋" w:cs="仿宋"/>
          <w:spacing w:val="10"/>
          <w:sz w:val="32"/>
          <w:szCs w:val="32"/>
        </w:rPr>
        <w:t>退水不直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排、肥水不下河、养分再利用</w:t>
      </w:r>
      <w:r>
        <w:rPr>
          <w:rFonts w:ascii="Times New Roman" w:hAnsi="Times New Roman" w:eastAsia="Times New Roman" w:cs="Times New Roman"/>
          <w:sz w:val="32"/>
          <w:szCs w:val="32"/>
        </w:rPr>
        <w:t>I</w:t>
      </w:r>
      <w:r>
        <w:rPr>
          <w:rFonts w:ascii="仿宋" w:hAnsi="仿宋" w:eastAsia="仿宋" w:cs="仿宋"/>
          <w:sz w:val="32"/>
          <w:szCs w:val="32"/>
        </w:rPr>
        <w:t>的原则,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结合高标准农田建设,  </w:t>
      </w:r>
      <w:r>
        <w:rPr>
          <w:rFonts w:ascii="仿宋" w:hAnsi="仿宋" w:eastAsia="仿宋" w:cs="仿宋"/>
          <w:spacing w:val="-2"/>
          <w:sz w:val="32"/>
          <w:szCs w:val="32"/>
        </w:rPr>
        <w:t>因地制宜推进农田排灌系统循环生态化改造;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推</w:t>
      </w:r>
      <w:r>
        <w:rPr>
          <w:rFonts w:ascii="仿宋" w:hAnsi="仿宋" w:eastAsia="仿宋" w:cs="仿宋"/>
          <w:spacing w:val="-3"/>
          <w:sz w:val="32"/>
          <w:szCs w:val="32"/>
        </w:rPr>
        <w:t>动水稻直播改机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插秧,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太湖流域一、二级保护区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 xml:space="preserve">2024 </w:t>
      </w:r>
      <w:r>
        <w:rPr>
          <w:rFonts w:ascii="仿宋" w:hAnsi="仿宋" w:eastAsia="仿宋" w:cs="仿宋"/>
          <w:spacing w:val="-3"/>
          <w:sz w:val="32"/>
          <w:szCs w:val="32"/>
        </w:rPr>
        <w:t>年底前取消直播稻种植;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推进秸杆离田综合利用; 开展畜禽养殖污染排查整治提升, 加快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问题整改, 推进规模以下畜禽养殖场户粪污收集处理利用; 持续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推进养殖池塘尾水治理,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推动规模以上养殖池塘</w:t>
      </w:r>
      <w:r>
        <w:rPr>
          <w:rFonts w:ascii="仿宋" w:hAnsi="仿宋" w:eastAsia="仿宋" w:cs="仿宋"/>
          <w:spacing w:val="-2"/>
          <w:sz w:val="32"/>
          <w:szCs w:val="32"/>
        </w:rPr>
        <w:t>尾水基本实现达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标排放, 加强尾水排放监测监管。（农业农村局、生态环境局牵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头, 各镇（开发区、街道)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落实)</w:t>
      </w:r>
    </w:p>
    <w:p>
      <w:pPr>
        <w:spacing w:before="210" w:line="310" w:lineRule="auto"/>
        <w:ind w:left="3" w:firstLine="632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 xml:space="preserve">2.  </w:t>
      </w:r>
      <w:r>
        <w:rPr>
          <w:rFonts w:ascii="仿宋" w:hAnsi="仿宋" w:eastAsia="仿宋" w:cs="仿宋"/>
          <w:spacing w:val="-9"/>
          <w:sz w:val="32"/>
          <w:szCs w:val="32"/>
        </w:rPr>
        <w:t>开展排污口排查整治。在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"</w:t>
      </w:r>
      <w:r>
        <w:rPr>
          <w:rFonts w:ascii="仿宋" w:hAnsi="仿宋" w:eastAsia="仿宋" w:cs="仿宋"/>
          <w:spacing w:val="-9"/>
          <w:sz w:val="32"/>
          <w:szCs w:val="32"/>
        </w:rPr>
        <w:t>查、测、</w:t>
      </w:r>
      <w:r>
        <w:rPr>
          <w:rFonts w:ascii="仿宋" w:hAnsi="仿宋" w:eastAsia="仿宋" w:cs="仿宋"/>
          <w:spacing w:val="-10"/>
          <w:sz w:val="32"/>
          <w:szCs w:val="32"/>
        </w:rPr>
        <w:t>溯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I</w:t>
      </w:r>
      <w:r>
        <w:rPr>
          <w:rFonts w:ascii="仿宋" w:hAnsi="仿宋" w:eastAsia="仿宋" w:cs="仿宋"/>
          <w:spacing w:val="-10"/>
          <w:sz w:val="32"/>
          <w:szCs w:val="32"/>
        </w:rPr>
        <w:t>的基础上,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按工业、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农业、生活污水治理要求, 对问题排污口进行规范化整治, 确保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污水达标排放, 对排污口进行标识化, 落实相关在线监测监控措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施。对前期完成整治的排污口开展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"</w:t>
      </w:r>
      <w:r>
        <w:rPr>
          <w:rFonts w:ascii="仿宋" w:hAnsi="仿宋" w:eastAsia="仿宋" w:cs="仿宋"/>
          <w:spacing w:val="-3"/>
          <w:sz w:val="32"/>
          <w:szCs w:val="32"/>
        </w:rPr>
        <w:t>回头看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I</w:t>
      </w:r>
      <w:r>
        <w:rPr>
          <w:rFonts w:ascii="Times New Roman" w:hAnsi="Times New Roman" w:eastAsia="Times New Roman" w:cs="Times New Roman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, 持续推进支流支浜</w:t>
      </w:r>
    </w:p>
    <w:p>
      <w:pPr>
        <w:spacing w:line="310" w:lineRule="auto"/>
        <w:rPr>
          <w:rFonts w:ascii="仿宋" w:hAnsi="仿宋" w:eastAsia="仿宋" w:cs="仿宋"/>
          <w:sz w:val="32"/>
          <w:szCs w:val="32"/>
        </w:rPr>
        <w:sectPr>
          <w:footerReference r:id="rId11" w:type="default"/>
          <w:pgSz w:w="11920" w:h="16840"/>
          <w:pgMar w:top="400" w:right="1430" w:bottom="1483" w:left="1543" w:header="0" w:footer="1212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4" w:line="327" w:lineRule="auto"/>
        <w:ind w:left="5" w:right="90"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排污口排查整治。（生态环境局、水利局、农业</w:t>
      </w:r>
      <w:r>
        <w:rPr>
          <w:rFonts w:ascii="仿宋" w:hAnsi="仿宋" w:eastAsia="仿宋" w:cs="仿宋"/>
          <w:spacing w:val="-5"/>
          <w:sz w:val="32"/>
          <w:szCs w:val="32"/>
        </w:rPr>
        <w:t>农村局牵头, 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镇（开发区、街道)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落实)</w:t>
      </w:r>
    </w:p>
    <w:p>
      <w:pPr>
        <w:spacing w:before="48" w:line="310" w:lineRule="auto"/>
        <w:ind w:left="20" w:firstLine="624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3.  </w:t>
      </w:r>
      <w:r>
        <w:rPr>
          <w:rFonts w:ascii="仿宋" w:hAnsi="仿宋" w:eastAsia="仿宋" w:cs="仿宋"/>
          <w:spacing w:val="2"/>
          <w:sz w:val="32"/>
          <w:szCs w:val="32"/>
        </w:rPr>
        <w:t>开展河道整治提升。加强河道清淤轮浚,</w:t>
      </w:r>
      <w:r>
        <w:rPr>
          <w:rFonts w:ascii="仿宋" w:hAnsi="仿宋" w:eastAsia="仿宋" w:cs="仿宋"/>
          <w:spacing w:val="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制订实施河道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清淤轮浚计划。具备条件的小微水体进行水体沟通。开展农村生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态河道建设, 实现农村河道功能达标、水流通畅、水清岸洁、生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态良好、管护到位。（水利局牵头, 各镇（开发区、街道)落实)</w:t>
      </w:r>
    </w:p>
    <w:p>
      <w:pPr>
        <w:spacing w:before="212" w:line="216" w:lineRule="auto"/>
        <w:ind w:left="633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（五</w:t>
      </w:r>
      <w:r>
        <w:rPr>
          <w:rFonts w:ascii="楷体" w:hAnsi="楷体" w:eastAsia="楷体" w:cs="楷体"/>
          <w:spacing w:val="-7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9"/>
          <w:sz w:val="32"/>
          <w:szCs w:val="32"/>
        </w:rPr>
        <w:t>）实施验收评估</w:t>
      </w:r>
    </w:p>
    <w:p>
      <w:pPr>
        <w:spacing w:before="217" w:line="333" w:lineRule="auto"/>
        <w:ind w:right="43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对完成整治的污水排放控制区、河道治理工程, 责任部门逐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一组织开展整治验收销号。对工程措施是否全部实施、问题整改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是否到位、水质是否稳定改善、长效管护机制是否建立等进行全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面检查评估。（生态环境局、水利局、农业农村局按职责分工)</w:t>
      </w:r>
    </w:p>
    <w:p>
      <w:pPr>
        <w:spacing w:before="46" w:line="223" w:lineRule="auto"/>
        <w:ind w:left="653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五、进度安排</w:t>
      </w:r>
    </w:p>
    <w:p>
      <w:pPr>
        <w:spacing w:before="204" w:line="216" w:lineRule="auto"/>
        <w:ind w:left="633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（一）溯源排查阶段（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2024 </w:t>
      </w:r>
      <w:r>
        <w:rPr>
          <w:rFonts w:ascii="楷体" w:hAnsi="楷体" w:eastAsia="楷体" w:cs="楷体"/>
          <w:sz w:val="32"/>
          <w:szCs w:val="32"/>
        </w:rPr>
        <w:t>年底前）</w:t>
      </w:r>
    </w:p>
    <w:p>
      <w:pPr>
        <w:spacing w:before="216" w:line="335" w:lineRule="auto"/>
        <w:ind w:left="9" w:right="84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2024</w:t>
      </w:r>
      <w:r>
        <w:rPr>
          <w:rFonts w:ascii="Times New Roman" w:hAnsi="Times New Roman" w:eastAsia="Times New Roman" w:cs="Times New Roman"/>
          <w:spacing w:val="21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月底前,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各部门划定污水排放控制区</w:t>
      </w:r>
      <w:r>
        <w:rPr>
          <w:rFonts w:ascii="仿宋" w:hAnsi="仿宋" w:eastAsia="仿宋" w:cs="仿宋"/>
          <w:spacing w:val="-2"/>
          <w:sz w:val="32"/>
          <w:szCs w:val="32"/>
        </w:rPr>
        <w:t>,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确定溯源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排查计划, 各部门、各镇（开发区、街道)全面启动溯源排查工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作。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2024</w:t>
      </w:r>
      <w:r>
        <w:rPr>
          <w:rFonts w:ascii="Times New Roman" w:hAnsi="Times New Roman" w:eastAsia="Times New Roman" w:cs="Times New Roman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年底前,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全部完成污水排放控制区溯源排</w:t>
      </w:r>
      <w:r>
        <w:rPr>
          <w:rFonts w:ascii="仿宋" w:hAnsi="仿宋" w:eastAsia="仿宋" w:cs="仿宋"/>
          <w:spacing w:val="1"/>
          <w:sz w:val="32"/>
          <w:szCs w:val="32"/>
        </w:rPr>
        <w:t>查工作。对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照河流水质持续改善目标,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查漏补缺,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持续深化溯</w:t>
      </w:r>
      <w:r>
        <w:rPr>
          <w:rFonts w:ascii="仿宋" w:hAnsi="仿宋" w:eastAsia="仿宋" w:cs="仿宋"/>
          <w:spacing w:val="-5"/>
          <w:sz w:val="32"/>
          <w:szCs w:val="32"/>
        </w:rPr>
        <w:t>源排查工作,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扩大溯源排查范围。</w:t>
      </w:r>
    </w:p>
    <w:p>
      <w:pPr>
        <w:spacing w:before="49" w:line="331" w:lineRule="auto"/>
        <w:ind w:left="19" w:right="85" w:firstLine="62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入河排污口方面,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2024</w:t>
      </w:r>
      <w:r>
        <w:rPr>
          <w:rFonts w:ascii="Times New Roman" w:hAnsi="Times New Roman" w:eastAsia="Times New Roman" w:cs="Times New Roman"/>
          <w:spacing w:val="21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月底前启动主要河道、湖泊排 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污口的排查、监测、溯源工作,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6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月底前全面完成溯源工作;</w:t>
      </w:r>
      <w:r>
        <w:rPr>
          <w:rFonts w:ascii="仿宋" w:hAnsi="仿宋" w:eastAsia="仿宋" w:cs="仿宋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业污水方面,</w:t>
      </w:r>
      <w:r>
        <w:rPr>
          <w:rFonts w:ascii="仿宋" w:hAnsi="仿宋" w:eastAsia="仿宋" w:cs="仿宋"/>
          <w:spacing w:val="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2024</w:t>
      </w:r>
      <w:r>
        <w:rPr>
          <w:rFonts w:ascii="Times New Roman" w:hAnsi="Times New Roman" w:eastAsia="Times New Roman" w:cs="Times New Roman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33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月底前启动工业污水排放控制区公共雨</w:t>
      </w:r>
    </w:p>
    <w:p>
      <w:pPr>
        <w:spacing w:line="331" w:lineRule="auto"/>
        <w:rPr>
          <w:rFonts w:ascii="仿宋" w:hAnsi="仿宋" w:eastAsia="仿宋" w:cs="仿宋"/>
          <w:sz w:val="32"/>
          <w:szCs w:val="32"/>
        </w:rPr>
        <w:sectPr>
          <w:footerReference r:id="rId12" w:type="default"/>
          <w:pgSz w:w="11920" w:h="16840"/>
          <w:pgMar w:top="400" w:right="1442" w:bottom="1640" w:left="1540" w:header="0" w:footer="1366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spacing w:before="104" w:line="338" w:lineRule="auto"/>
        <w:ind w:firstLine="1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 xml:space="preserve">污水管网及企业内部雨污水管网排查工作, </w:t>
      </w:r>
      <w:r>
        <w:rPr>
          <w:rFonts w:ascii="宋体" w:hAnsi="宋体" w:eastAsia="宋体" w:cs="宋体"/>
          <w:spacing w:val="-3"/>
          <w:sz w:val="32"/>
          <w:szCs w:val="32"/>
        </w:rPr>
        <w:t>8</w:t>
      </w:r>
      <w:r>
        <w:rPr>
          <w:rFonts w:ascii="宋体" w:hAnsi="宋体" w:eastAsia="宋体" w:cs="宋体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月底前省级以上工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业园区划定的控制区完成溯源排查工作, 其他乡镇、街道至少完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成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1</w:t>
      </w:r>
      <w:r>
        <w:rPr>
          <w:rFonts w:ascii="宋体" w:hAnsi="宋体" w:eastAsia="宋体" w:cs="宋体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个控制区溯源排查工作,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12</w:t>
      </w:r>
      <w:r>
        <w:rPr>
          <w:rFonts w:ascii="宋体" w:hAnsi="宋体" w:eastAsia="宋体" w:cs="宋体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月底前完成所有工业污水排放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控制区溯源排查工作;</w:t>
      </w:r>
      <w:r>
        <w:rPr>
          <w:rFonts w:ascii="仿宋" w:hAnsi="仿宋" w:eastAsia="仿宋" w:cs="仿宋"/>
          <w:spacing w:val="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城镇生活污水方面,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2024</w:t>
      </w:r>
      <w:r>
        <w:rPr>
          <w:rFonts w:ascii="宋体" w:hAnsi="宋体" w:eastAsia="宋体" w:cs="宋体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3</w:t>
      </w:r>
      <w:r>
        <w:rPr>
          <w:rFonts w:ascii="宋体" w:hAnsi="宋体" w:eastAsia="宋体" w:cs="宋体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月</w:t>
      </w:r>
      <w:r>
        <w:rPr>
          <w:rFonts w:ascii="仿宋" w:hAnsi="仿宋" w:eastAsia="仿宋" w:cs="仿宋"/>
          <w:spacing w:val="-3"/>
          <w:sz w:val="32"/>
          <w:szCs w:val="32"/>
        </w:rPr>
        <w:t>底前启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动控制区内雨污水管网排查工作,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12</w:t>
      </w:r>
      <w:r>
        <w:rPr>
          <w:rFonts w:ascii="宋体" w:hAnsi="宋体" w:eastAsia="宋体" w:cs="宋体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月底前全面</w:t>
      </w:r>
      <w:r>
        <w:rPr>
          <w:rFonts w:ascii="仿宋" w:hAnsi="仿宋" w:eastAsia="仿宋" w:cs="仿宋"/>
          <w:spacing w:val="-3"/>
          <w:sz w:val="32"/>
          <w:szCs w:val="32"/>
        </w:rPr>
        <w:t>完成;</w:t>
      </w:r>
      <w:r>
        <w:rPr>
          <w:rFonts w:ascii="仿宋" w:hAnsi="仿宋" w:eastAsia="仿宋" w:cs="仿宋"/>
          <w:spacing w:val="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农村生</w:t>
      </w:r>
      <w:r>
        <w:rPr>
          <w:rFonts w:ascii="仿宋" w:hAnsi="仿宋" w:eastAsia="仿宋" w:cs="仿宋"/>
          <w:sz w:val="32"/>
          <w:szCs w:val="32"/>
        </w:rPr>
        <w:t xml:space="preserve"> 活污水方面,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2024</w:t>
      </w:r>
      <w:r>
        <w:rPr>
          <w:rFonts w:ascii="宋体" w:hAnsi="宋体" w:eastAsia="宋体" w:cs="宋体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3</w:t>
      </w:r>
      <w:r>
        <w:rPr>
          <w:rFonts w:ascii="宋体" w:hAnsi="宋体" w:eastAsia="宋体" w:cs="宋体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月底前启动农村生活污水排放控制区内 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分散式污水处理设施排查工作, </w:t>
      </w:r>
      <w:r>
        <w:rPr>
          <w:rFonts w:ascii="宋体" w:hAnsi="宋体" w:eastAsia="宋体" w:cs="宋体"/>
          <w:spacing w:val="-4"/>
          <w:sz w:val="32"/>
          <w:szCs w:val="32"/>
        </w:rPr>
        <w:t>9</w:t>
      </w:r>
      <w:r>
        <w:rPr>
          <w:rFonts w:ascii="宋体" w:hAnsi="宋体" w:eastAsia="宋体" w:cs="宋体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月底前全面完成排查工作;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农</w:t>
      </w:r>
      <w:r>
        <w:rPr>
          <w:rFonts w:ascii="仿宋" w:hAnsi="仿宋" w:eastAsia="仿宋" w:cs="仿宋"/>
          <w:sz w:val="32"/>
          <w:szCs w:val="32"/>
        </w:rPr>
        <w:t xml:space="preserve"> 业面源方面,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2024</w:t>
      </w:r>
      <w:r>
        <w:rPr>
          <w:rFonts w:ascii="宋体" w:hAnsi="宋体" w:eastAsia="宋体" w:cs="宋体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3</w:t>
      </w:r>
      <w:r>
        <w:rPr>
          <w:rFonts w:ascii="宋体" w:hAnsi="宋体" w:eastAsia="宋体" w:cs="宋体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月底前启动农业污水排放控制区内种植 </w:t>
      </w:r>
      <w:r>
        <w:rPr>
          <w:rFonts w:ascii="仿宋" w:hAnsi="仿宋" w:eastAsia="仿宋" w:cs="仿宋"/>
          <w:spacing w:val="-4"/>
          <w:sz w:val="32"/>
          <w:szCs w:val="32"/>
        </w:rPr>
        <w:t>业、畜禽养殖、水产养殖污染源全面溯源排查工作, 摸清污染现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状底数, </w:t>
      </w:r>
      <w:r>
        <w:rPr>
          <w:rFonts w:ascii="宋体" w:hAnsi="宋体" w:eastAsia="宋体" w:cs="宋体"/>
          <w:spacing w:val="-8"/>
          <w:sz w:val="32"/>
          <w:szCs w:val="32"/>
        </w:rPr>
        <w:t>9</w:t>
      </w:r>
      <w:r>
        <w:rPr>
          <w:rFonts w:ascii="宋体" w:hAnsi="宋体" w:eastAsia="宋体" w:cs="宋体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月底前完成;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河道内源方面, </w:t>
      </w:r>
      <w:r>
        <w:rPr>
          <w:rFonts w:ascii="宋体" w:hAnsi="宋体" w:eastAsia="宋体" w:cs="宋体"/>
          <w:spacing w:val="-8"/>
          <w:sz w:val="32"/>
          <w:szCs w:val="32"/>
        </w:rPr>
        <w:t>2024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3</w:t>
      </w:r>
      <w:r>
        <w:rPr>
          <w:rFonts w:ascii="宋体" w:hAnsi="宋体" w:eastAsia="宋体" w:cs="宋体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月底前启动主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要入湖河流、上游关联骨干河流以及问题支浜底泥淤积及</w:t>
      </w:r>
      <w:r>
        <w:rPr>
          <w:rFonts w:ascii="仿宋" w:hAnsi="仿宋" w:eastAsia="仿宋" w:cs="仿宋"/>
          <w:spacing w:val="-5"/>
          <w:sz w:val="32"/>
          <w:szCs w:val="32"/>
        </w:rPr>
        <w:t>污染调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查, 摸清河道污染现状及断头浜情况,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9</w:t>
      </w:r>
      <w:r>
        <w:rPr>
          <w:rFonts w:ascii="宋体" w:hAnsi="宋体" w:eastAsia="宋体" w:cs="宋体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月底前完成调查工作。</w:t>
      </w:r>
    </w:p>
    <w:p>
      <w:pPr>
        <w:spacing w:before="52" w:line="216" w:lineRule="auto"/>
        <w:ind w:left="62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（二）整治提升阶段（</w:t>
      </w:r>
      <w:r>
        <w:rPr>
          <w:rFonts w:ascii="宋体" w:hAnsi="宋体" w:eastAsia="宋体" w:cs="宋体"/>
          <w:spacing w:val="-1"/>
          <w:sz w:val="32"/>
          <w:szCs w:val="32"/>
        </w:rPr>
        <w:t>2026</w:t>
      </w:r>
      <w:r>
        <w:rPr>
          <w:rFonts w:ascii="宋体" w:hAnsi="宋体" w:eastAsia="宋体" w:cs="宋体"/>
          <w:spacing w:val="-5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"/>
          <w:sz w:val="32"/>
          <w:szCs w:val="32"/>
        </w:rPr>
        <w:t>年底前）</w:t>
      </w:r>
    </w:p>
    <w:p>
      <w:pPr>
        <w:spacing w:before="215" w:line="333" w:lineRule="auto"/>
        <w:ind w:left="1" w:right="4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按照溯源排查进度, 各部门、各镇（开发区、街道)同步开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展污水排放控制区整治。按照</w:t>
      </w:r>
      <w:r>
        <w:rPr>
          <w:rFonts w:ascii="宋体" w:hAnsi="宋体" w:eastAsia="宋体" w:cs="宋体"/>
          <w:spacing w:val="4"/>
          <w:sz w:val="32"/>
          <w:szCs w:val="32"/>
        </w:rPr>
        <w:t>2024</w:t>
      </w:r>
      <w:r>
        <w:rPr>
          <w:rFonts w:ascii="宋体" w:hAnsi="宋体" w:eastAsia="宋体" w:cs="宋体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年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"/>
          <w:sz w:val="32"/>
          <w:szCs w:val="32"/>
        </w:rPr>
        <w:t>30%</w:t>
      </w:r>
      <w:r>
        <w:rPr>
          <w:rFonts w:ascii="仿宋" w:hAnsi="仿宋" w:eastAsia="仿宋" w:cs="仿宋"/>
          <w:spacing w:val="4"/>
          <w:sz w:val="32"/>
          <w:szCs w:val="32"/>
        </w:rPr>
        <w:t>、</w:t>
      </w:r>
      <w:r>
        <w:rPr>
          <w:rFonts w:ascii="宋体" w:hAnsi="宋体" w:eastAsia="宋体" w:cs="宋体"/>
          <w:spacing w:val="4"/>
          <w:sz w:val="32"/>
          <w:szCs w:val="32"/>
        </w:rPr>
        <w:t>2025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年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"/>
          <w:sz w:val="32"/>
          <w:szCs w:val="32"/>
        </w:rPr>
        <w:t>40%</w:t>
      </w:r>
      <w:r>
        <w:rPr>
          <w:rFonts w:ascii="仿宋" w:hAnsi="仿宋" w:eastAsia="仿宋" w:cs="仿宋"/>
          <w:spacing w:val="4"/>
          <w:sz w:val="32"/>
          <w:szCs w:val="32"/>
        </w:rPr>
        <w:t>、</w:t>
      </w:r>
      <w:r>
        <w:rPr>
          <w:rFonts w:ascii="宋体" w:hAnsi="宋体" w:eastAsia="宋体" w:cs="宋体"/>
          <w:spacing w:val="4"/>
          <w:sz w:val="32"/>
          <w:szCs w:val="32"/>
        </w:rPr>
        <w:t>2026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30%</w:t>
      </w:r>
      <w:r>
        <w:rPr>
          <w:rFonts w:ascii="仿宋" w:hAnsi="仿宋" w:eastAsia="仿宋" w:cs="仿宋"/>
          <w:spacing w:val="-3"/>
          <w:sz w:val="32"/>
          <w:szCs w:val="32"/>
        </w:rPr>
        <w:t>的进度排定分年度整治任务,</w:t>
      </w:r>
      <w:r>
        <w:rPr>
          <w:rFonts w:ascii="仿宋" w:hAnsi="仿宋" w:eastAsia="仿宋" w:cs="仿宋"/>
          <w:spacing w:val="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并纳入太湖综</w:t>
      </w:r>
      <w:r>
        <w:rPr>
          <w:rFonts w:ascii="仿宋" w:hAnsi="仿宋" w:eastAsia="仿宋" w:cs="仿宋"/>
          <w:spacing w:val="-4"/>
          <w:sz w:val="32"/>
          <w:szCs w:val="32"/>
        </w:rPr>
        <w:t>合治理</w:t>
      </w:r>
      <w:r>
        <w:rPr>
          <w:rFonts w:ascii="宋体" w:hAnsi="宋体" w:eastAsia="宋体" w:cs="宋体"/>
          <w:spacing w:val="-4"/>
          <w:sz w:val="32"/>
          <w:szCs w:val="32"/>
        </w:rPr>
        <w:t>"1＋8I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专项行动年度工作计划同步推进。</w:t>
      </w:r>
    </w:p>
    <w:p>
      <w:pPr>
        <w:spacing w:before="54" w:line="333" w:lineRule="auto"/>
        <w:ind w:left="3" w:right="4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 xml:space="preserve">入河排污口方面, </w:t>
      </w:r>
      <w:r>
        <w:rPr>
          <w:rFonts w:ascii="宋体" w:hAnsi="宋体" w:eastAsia="宋体" w:cs="宋体"/>
          <w:spacing w:val="-4"/>
          <w:sz w:val="32"/>
          <w:szCs w:val="32"/>
        </w:rPr>
        <w:t>2024</w:t>
      </w:r>
      <w:r>
        <w:rPr>
          <w:rFonts w:ascii="宋体" w:hAnsi="宋体" w:eastAsia="宋体" w:cs="宋体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年底前完成问题排污口的整治工作;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工业污水方面, </w:t>
      </w:r>
      <w:r>
        <w:rPr>
          <w:rFonts w:ascii="宋体" w:hAnsi="宋体" w:eastAsia="宋体" w:cs="宋体"/>
          <w:spacing w:val="3"/>
          <w:sz w:val="32"/>
          <w:szCs w:val="32"/>
        </w:rPr>
        <w:t>2024</w:t>
      </w:r>
      <w:r>
        <w:rPr>
          <w:rFonts w:ascii="宋体" w:hAnsi="宋体" w:eastAsia="宋体" w:cs="宋体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年底省级以上工业园区划定的控制</w:t>
      </w:r>
      <w:r>
        <w:rPr>
          <w:rFonts w:ascii="仿宋" w:hAnsi="仿宋" w:eastAsia="仿宋" w:cs="仿宋"/>
          <w:spacing w:val="2"/>
          <w:sz w:val="32"/>
          <w:szCs w:val="32"/>
        </w:rPr>
        <w:t>区完成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整治工作, 其他乡镇、街道至少完成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1</w:t>
      </w:r>
      <w:r>
        <w:rPr>
          <w:rFonts w:ascii="宋体" w:hAnsi="宋体" w:eastAsia="宋体" w:cs="宋体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个控制区整治工作, </w:t>
      </w:r>
      <w:r>
        <w:rPr>
          <w:rFonts w:ascii="宋体" w:hAnsi="宋体" w:eastAsia="宋体" w:cs="宋体"/>
          <w:spacing w:val="-6"/>
          <w:sz w:val="32"/>
          <w:szCs w:val="32"/>
        </w:rPr>
        <w:t>2025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年各镇、街道控制区整治完成率不低于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70%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, </w:t>
      </w:r>
      <w:r>
        <w:rPr>
          <w:rFonts w:ascii="宋体" w:hAnsi="宋体" w:eastAsia="宋体" w:cs="宋体"/>
          <w:spacing w:val="5"/>
          <w:sz w:val="32"/>
          <w:szCs w:val="32"/>
        </w:rPr>
        <w:t>2026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年全面完成</w:t>
      </w:r>
    </w:p>
    <w:p>
      <w:pPr>
        <w:spacing w:line="333" w:lineRule="auto"/>
        <w:rPr>
          <w:rFonts w:ascii="仿宋" w:hAnsi="仿宋" w:eastAsia="仿宋" w:cs="仿宋"/>
          <w:sz w:val="32"/>
          <w:szCs w:val="32"/>
        </w:rPr>
        <w:sectPr>
          <w:footerReference r:id="rId13" w:type="default"/>
          <w:pgSz w:w="11920" w:h="16840"/>
          <w:pgMar w:top="400" w:right="1525" w:bottom="1486" w:left="1545" w:header="0" w:footer="1212" w:gutter="0"/>
          <w:cols w:space="720" w:num="1"/>
        </w:sectPr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04" w:line="338" w:lineRule="auto"/>
        <w:ind w:left="7" w:firstLine="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整治;</w:t>
      </w:r>
      <w:r>
        <w:rPr>
          <w:rFonts w:ascii="仿宋" w:hAnsi="仿宋" w:eastAsia="仿宋" w:cs="仿宋"/>
          <w:spacing w:val="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城镇生活污水方面, </w:t>
      </w:r>
      <w:r>
        <w:rPr>
          <w:rFonts w:ascii="宋体" w:hAnsi="宋体" w:eastAsia="宋体" w:cs="宋体"/>
          <w:spacing w:val="-4"/>
          <w:sz w:val="32"/>
          <w:szCs w:val="32"/>
        </w:rPr>
        <w:t>2024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年、</w:t>
      </w:r>
      <w:r>
        <w:rPr>
          <w:rFonts w:ascii="宋体" w:hAnsi="宋体" w:eastAsia="宋体" w:cs="宋体"/>
          <w:spacing w:val="-4"/>
          <w:sz w:val="32"/>
          <w:szCs w:val="32"/>
        </w:rPr>
        <w:t>2025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年、</w:t>
      </w:r>
      <w:r>
        <w:rPr>
          <w:rFonts w:ascii="宋体" w:hAnsi="宋体" w:eastAsia="宋体" w:cs="宋体"/>
          <w:spacing w:val="-5"/>
          <w:sz w:val="32"/>
          <w:szCs w:val="32"/>
        </w:rPr>
        <w:t>2026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年按照控制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区整治完成率分别不低于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1"/>
          <w:sz w:val="32"/>
          <w:szCs w:val="32"/>
        </w:rPr>
        <w:t>30%</w:t>
      </w:r>
      <w:r>
        <w:rPr>
          <w:rFonts w:ascii="仿宋" w:hAnsi="仿宋" w:eastAsia="仿宋" w:cs="仿宋"/>
          <w:spacing w:val="11"/>
          <w:sz w:val="32"/>
          <w:szCs w:val="32"/>
        </w:rPr>
        <w:t>、</w:t>
      </w:r>
      <w:r>
        <w:rPr>
          <w:rFonts w:ascii="宋体" w:hAnsi="宋体" w:eastAsia="宋体" w:cs="宋体"/>
          <w:spacing w:val="11"/>
          <w:sz w:val="32"/>
          <w:szCs w:val="32"/>
        </w:rPr>
        <w:t>70%</w:t>
      </w:r>
      <w:r>
        <w:rPr>
          <w:rFonts w:ascii="仿宋" w:hAnsi="仿宋" w:eastAsia="仿宋" w:cs="仿宋"/>
          <w:spacing w:val="11"/>
          <w:sz w:val="32"/>
          <w:szCs w:val="32"/>
        </w:rPr>
        <w:t>、</w:t>
      </w:r>
      <w:r>
        <w:rPr>
          <w:rFonts w:ascii="宋体" w:hAnsi="宋体" w:eastAsia="宋体" w:cs="宋体"/>
          <w:spacing w:val="11"/>
          <w:sz w:val="32"/>
          <w:szCs w:val="32"/>
        </w:rPr>
        <w:t>100%</w:t>
      </w:r>
      <w:r>
        <w:rPr>
          <w:rFonts w:ascii="仿宋" w:hAnsi="仿宋" w:eastAsia="仿宋" w:cs="仿宋"/>
          <w:spacing w:val="11"/>
          <w:sz w:val="32"/>
          <w:szCs w:val="32"/>
        </w:rPr>
        <w:t>推进;</w:t>
      </w:r>
      <w:r>
        <w:rPr>
          <w:rFonts w:ascii="仿宋" w:hAnsi="仿宋" w:eastAsia="仿宋" w:cs="仿宋"/>
          <w:spacing w:val="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农村生活污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水方面, </w:t>
      </w:r>
      <w:r>
        <w:rPr>
          <w:rFonts w:ascii="宋体" w:hAnsi="宋体" w:eastAsia="宋体" w:cs="宋体"/>
          <w:spacing w:val="-2"/>
          <w:sz w:val="32"/>
          <w:szCs w:val="32"/>
        </w:rPr>
        <w:t>2024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年、</w:t>
      </w:r>
      <w:r>
        <w:rPr>
          <w:rFonts w:ascii="宋体" w:hAnsi="宋体" w:eastAsia="宋体" w:cs="宋体"/>
          <w:spacing w:val="-2"/>
          <w:sz w:val="32"/>
          <w:szCs w:val="32"/>
        </w:rPr>
        <w:t>2025</w:t>
      </w:r>
      <w:r>
        <w:rPr>
          <w:rFonts w:ascii="宋体" w:hAnsi="宋体" w:eastAsia="宋体" w:cs="宋体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年、</w:t>
      </w:r>
      <w:r>
        <w:rPr>
          <w:rFonts w:ascii="宋体" w:hAnsi="宋体" w:eastAsia="宋体" w:cs="宋体"/>
          <w:spacing w:val="-2"/>
          <w:sz w:val="32"/>
          <w:szCs w:val="32"/>
        </w:rPr>
        <w:t>2026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年按照</w:t>
      </w:r>
      <w:r>
        <w:rPr>
          <w:rFonts w:ascii="仿宋" w:hAnsi="仿宋" w:eastAsia="仿宋" w:cs="仿宋"/>
          <w:spacing w:val="-3"/>
          <w:sz w:val="32"/>
          <w:szCs w:val="32"/>
        </w:rPr>
        <w:t>控制区整治完成率分别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不低于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"/>
          <w:sz w:val="32"/>
          <w:szCs w:val="32"/>
        </w:rPr>
        <w:t>30%</w:t>
      </w:r>
      <w:r>
        <w:rPr>
          <w:rFonts w:ascii="仿宋" w:hAnsi="仿宋" w:eastAsia="仿宋" w:cs="仿宋"/>
          <w:spacing w:val="4"/>
          <w:sz w:val="32"/>
          <w:szCs w:val="32"/>
        </w:rPr>
        <w:t>、</w:t>
      </w:r>
      <w:r>
        <w:rPr>
          <w:rFonts w:ascii="宋体" w:hAnsi="宋体" w:eastAsia="宋体" w:cs="宋体"/>
          <w:spacing w:val="4"/>
          <w:sz w:val="32"/>
          <w:szCs w:val="32"/>
        </w:rPr>
        <w:t>70%</w:t>
      </w:r>
      <w:r>
        <w:rPr>
          <w:rFonts w:ascii="仿宋" w:hAnsi="仿宋" w:eastAsia="仿宋" w:cs="仿宋"/>
          <w:spacing w:val="4"/>
          <w:sz w:val="32"/>
          <w:szCs w:val="32"/>
        </w:rPr>
        <w:t>、</w:t>
      </w:r>
      <w:r>
        <w:rPr>
          <w:rFonts w:ascii="宋体" w:hAnsi="宋体" w:eastAsia="宋体" w:cs="宋体"/>
          <w:spacing w:val="4"/>
          <w:sz w:val="32"/>
          <w:szCs w:val="32"/>
        </w:rPr>
        <w:t>100%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推进; </w:t>
      </w:r>
      <w:r>
        <w:rPr>
          <w:rFonts w:ascii="仿宋" w:hAnsi="仿宋" w:eastAsia="仿宋" w:cs="仿宋"/>
          <w:spacing w:val="3"/>
          <w:sz w:val="32"/>
          <w:szCs w:val="32"/>
        </w:rPr>
        <w:t>农业面源方面,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"/>
          <w:sz w:val="32"/>
          <w:szCs w:val="32"/>
        </w:rPr>
        <w:t>2024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年完成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"/>
          <w:sz w:val="32"/>
          <w:szCs w:val="32"/>
        </w:rPr>
        <w:t>30%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种植业、畜禽养殖、水产养殖污染治理, </w:t>
      </w:r>
      <w:r>
        <w:rPr>
          <w:rFonts w:ascii="宋体" w:hAnsi="宋体" w:eastAsia="宋体" w:cs="宋体"/>
          <w:spacing w:val="3"/>
          <w:sz w:val="32"/>
          <w:szCs w:val="32"/>
        </w:rPr>
        <w:t>2025</w:t>
      </w:r>
      <w:r>
        <w:rPr>
          <w:rFonts w:ascii="宋体" w:hAnsi="宋体" w:eastAsia="宋体" w:cs="宋体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年底全面完成规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模养殖池塘治理工作,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完成</w:t>
      </w:r>
      <w:r>
        <w:rPr>
          <w:rFonts w:ascii="宋体" w:hAnsi="宋体" w:eastAsia="宋体" w:cs="宋体"/>
          <w:spacing w:val="7"/>
          <w:sz w:val="32"/>
          <w:szCs w:val="32"/>
        </w:rPr>
        <w:t>70%</w:t>
      </w:r>
      <w:r>
        <w:rPr>
          <w:rFonts w:ascii="仿宋" w:hAnsi="仿宋" w:eastAsia="仿宋" w:cs="仿宋"/>
          <w:spacing w:val="7"/>
          <w:sz w:val="32"/>
          <w:szCs w:val="32"/>
        </w:rPr>
        <w:t>种植业、畜禽养殖污水（尾水)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治理工作,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2026</w:t>
      </w:r>
      <w:r>
        <w:rPr>
          <w:rFonts w:ascii="宋体" w:hAnsi="宋体" w:eastAsia="宋体" w:cs="宋体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年全面完成整治;</w:t>
      </w:r>
      <w:r>
        <w:rPr>
          <w:rFonts w:ascii="仿宋" w:hAnsi="仿宋" w:eastAsia="仿宋" w:cs="仿宋"/>
          <w:spacing w:val="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河道内源方面,</w:t>
      </w:r>
      <w:r>
        <w:rPr>
          <w:rFonts w:ascii="仿宋" w:hAnsi="仿宋" w:eastAsia="仿宋" w:cs="仿宋"/>
          <w:spacing w:val="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根据排查结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果排定清淤疏浚计划, </w:t>
      </w:r>
      <w:r>
        <w:rPr>
          <w:rFonts w:ascii="宋体" w:hAnsi="宋体" w:eastAsia="宋体" w:cs="宋体"/>
          <w:spacing w:val="-2"/>
          <w:sz w:val="32"/>
          <w:szCs w:val="32"/>
        </w:rPr>
        <w:t>2024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年、</w:t>
      </w:r>
      <w:r>
        <w:rPr>
          <w:rFonts w:ascii="宋体" w:hAnsi="宋体" w:eastAsia="宋体" w:cs="宋体"/>
          <w:spacing w:val="-2"/>
          <w:sz w:val="32"/>
          <w:szCs w:val="32"/>
        </w:rPr>
        <w:t>2025</w:t>
      </w:r>
      <w:r>
        <w:rPr>
          <w:rFonts w:ascii="宋体" w:hAnsi="宋体" w:eastAsia="宋体" w:cs="宋体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年、</w:t>
      </w:r>
      <w:r>
        <w:rPr>
          <w:rFonts w:ascii="宋体" w:hAnsi="宋体" w:eastAsia="宋体" w:cs="宋体"/>
          <w:spacing w:val="-3"/>
          <w:sz w:val="32"/>
          <w:szCs w:val="32"/>
        </w:rPr>
        <w:t>2026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年按照完成率分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别不低于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30%</w:t>
      </w:r>
      <w:r>
        <w:rPr>
          <w:rFonts w:ascii="仿宋" w:hAnsi="仿宋" w:eastAsia="仿宋" w:cs="仿宋"/>
          <w:spacing w:val="16"/>
          <w:sz w:val="32"/>
          <w:szCs w:val="32"/>
        </w:rPr>
        <w:t>、</w:t>
      </w:r>
      <w:r>
        <w:rPr>
          <w:rFonts w:ascii="宋体" w:hAnsi="宋体" w:eastAsia="宋体" w:cs="宋体"/>
          <w:spacing w:val="16"/>
          <w:sz w:val="32"/>
          <w:szCs w:val="32"/>
        </w:rPr>
        <w:t>70%</w:t>
      </w:r>
      <w:r>
        <w:rPr>
          <w:rFonts w:ascii="仿宋" w:hAnsi="仿宋" w:eastAsia="仿宋" w:cs="仿宋"/>
          <w:spacing w:val="16"/>
          <w:sz w:val="32"/>
          <w:szCs w:val="32"/>
        </w:rPr>
        <w:t>、</w:t>
      </w:r>
      <w:r>
        <w:rPr>
          <w:rFonts w:ascii="宋体" w:hAnsi="宋体" w:eastAsia="宋体" w:cs="宋体"/>
          <w:spacing w:val="16"/>
          <w:sz w:val="32"/>
          <w:szCs w:val="32"/>
        </w:rPr>
        <w:t>100%</w:t>
      </w:r>
      <w:r>
        <w:rPr>
          <w:rFonts w:ascii="仿宋" w:hAnsi="仿宋" w:eastAsia="仿宋" w:cs="仿宋"/>
          <w:spacing w:val="16"/>
          <w:sz w:val="32"/>
          <w:szCs w:val="32"/>
        </w:rPr>
        <w:t>推进。</w:t>
      </w:r>
    </w:p>
    <w:p>
      <w:pPr>
        <w:spacing w:before="48" w:line="216" w:lineRule="auto"/>
        <w:ind w:left="63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（三）验收评估阶段（</w:t>
      </w:r>
      <w:r>
        <w:rPr>
          <w:rFonts w:ascii="宋体" w:hAnsi="宋体" w:eastAsia="宋体" w:cs="宋体"/>
          <w:spacing w:val="-1"/>
          <w:sz w:val="32"/>
          <w:szCs w:val="32"/>
        </w:rPr>
        <w:t>2027</w:t>
      </w:r>
      <w:r>
        <w:rPr>
          <w:rFonts w:ascii="宋体" w:hAnsi="宋体" w:eastAsia="宋体" w:cs="宋体"/>
          <w:spacing w:val="-5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"/>
          <w:sz w:val="32"/>
          <w:szCs w:val="32"/>
        </w:rPr>
        <w:t>年底前）</w:t>
      </w:r>
    </w:p>
    <w:p>
      <w:pPr>
        <w:spacing w:before="215" w:line="330" w:lineRule="auto"/>
        <w:ind w:left="7" w:right="63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污水排放控制区、河道整治完成后, 责任部门对整治情况滚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动开展自查验收, 对不符合要求的污水排放控制区和河道, 各地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及时整改, 进一步巩固整治成效。</w:t>
      </w:r>
    </w:p>
    <w:p>
      <w:pPr>
        <w:spacing w:before="50" w:line="224" w:lineRule="auto"/>
        <w:ind w:left="66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六、保障措施</w:t>
      </w:r>
    </w:p>
    <w:p>
      <w:pPr>
        <w:spacing w:before="203" w:line="216" w:lineRule="auto"/>
        <w:ind w:left="639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（一）加强组织领导</w:t>
      </w:r>
    </w:p>
    <w:p>
      <w:pPr>
        <w:spacing w:before="213" w:line="331" w:lineRule="auto"/>
        <w:ind w:right="76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切实加强河流水质提升工作组织领导,</w:t>
      </w:r>
      <w:r>
        <w:rPr>
          <w:rFonts w:ascii="仿宋" w:hAnsi="仿宋" w:eastAsia="仿宋" w:cs="仿宋"/>
          <w:spacing w:val="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成立区级工作专班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（具体详见附件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3</w:t>
      </w:r>
      <w:r>
        <w:rPr>
          <w:rFonts w:ascii="宋体" w:hAnsi="宋体" w:eastAsia="宋体" w:cs="宋体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),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抽调专职工作人员,</w:t>
      </w:r>
      <w:r>
        <w:rPr>
          <w:rFonts w:ascii="仿宋" w:hAnsi="仿宋" w:eastAsia="仿宋" w:cs="仿宋"/>
          <w:spacing w:val="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集中办公,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实体化运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作,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构建分工协作工作机制。</w:t>
      </w:r>
    </w:p>
    <w:p>
      <w:pPr>
        <w:spacing w:before="54" w:line="331" w:lineRule="auto"/>
        <w:ind w:left="21" w:right="65" w:firstLine="62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各相关部门按职责分工, 对溯源排查、整治提升</w:t>
      </w:r>
      <w:r>
        <w:rPr>
          <w:rFonts w:ascii="仿宋" w:hAnsi="仿宋" w:eastAsia="仿宋" w:cs="仿宋"/>
          <w:spacing w:val="-5"/>
          <w:sz w:val="32"/>
          <w:szCs w:val="32"/>
        </w:rPr>
        <w:t>、评估验收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等工作情况开展督促检查,</w:t>
      </w:r>
      <w:r>
        <w:rPr>
          <w:rFonts w:ascii="仿宋" w:hAnsi="仿宋" w:eastAsia="仿宋" w:cs="仿宋"/>
          <w:spacing w:val="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与太湖综合治理</w:t>
      </w:r>
      <w:r>
        <w:rPr>
          <w:rFonts w:ascii="宋体" w:hAnsi="宋体" w:eastAsia="宋体" w:cs="宋体"/>
          <w:spacing w:val="-6"/>
          <w:sz w:val="32"/>
          <w:szCs w:val="32"/>
        </w:rPr>
        <w:t>"1＋8I</w:t>
      </w:r>
      <w:r>
        <w:rPr>
          <w:rFonts w:ascii="仿宋" w:hAnsi="仿宋" w:eastAsia="仿宋" w:cs="仿宋"/>
          <w:spacing w:val="-6"/>
          <w:sz w:val="32"/>
          <w:szCs w:val="32"/>
        </w:rPr>
        <w:t>专项</w:t>
      </w:r>
      <w:r>
        <w:rPr>
          <w:rFonts w:ascii="仿宋" w:hAnsi="仿宋" w:eastAsia="仿宋" w:cs="仿宋"/>
          <w:spacing w:val="-7"/>
          <w:sz w:val="32"/>
          <w:szCs w:val="32"/>
        </w:rPr>
        <w:t>行动有效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结合,</w:t>
      </w:r>
      <w:r>
        <w:rPr>
          <w:rFonts w:ascii="仿宋" w:hAnsi="仿宋" w:eastAsia="仿宋" w:cs="仿宋"/>
          <w:spacing w:val="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一体化推进。</w:t>
      </w:r>
    </w:p>
    <w:p>
      <w:pPr>
        <w:spacing w:line="331" w:lineRule="auto"/>
        <w:rPr>
          <w:rFonts w:ascii="仿宋" w:hAnsi="仿宋" w:eastAsia="仿宋" w:cs="仿宋"/>
          <w:sz w:val="32"/>
          <w:szCs w:val="32"/>
        </w:rPr>
        <w:sectPr>
          <w:footerReference r:id="rId14" w:type="default"/>
          <w:pgSz w:w="11920" w:h="16840"/>
          <w:pgMar w:top="400" w:right="1461" w:bottom="1641" w:left="1534" w:header="0" w:footer="1366" w:gutter="0"/>
          <w:cols w:space="720" w:num="1"/>
        </w:sectPr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104" w:line="330" w:lineRule="auto"/>
        <w:ind w:right="62" w:firstLine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区水利局、农业农村局在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"</w:t>
      </w:r>
      <w:r>
        <w:rPr>
          <w:rFonts w:ascii="仿宋" w:hAnsi="仿宋" w:eastAsia="仿宋" w:cs="仿宋"/>
          <w:spacing w:val="-4"/>
          <w:sz w:val="32"/>
          <w:szCs w:val="32"/>
        </w:rPr>
        <w:t>河长制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”</w:t>
      </w:r>
      <w:r>
        <w:rPr>
          <w:rFonts w:ascii="仿宋" w:hAnsi="仿宋" w:eastAsia="仿宋" w:cs="仿宋"/>
          <w:spacing w:val="-4"/>
          <w:sz w:val="32"/>
          <w:szCs w:val="32"/>
        </w:rPr>
        <w:t>工作、农村人居环境整治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提升工作过程中, 突出水环境质量改善目标导向, 与河流水质提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升工作一体化推进。</w:t>
      </w:r>
    </w:p>
    <w:p>
      <w:pPr>
        <w:spacing w:before="52" w:line="222" w:lineRule="auto"/>
        <w:ind w:left="63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（二）加强技术支撑</w:t>
      </w:r>
    </w:p>
    <w:p>
      <w:pPr>
        <w:spacing w:before="206" w:line="326" w:lineRule="auto"/>
        <w:ind w:left="7" w:right="62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组建技术负责团队, 统筹把控溯源排查、</w:t>
      </w:r>
      <w:r>
        <w:rPr>
          <w:rFonts w:ascii="仿宋" w:hAnsi="仿宋" w:eastAsia="仿宋" w:cs="仿宋"/>
          <w:spacing w:val="-5"/>
          <w:sz w:val="32"/>
          <w:szCs w:val="32"/>
        </w:rPr>
        <w:t>整治提升相关工作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方案的要求与成果质量。</w:t>
      </w:r>
    </w:p>
    <w:p>
      <w:pPr>
        <w:spacing w:before="48" w:line="217" w:lineRule="auto"/>
        <w:ind w:left="63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（三）加强责任落实</w:t>
      </w:r>
    </w:p>
    <w:p>
      <w:pPr>
        <w:spacing w:before="214" w:line="334" w:lineRule="auto"/>
        <w:ind w:left="2" w:right="15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将河流水质提升专项行动开展情况作为年度督查重点内容。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工作专班和各相关部门完善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"</w:t>
      </w:r>
      <w:r>
        <w:rPr>
          <w:rFonts w:ascii="仿宋" w:hAnsi="仿宋" w:eastAsia="仿宋" w:cs="仿宋"/>
          <w:spacing w:val="-9"/>
          <w:sz w:val="32"/>
          <w:szCs w:val="32"/>
        </w:rPr>
        <w:t>月调度、季点评、年考核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”</w:t>
      </w:r>
      <w:r>
        <w:rPr>
          <w:rFonts w:ascii="仿宋" w:hAnsi="仿宋" w:eastAsia="仿宋" w:cs="仿宋"/>
          <w:spacing w:val="-9"/>
          <w:sz w:val="32"/>
          <w:szCs w:val="32"/>
        </w:rPr>
        <w:t>工作机制,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加强日常工作调度。定期对河道水质及整治工作进展、发</w:t>
      </w:r>
      <w:r>
        <w:rPr>
          <w:rFonts w:ascii="仿宋" w:hAnsi="仿宋" w:eastAsia="仿宋" w:cs="仿宋"/>
          <w:spacing w:val="-5"/>
          <w:sz w:val="32"/>
          <w:szCs w:val="32"/>
        </w:rPr>
        <w:t>现问题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进行通报, 对突出问题予以曝光、约谈, 对工作中不履职或履职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不到位造成严重后果的个人和单位予以问责。</w:t>
      </w:r>
    </w:p>
    <w:p>
      <w:pPr>
        <w:spacing w:before="50" w:line="336" w:lineRule="auto"/>
        <w:ind w:left="6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压实河长水环境治理、水环境质量改善责任,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严格落实河长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制, 实行河长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"</w:t>
      </w:r>
      <w:r>
        <w:rPr>
          <w:rFonts w:ascii="仿宋" w:hAnsi="仿宋" w:eastAsia="仿宋" w:cs="仿宋"/>
          <w:spacing w:val="-2"/>
          <w:sz w:val="32"/>
          <w:szCs w:val="32"/>
        </w:rPr>
        <w:t>包保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”</w:t>
      </w:r>
      <w:r>
        <w:rPr>
          <w:rFonts w:ascii="仿宋" w:hAnsi="仿宋" w:eastAsia="仿宋" w:cs="仿宋"/>
          <w:spacing w:val="-2"/>
          <w:sz w:val="32"/>
          <w:szCs w:val="32"/>
        </w:rPr>
        <w:t>制度, 健全完善河湖</w:t>
      </w:r>
      <w:r>
        <w:rPr>
          <w:rFonts w:ascii="仿宋" w:hAnsi="仿宋" w:eastAsia="仿宋" w:cs="仿宋"/>
          <w:spacing w:val="-3"/>
          <w:sz w:val="32"/>
          <w:szCs w:val="32"/>
        </w:rPr>
        <w:t>长履职评价办法。各级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河长切实发挥统筹协调作用, 积极推进河道治理任务, 协调落实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项目资金、用地, 加强长效管理。结合水质改善</w:t>
      </w:r>
      <w:r>
        <w:rPr>
          <w:rFonts w:ascii="仿宋" w:hAnsi="仿宋" w:eastAsia="仿宋" w:cs="仿宋"/>
          <w:spacing w:val="-5"/>
          <w:sz w:val="32"/>
          <w:szCs w:val="32"/>
        </w:rPr>
        <w:t>、治理任务完成</w:t>
      </w:r>
      <w:r>
        <w:rPr>
          <w:rFonts w:ascii="仿宋" w:hAnsi="仿宋" w:eastAsia="仿宋" w:cs="仿宋"/>
          <w:sz w:val="32"/>
          <w:szCs w:val="32"/>
        </w:rPr>
        <w:t xml:space="preserve"> 情况, 开展河长常态化通报、考核排名, 建立河道</w:t>
      </w:r>
      <w:r>
        <w:rPr>
          <w:rFonts w:ascii="仿宋" w:hAnsi="仿宋" w:eastAsia="仿宋" w:cs="仿宋"/>
          <w:spacing w:val="-1"/>
          <w:sz w:val="32"/>
          <w:szCs w:val="32"/>
        </w:rPr>
        <w:t>治理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"</w:t>
      </w:r>
      <w:r>
        <w:rPr>
          <w:rFonts w:ascii="仿宋" w:hAnsi="仿宋" w:eastAsia="仿宋" w:cs="仿宋"/>
          <w:spacing w:val="-1"/>
          <w:sz w:val="32"/>
          <w:szCs w:val="32"/>
        </w:rPr>
        <w:t>红黑榜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”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制度。</w:t>
      </w:r>
    </w:p>
    <w:p>
      <w:pPr>
        <w:spacing w:before="51" w:line="218" w:lineRule="auto"/>
        <w:ind w:left="63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（</w:t>
      </w:r>
      <w:r>
        <w:rPr>
          <w:rFonts w:ascii="楷体" w:hAnsi="楷体" w:eastAsia="楷体" w:cs="楷体"/>
          <w:spacing w:val="-7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9"/>
          <w:sz w:val="32"/>
          <w:szCs w:val="32"/>
        </w:rPr>
        <w:t>四）加强资金保障</w:t>
      </w:r>
    </w:p>
    <w:p>
      <w:pPr>
        <w:spacing w:before="212" w:line="325" w:lineRule="auto"/>
        <w:ind w:left="1" w:right="63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各相关部门充分把握政策机遇和时间节点要求,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组织地方积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极申请争取上级补助资金。用足用好地方政府专项债券额度, 争</w:t>
      </w:r>
    </w:p>
    <w:p>
      <w:pPr>
        <w:spacing w:line="325" w:lineRule="auto"/>
        <w:rPr>
          <w:rFonts w:ascii="仿宋" w:hAnsi="仿宋" w:eastAsia="仿宋" w:cs="仿宋"/>
          <w:sz w:val="32"/>
          <w:szCs w:val="32"/>
        </w:rPr>
        <w:sectPr>
          <w:footerReference r:id="rId15" w:type="default"/>
          <w:pgSz w:w="11920" w:h="16840"/>
          <w:pgMar w:top="400" w:right="1463" w:bottom="1487" w:left="1543" w:header="0" w:footer="1212" w:gutter="0"/>
          <w:cols w:space="720" w:num="1"/>
        </w:sectPr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4" w:line="216" w:lineRule="auto"/>
        <w:ind w:left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取政策性、开发性贷款支持,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激励和引导社会资本投入。</w:t>
      </w:r>
    </w:p>
    <w:p>
      <w:pPr>
        <w:spacing w:before="214" w:line="216" w:lineRule="auto"/>
        <w:ind w:left="63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（五）加强考核评价</w:t>
      </w:r>
    </w:p>
    <w:p>
      <w:pPr>
        <w:spacing w:before="213" w:line="334" w:lineRule="auto"/>
        <w:ind w:left="7" w:right="22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完善太湖综合治理考核办法,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各专项更加突出河流水质</w:t>
      </w:r>
      <w:r>
        <w:rPr>
          <w:rFonts w:ascii="仿宋" w:hAnsi="仿宋" w:eastAsia="仿宋" w:cs="仿宋"/>
          <w:spacing w:val="-3"/>
          <w:sz w:val="32"/>
          <w:szCs w:val="32"/>
        </w:rPr>
        <w:t>提升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行动任务完成情况考核, 建立对镇（街道)工业、农业、生活污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水收集和河道管护情况的量化考核体系, 加强对镇（街道)的检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查考核。</w:t>
      </w:r>
    </w:p>
    <w:p>
      <w:pPr>
        <w:spacing w:before="46" w:line="331" w:lineRule="auto"/>
        <w:ind w:left="16" w:right="22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完善农村人居环境整治考核体系。将区域河道水环境质量改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善情况作为对镇（开发区、街道)、行政村农村人居环境整治提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升工作考核的重要内容,</w:t>
      </w:r>
      <w:r>
        <w:rPr>
          <w:rFonts w:ascii="仿宋" w:hAnsi="仿宋" w:eastAsia="仿宋" w:cs="仿宋"/>
          <w:spacing w:val="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实施同推进同考核。</w:t>
      </w:r>
    </w:p>
    <w:p>
      <w:pPr>
        <w:spacing w:before="48" w:line="222" w:lineRule="auto"/>
        <w:ind w:left="63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（</w:t>
      </w:r>
      <w:r>
        <w:rPr>
          <w:rFonts w:ascii="楷体" w:hAnsi="楷体" w:eastAsia="楷体" w:cs="楷体"/>
          <w:spacing w:val="-8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8"/>
          <w:sz w:val="32"/>
          <w:szCs w:val="32"/>
        </w:rPr>
        <w:t>六）加强公众参与</w:t>
      </w:r>
    </w:p>
    <w:p>
      <w:pPr>
        <w:spacing w:before="210" w:line="334" w:lineRule="auto"/>
        <w:ind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强化舆论宣传,</w:t>
      </w:r>
      <w:r>
        <w:rPr>
          <w:rFonts w:ascii="仿宋" w:hAnsi="仿宋" w:eastAsia="仿宋" w:cs="仿宋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营造治水舆论氛围,</w:t>
      </w:r>
      <w:r>
        <w:rPr>
          <w:rFonts w:ascii="仿宋" w:hAnsi="仿宋" w:eastAsia="仿宋" w:cs="仿宋"/>
          <w:spacing w:val="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对问题进</w:t>
      </w:r>
      <w:r>
        <w:rPr>
          <w:rFonts w:ascii="仿宋" w:hAnsi="仿宋" w:eastAsia="仿宋" w:cs="仿宋"/>
          <w:spacing w:val="-7"/>
          <w:sz w:val="32"/>
          <w:szCs w:val="32"/>
        </w:rPr>
        <w:t>行公开曝光,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形成强大舆论攻势。强化社会监督, 建设治水志愿者队伍, 鼓励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民间河长积极发挥作用。开展公众满意度调查, 将满意度测评结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果纳入考核。积极鼓励引导各类社会资本参与治水, 探索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PPP</w:t>
      </w:r>
      <w:r>
        <w:rPr>
          <w:rFonts w:ascii="仿宋" w:hAnsi="仿宋" w:eastAsia="仿宋" w:cs="仿宋"/>
          <w:spacing w:val="-2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私募债、企业捐款等各类资金投入机制。</w:t>
      </w:r>
    </w:p>
    <w:p>
      <w:pPr>
        <w:pStyle w:val="2"/>
        <w:spacing w:line="440" w:lineRule="auto"/>
      </w:pPr>
    </w:p>
    <w:p>
      <w:pPr>
        <w:spacing w:before="105" w:line="217" w:lineRule="auto"/>
        <w:ind w:left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附件:</w:t>
      </w:r>
      <w:r>
        <w:rPr>
          <w:rFonts w:ascii="仿宋" w:hAnsi="仿宋" w:eastAsia="仿宋" w:cs="仿宋"/>
          <w:spacing w:val="9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 xml:space="preserve">1.  </w:t>
      </w:r>
      <w:r>
        <w:rPr>
          <w:rFonts w:ascii="仿宋" w:hAnsi="仿宋" w:eastAsia="仿宋" w:cs="仿宋"/>
          <w:spacing w:val="-4"/>
          <w:sz w:val="32"/>
          <w:szCs w:val="32"/>
        </w:rPr>
        <w:t>入湖河流及上游关联骨干河流、重点</w:t>
      </w:r>
      <w:r>
        <w:rPr>
          <w:rFonts w:ascii="仿宋" w:hAnsi="仿宋" w:eastAsia="仿宋" w:cs="仿宋"/>
          <w:spacing w:val="-5"/>
          <w:sz w:val="32"/>
          <w:szCs w:val="32"/>
        </w:rPr>
        <w:t>支流清单</w:t>
      </w:r>
    </w:p>
    <w:p>
      <w:pPr>
        <w:spacing w:before="186" w:line="216" w:lineRule="auto"/>
        <w:ind w:left="1603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2.  </w:t>
      </w:r>
      <w:r>
        <w:rPr>
          <w:rFonts w:ascii="仿宋" w:hAnsi="仿宋" w:eastAsia="仿宋" w:cs="仿宋"/>
          <w:sz w:val="32"/>
          <w:szCs w:val="32"/>
        </w:rPr>
        <w:t>河流污染溯源排查工作指南</w:t>
      </w:r>
    </w:p>
    <w:p>
      <w:pPr>
        <w:spacing w:before="187" w:line="216" w:lineRule="auto"/>
        <w:ind w:left="160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3.  </w:t>
      </w:r>
      <w:r>
        <w:rPr>
          <w:rFonts w:ascii="仿宋" w:hAnsi="仿宋" w:eastAsia="仿宋" w:cs="仿宋"/>
          <w:sz w:val="32"/>
          <w:szCs w:val="32"/>
        </w:rPr>
        <w:t>武进区河流水质提升工作专班组成及分工</w:t>
      </w:r>
    </w:p>
    <w:p>
      <w:pPr>
        <w:spacing w:line="216" w:lineRule="auto"/>
        <w:rPr>
          <w:rFonts w:ascii="仿宋" w:hAnsi="仿宋" w:eastAsia="仿宋" w:cs="仿宋"/>
          <w:sz w:val="32"/>
          <w:szCs w:val="32"/>
        </w:rPr>
        <w:sectPr>
          <w:footerReference r:id="rId16" w:type="default"/>
          <w:pgSz w:w="11920" w:h="16840"/>
          <w:pgMar w:top="400" w:right="1502" w:bottom="1641" w:left="1537" w:header="0" w:footer="1366" w:gutter="0"/>
          <w:cols w:space="720" w:num="1"/>
        </w:sectPr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spacing w:line="8551" w:lineRule="exact"/>
      </w:pPr>
      <w:r>
        <w:rPr>
          <w:position w:val="-171"/>
        </w:rPr>
        <w:drawing>
          <wp:inline distT="0" distB="0" distL="0" distR="0">
            <wp:extent cx="9084945" cy="54292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085575" cy="542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551" w:lineRule="exact"/>
        <w:sectPr>
          <w:footerReference r:id="rId17" w:type="default"/>
          <w:pgSz w:w="16840" w:h="11920"/>
          <w:pgMar w:top="400" w:right="1172" w:bottom="400" w:left="1359" w:header="0" w:footer="0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spacing w:line="6777" w:lineRule="exact"/>
      </w:pPr>
      <w:r>
        <w:rPr>
          <w:position w:val="-135"/>
        </w:rPr>
        <w:drawing>
          <wp:inline distT="0" distB="0" distL="0" distR="0">
            <wp:extent cx="9045575" cy="430339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045914" cy="430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777" w:lineRule="exact"/>
        <w:sectPr>
          <w:pgSz w:w="16840" w:h="11920"/>
          <w:pgMar w:top="400" w:right="1172" w:bottom="400" w:left="1422" w:header="0" w:footer="0" w:gutter="0"/>
          <w:cols w:space="720" w:num="1"/>
        </w:sectPr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104" w:line="226" w:lineRule="auto"/>
        <w:ind w:left="19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  <w:r>
        <w:rPr>
          <w:rFonts w:ascii="黑体" w:hAnsi="黑体" w:eastAsia="黑体" w:cs="黑体"/>
          <w:spacing w:val="-7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2</w:t>
      </w:r>
    </w:p>
    <w:p>
      <w:pPr>
        <w:spacing w:before="139" w:line="218" w:lineRule="auto"/>
        <w:ind w:left="2253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河流污染湖源排查工作指南</w:t>
      </w:r>
    </w:p>
    <w:p>
      <w:pPr>
        <w:pStyle w:val="2"/>
        <w:spacing w:line="309" w:lineRule="auto"/>
      </w:pPr>
    </w:p>
    <w:p>
      <w:pPr>
        <w:pStyle w:val="2"/>
        <w:spacing w:line="309" w:lineRule="auto"/>
      </w:pPr>
    </w:p>
    <w:p>
      <w:pPr>
        <w:spacing w:before="104" w:line="314" w:lineRule="auto"/>
        <w:ind w:right="95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为积极开展河流水质提升专项行动, 聚焦源头治理, 全面开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展河流污染溯源排查, 科学评估工业、农业、生活污水收集处理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水平,</w:t>
      </w:r>
      <w:r>
        <w:rPr>
          <w:rFonts w:ascii="仿宋" w:hAnsi="仿宋" w:eastAsia="仿宋" w:cs="仿宋"/>
          <w:spacing w:val="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有效促进河道水质改善,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特制订本工作指南。</w:t>
      </w:r>
    </w:p>
    <w:p>
      <w:pPr>
        <w:spacing w:before="45" w:line="224" w:lineRule="auto"/>
        <w:ind w:left="6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一、排查范围</w:t>
      </w:r>
    </w:p>
    <w:p>
      <w:pPr>
        <w:spacing w:before="174" w:line="320" w:lineRule="auto"/>
        <w:ind w:left="1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对全区范围工业、农业、生活、河道内源等各类影响河道水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质的污染源开展溯源排查。各责任部门围绕入湖河流及上游关联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骨干河流、重点支流两侧,</w:t>
      </w:r>
      <w:r>
        <w:rPr>
          <w:rFonts w:ascii="仿宋" w:hAnsi="仿宋" w:eastAsia="仿宋" w:cs="仿宋"/>
          <w:spacing w:val="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以及问题支浜清单, 识别需整治的重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点区域, 划定工业、农业、生活等污水排放控制区。污水排放控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制区以公共排水管网全覆盖、污水全收集处理为目标, 原则上按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行政区划（包括镇、街道, 行政村、社区)、工业园区（集中区)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等划定,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通过对覆盖范围内公共排水设施、住宅小区、工业企业、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自然村、养殖池塘、农田等逐个开展污染溯源排查, 识别存在的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问题,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明确整治任务。</w:t>
      </w:r>
    </w:p>
    <w:p>
      <w:pPr>
        <w:spacing w:before="49" w:line="224" w:lineRule="auto"/>
        <w:ind w:left="6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二、排查内容</w:t>
      </w:r>
    </w:p>
    <w:p>
      <w:pPr>
        <w:spacing w:before="174" w:line="216" w:lineRule="auto"/>
        <w:ind w:left="62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（一）生活污水排放控制区</w:t>
      </w:r>
    </w:p>
    <w:p>
      <w:pPr>
        <w:spacing w:before="181" w:line="316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城镇范围内排查公共排水设施、住宅小区、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"</w:t>
      </w:r>
      <w:r>
        <w:rPr>
          <w:rFonts w:ascii="仿宋" w:hAnsi="仿宋" w:eastAsia="仿宋" w:cs="仿宋"/>
          <w:spacing w:val="-10"/>
          <w:sz w:val="32"/>
          <w:szCs w:val="32"/>
        </w:rPr>
        <w:t>小</w:t>
      </w:r>
      <w:r>
        <w:rPr>
          <w:rFonts w:ascii="仿宋" w:hAnsi="仿宋" w:eastAsia="仿宋" w:cs="仿宋"/>
          <w:spacing w:val="-11"/>
          <w:sz w:val="32"/>
          <w:szCs w:val="32"/>
        </w:rPr>
        <w:t>散乱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”</w:t>
      </w:r>
      <w:r>
        <w:rPr>
          <w:rFonts w:ascii="仿宋" w:hAnsi="仿宋" w:eastAsia="仿宋" w:cs="仿宋"/>
          <w:spacing w:val="-11"/>
          <w:sz w:val="32"/>
          <w:szCs w:val="32"/>
        </w:rPr>
        <w:t>排水户、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企事业单位、机关庭院、公共建筑等。其中公共排水设施排查排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水管网、排水井、截流井、泵站等设施。住宅小区排查小区雨污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水接管排放情况, 根据监测评估情况, 进一步开展小区内雨污管</w:t>
      </w:r>
    </w:p>
    <w:p>
      <w:pPr>
        <w:spacing w:line="316" w:lineRule="auto"/>
        <w:rPr>
          <w:rFonts w:ascii="仿宋" w:hAnsi="仿宋" w:eastAsia="仿宋" w:cs="仿宋"/>
          <w:sz w:val="32"/>
          <w:szCs w:val="32"/>
        </w:rPr>
        <w:sectPr>
          <w:footerReference r:id="rId18" w:type="default"/>
          <w:pgSz w:w="11920" w:h="16840"/>
          <w:pgMar w:top="400" w:right="1430" w:bottom="1694" w:left="1544" w:header="0" w:footer="1419" w:gutter="0"/>
          <w:cols w:space="720" w:num="1"/>
        </w:sectPr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104" w:line="216" w:lineRule="auto"/>
        <w:ind w:left="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网混接调查、缺陷问题识别检测等工作。</w:t>
      </w:r>
    </w:p>
    <w:p>
      <w:pPr>
        <w:spacing w:before="184" w:line="316" w:lineRule="auto"/>
        <w:ind w:left="1" w:right="43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农村范围内排查分散式污水处理设施、排水管网等。其中公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共排水设施排查排水管网、排水井、截流井、泵站等设施。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自然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村排查自然村内雨污水接管排放情况, 根据监测评估情况, 进一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步开展自然村内雨污管网混接调查、缺陷问题识别检测等工作。</w:t>
      </w:r>
    </w:p>
    <w:p>
      <w:pPr>
        <w:spacing w:before="53" w:line="216" w:lineRule="auto"/>
        <w:ind w:left="62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（二）工业污水排放控制区</w:t>
      </w:r>
    </w:p>
    <w:p>
      <w:pPr>
        <w:spacing w:before="186" w:line="317" w:lineRule="auto"/>
        <w:ind w:left="3" w:right="6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工业园区（集中区)排查公共排水设施、工业企业。其中公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共排水设施排查排水管网、排水井、截流井、泵站</w:t>
      </w:r>
      <w:r>
        <w:rPr>
          <w:rFonts w:ascii="仿宋" w:hAnsi="仿宋" w:eastAsia="仿宋" w:cs="仿宋"/>
          <w:spacing w:val="-5"/>
          <w:sz w:val="32"/>
          <w:szCs w:val="32"/>
        </w:rPr>
        <w:t>等设施。工业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企业排查雨污口设置、雨污分流情况, 并根据监测评估情况, 进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一步开展企业内部雨污管网混接调查、缺陷问题识别检测、（预)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处理设施设置运行情况调查等工作。</w:t>
      </w:r>
    </w:p>
    <w:p>
      <w:pPr>
        <w:spacing w:before="53" w:line="216" w:lineRule="auto"/>
        <w:ind w:left="62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（三）农业面源排放控制区</w:t>
      </w:r>
    </w:p>
    <w:p>
      <w:pPr>
        <w:spacing w:before="183" w:line="217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重点排查畜禽养殖业、池塘养殖业、种植业污染情况。</w:t>
      </w:r>
    </w:p>
    <w:p>
      <w:pPr>
        <w:spacing w:before="186" w:line="271" w:lineRule="auto"/>
        <w:ind w:left="19" w:firstLine="646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1.  </w:t>
      </w:r>
      <w:r>
        <w:rPr>
          <w:rFonts w:ascii="仿宋" w:hAnsi="仿宋" w:eastAsia="仿宋" w:cs="仿宋"/>
          <w:sz w:val="32"/>
          <w:szCs w:val="32"/>
        </w:rPr>
        <w:t>畜禽养殖业排查畜禽养殖的规模、类型、分布情况;</w:t>
      </w:r>
      <w:r>
        <w:rPr>
          <w:rFonts w:ascii="仿宋" w:hAnsi="仿宋" w:eastAsia="仿宋" w:cs="仿宋"/>
          <w:spacing w:val="9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干 </w:t>
      </w:r>
      <w:r>
        <w:rPr>
          <w:rFonts w:ascii="仿宋" w:hAnsi="仿宋" w:eastAsia="仿宋" w:cs="仿宋"/>
          <w:spacing w:val="-7"/>
          <w:sz w:val="32"/>
          <w:szCs w:val="32"/>
        </w:rPr>
        <w:t>湿分离、雨污分流情况; 污（废)水处理情况; 排放口设置情况。</w:t>
      </w:r>
    </w:p>
    <w:p>
      <w:pPr>
        <w:spacing w:before="179" w:line="271" w:lineRule="auto"/>
        <w:ind w:right="101" w:firstLine="634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sz w:val="32"/>
          <w:szCs w:val="32"/>
        </w:rPr>
        <w:t xml:space="preserve">2.  </w:t>
      </w:r>
      <w:r>
        <w:rPr>
          <w:rFonts w:ascii="仿宋" w:hAnsi="仿宋" w:eastAsia="仿宋" w:cs="仿宋"/>
          <w:spacing w:val="1"/>
          <w:sz w:val="32"/>
          <w:szCs w:val="32"/>
        </w:rPr>
        <w:t>池塘养殖业排查池塘养殖的面积、类型、分布情况;</w:t>
      </w:r>
      <w:r>
        <w:rPr>
          <w:rFonts w:ascii="仿宋" w:hAnsi="仿宋" w:eastAsia="仿宋" w:cs="仿宋"/>
          <w:spacing w:val="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水治理情况、排放口设置情况。</w:t>
      </w:r>
    </w:p>
    <w:p>
      <w:pPr>
        <w:spacing w:before="183" w:line="270" w:lineRule="auto"/>
        <w:ind w:left="3" w:right="316" w:firstLine="637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3.  </w:t>
      </w:r>
      <w:r>
        <w:rPr>
          <w:rFonts w:ascii="仿宋" w:hAnsi="仿宋" w:eastAsia="仿宋" w:cs="仿宋"/>
          <w:spacing w:val="2"/>
          <w:sz w:val="32"/>
          <w:szCs w:val="32"/>
        </w:rPr>
        <w:t>种植业排查种植的类型、面积、施肥种类及数量情况;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农田退水治理情况、排放口设置情况。</w:t>
      </w:r>
    </w:p>
    <w:p>
      <w:pPr>
        <w:spacing w:before="183" w:line="218" w:lineRule="auto"/>
        <w:ind w:left="629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1"/>
          <w:sz w:val="32"/>
          <w:szCs w:val="32"/>
        </w:rPr>
        <w:t>（</w:t>
      </w:r>
      <w:r>
        <w:rPr>
          <w:rFonts w:ascii="楷体" w:hAnsi="楷体" w:eastAsia="楷体" w:cs="楷体"/>
          <w:spacing w:val="-8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1"/>
          <w:sz w:val="32"/>
          <w:szCs w:val="32"/>
        </w:rPr>
        <w:t>四）河道内源</w:t>
      </w:r>
    </w:p>
    <w:p>
      <w:pPr>
        <w:spacing w:before="185" w:line="218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河道内源排查河道底泥淤积及污染情况。</w:t>
      </w:r>
    </w:p>
    <w:p>
      <w:pPr>
        <w:spacing w:before="177" w:line="222" w:lineRule="auto"/>
        <w:ind w:left="64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三、工作流程</w:t>
      </w:r>
    </w:p>
    <w:p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footerReference r:id="rId19" w:type="default"/>
          <w:pgSz w:w="11920" w:h="16840"/>
          <w:pgMar w:top="400" w:right="1436" w:bottom="1684" w:left="1544" w:header="0" w:footer="1410" w:gutter="0"/>
          <w:cols w:space="720" w:num="1"/>
        </w:sectPr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04" w:line="319" w:lineRule="auto"/>
        <w:ind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溯源排查工作包括但不限于确定排查范围、梳理汇总历史资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料、制订排查方案、分解落实任务、开展排查工作、核对评</w:t>
      </w:r>
      <w:r>
        <w:rPr>
          <w:rFonts w:ascii="仿宋" w:hAnsi="仿宋" w:eastAsia="仿宋" w:cs="仿宋"/>
          <w:spacing w:val="-5"/>
          <w:sz w:val="32"/>
          <w:szCs w:val="32"/>
        </w:rPr>
        <w:t>估排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查结果、编制排查报告和档案资料归档等内容, 工作流程示意图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见图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1</w:t>
      </w:r>
      <w:r>
        <w:rPr>
          <w:rFonts w:ascii="仿宋" w:hAnsi="仿宋" w:eastAsia="仿宋" w:cs="仿宋"/>
          <w:spacing w:val="-12"/>
          <w:sz w:val="32"/>
          <w:szCs w:val="32"/>
        </w:rPr>
        <w:t>。</w:t>
      </w:r>
    </w:p>
    <w:p>
      <w:pPr>
        <w:spacing w:line="8086" w:lineRule="exact"/>
        <w:ind w:firstLine="722"/>
      </w:pPr>
      <w:r>
        <w:rPr>
          <w:position w:val="-161"/>
        </w:rPr>
        <w:drawing>
          <wp:inline distT="0" distB="0" distL="0" distR="0">
            <wp:extent cx="4687570" cy="513461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88020" cy="513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5" w:line="216" w:lineRule="auto"/>
        <w:ind w:left="24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图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9"/>
          <w:sz w:val="32"/>
          <w:szCs w:val="32"/>
        </w:rPr>
        <w:t>河道溯源排查工作流程</w:t>
      </w:r>
    </w:p>
    <w:p>
      <w:pPr>
        <w:spacing w:before="225" w:line="369" w:lineRule="auto"/>
        <w:ind w:left="15" w:right="7" w:firstLine="54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注:</w:t>
      </w:r>
      <w:r>
        <w:rPr>
          <w:rFonts w:ascii="仿宋" w:hAnsi="仿宋" w:eastAsia="仿宋" w:cs="仿宋"/>
          <w:spacing w:val="6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7"/>
          <w:szCs w:val="27"/>
        </w:rPr>
        <w:t>"</w:t>
      </w:r>
      <w:r>
        <w:rPr>
          <w:rFonts w:ascii="仿宋" w:hAnsi="仿宋" w:eastAsia="仿宋" w:cs="仿宋"/>
          <w:spacing w:val="7"/>
          <w:sz w:val="27"/>
          <w:szCs w:val="27"/>
        </w:rPr>
        <w:t>四张清单</w:t>
      </w:r>
      <w:r>
        <w:rPr>
          <w:rFonts w:ascii="Times New Roman" w:hAnsi="Times New Roman" w:eastAsia="Times New Roman" w:cs="Times New Roman"/>
          <w:spacing w:val="7"/>
          <w:sz w:val="27"/>
          <w:szCs w:val="27"/>
        </w:rPr>
        <w:t>”</w:t>
      </w:r>
      <w:r>
        <w:rPr>
          <w:rFonts w:ascii="仿宋" w:hAnsi="仿宋" w:eastAsia="仿宋" w:cs="仿宋"/>
          <w:spacing w:val="7"/>
          <w:sz w:val="27"/>
          <w:szCs w:val="27"/>
        </w:rPr>
        <w:t>为问题清单、整改清单、项</w:t>
      </w:r>
      <w:r>
        <w:rPr>
          <w:rFonts w:ascii="仿宋" w:hAnsi="仿宋" w:eastAsia="仿宋" w:cs="仿宋"/>
          <w:spacing w:val="6"/>
          <w:sz w:val="27"/>
          <w:szCs w:val="27"/>
        </w:rPr>
        <w:t>目清单、责任清单;</w:t>
      </w:r>
      <w:r>
        <w:rPr>
          <w:rFonts w:ascii="仿宋" w:hAnsi="仿宋" w:eastAsia="仿宋" w:cs="仿宋"/>
          <w:spacing w:val="7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7"/>
          <w:szCs w:val="27"/>
        </w:rPr>
        <w:t>"</w:t>
      </w:r>
      <w:r>
        <w:rPr>
          <w:rFonts w:ascii="Times New Roman" w:hAnsi="Times New Roman" w:eastAsia="Times New Roman" w:cs="Times New Roman"/>
          <w:spacing w:val="-3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一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张图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>”</w:t>
      </w:r>
      <w:r>
        <w:rPr>
          <w:rFonts w:ascii="仿宋" w:hAnsi="仿宋" w:eastAsia="仿宋" w:cs="仿宋"/>
          <w:spacing w:val="5"/>
          <w:sz w:val="27"/>
          <w:szCs w:val="27"/>
        </w:rPr>
        <w:t>为排查成果图。</w:t>
      </w:r>
    </w:p>
    <w:p>
      <w:pPr>
        <w:spacing w:line="369" w:lineRule="auto"/>
        <w:rPr>
          <w:rFonts w:ascii="仿宋" w:hAnsi="仿宋" w:eastAsia="仿宋" w:cs="仿宋"/>
          <w:sz w:val="27"/>
          <w:szCs w:val="27"/>
        </w:rPr>
        <w:sectPr>
          <w:footerReference r:id="rId20" w:type="default"/>
          <w:pgSz w:w="11920" w:h="16840"/>
          <w:pgMar w:top="400" w:right="1526" w:bottom="1694" w:left="1545" w:header="0" w:footer="1419" w:gutter="0"/>
          <w:cols w:space="720" w:num="1"/>
        </w:sectPr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104" w:line="224" w:lineRule="auto"/>
        <w:ind w:left="6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四、排查成果</w:t>
      </w:r>
    </w:p>
    <w:p>
      <w:pPr>
        <w:spacing w:before="178" w:line="318" w:lineRule="auto"/>
        <w:ind w:left="11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排查成果应包括排查记录表、排查成果图、排查报告（含复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查整改情况、排查结论和初步建议)等部分</w:t>
      </w:r>
      <w:r>
        <w:rPr>
          <w:rFonts w:ascii="仿宋" w:hAnsi="仿宋" w:eastAsia="仿宋" w:cs="仿宋"/>
          <w:spacing w:val="1"/>
          <w:sz w:val="32"/>
          <w:szCs w:val="32"/>
        </w:rPr>
        <w:t>。排查成果要能够反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映污染源的名称、位置、平面布置、水质水量、污水</w:t>
      </w:r>
      <w:r>
        <w:rPr>
          <w:rFonts w:ascii="仿宋" w:hAnsi="仿宋" w:eastAsia="仿宋" w:cs="仿宋"/>
          <w:spacing w:val="-3"/>
          <w:sz w:val="32"/>
          <w:szCs w:val="32"/>
        </w:rPr>
        <w:t>排放去向、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内部排水管网分布、污水连接管及外部排水管网分布、内</w:t>
      </w:r>
      <w:r>
        <w:rPr>
          <w:rFonts w:ascii="仿宋" w:hAnsi="仿宋" w:eastAsia="仿宋" w:cs="仿宋"/>
          <w:spacing w:val="-5"/>
          <w:sz w:val="32"/>
          <w:szCs w:val="32"/>
        </w:rPr>
        <w:t>部排水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管道及检查井缺陷类型、程度及分布、内部雨污混接点位分布等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问题。</w:t>
      </w:r>
    </w:p>
    <w:p>
      <w:pPr>
        <w:spacing w:before="51" w:line="316" w:lineRule="auto"/>
        <w:ind w:right="59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排查报告应包括污染源排查的项目背景、排查范围、排查时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段、排查方法、排查成果和排查结论, 形成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"</w:t>
      </w:r>
      <w:r>
        <w:rPr>
          <w:rFonts w:ascii="仿宋" w:hAnsi="仿宋" w:eastAsia="仿宋" w:cs="仿宋"/>
          <w:spacing w:val="-1"/>
          <w:sz w:val="32"/>
          <w:szCs w:val="32"/>
        </w:rPr>
        <w:t>四张清单、一张图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I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（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问题清单、整改清单、项目清单、责任清单和排查成果图),</w:t>
      </w:r>
      <w:r>
        <w:rPr>
          <w:rFonts w:ascii="仿宋" w:hAnsi="仿宋" w:eastAsia="仿宋" w:cs="仿宋"/>
          <w:sz w:val="32"/>
          <w:szCs w:val="32"/>
        </w:rPr>
        <w:t xml:space="preserve">  应有明确排查结论和初步治理对策建议。</w:t>
      </w:r>
    </w:p>
    <w:p>
      <w:pPr>
        <w:spacing w:before="49" w:line="223" w:lineRule="auto"/>
        <w:ind w:left="6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五、工作分工</w:t>
      </w:r>
    </w:p>
    <w:p>
      <w:pPr>
        <w:spacing w:before="172" w:line="216" w:lineRule="auto"/>
        <w:ind w:left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建立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"</w:t>
      </w:r>
      <w:r>
        <w:rPr>
          <w:rFonts w:ascii="仿宋" w:hAnsi="仿宋" w:eastAsia="仿宋" w:cs="仿宋"/>
          <w:spacing w:val="2"/>
          <w:sz w:val="32"/>
          <w:szCs w:val="32"/>
        </w:rPr>
        <w:t>部门牵头、属地负责、专班统筹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I</w:t>
      </w:r>
      <w:r>
        <w:rPr>
          <w:rFonts w:ascii="仿宋" w:hAnsi="仿宋" w:eastAsia="仿宋" w:cs="仿宋"/>
          <w:spacing w:val="2"/>
          <w:sz w:val="32"/>
          <w:szCs w:val="32"/>
        </w:rPr>
        <w:t>的工作机制。</w:t>
      </w:r>
    </w:p>
    <w:p>
      <w:pPr>
        <w:spacing w:before="190" w:line="318" w:lineRule="auto"/>
        <w:ind w:left="7" w:firstLine="668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1.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区相关部门。各相关部门按照职责分工牵头推进溯源排 </w:t>
      </w:r>
      <w:r>
        <w:rPr>
          <w:rFonts w:ascii="仿宋" w:hAnsi="仿宋" w:eastAsia="仿宋" w:cs="仿宋"/>
          <w:spacing w:val="-4"/>
          <w:sz w:val="32"/>
          <w:szCs w:val="32"/>
        </w:rPr>
        <w:t>查工作, 其中武进生态环境局牵头推进工业污染、农村生活污水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溯源排查, 区水利局牵头推进城镇生活污水溯源排查, 河道内源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溯源排查, 区农业农村局牵头推进农业面源溯源排查。各部门对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各镇（开发区、街道)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溯源排查工作进行指导,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加强调度检查、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考核通报,</w:t>
      </w:r>
      <w:r>
        <w:rPr>
          <w:rFonts w:ascii="仿宋" w:hAnsi="仿宋" w:eastAsia="仿宋" w:cs="仿宋"/>
          <w:spacing w:val="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对溯源排查成果开展核查。</w:t>
      </w:r>
    </w:p>
    <w:p>
      <w:pPr>
        <w:spacing w:before="50" w:line="313" w:lineRule="auto"/>
        <w:ind w:left="25" w:right="53" w:firstLine="61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2.  </w:t>
      </w:r>
      <w:r>
        <w:rPr>
          <w:rFonts w:ascii="仿宋" w:hAnsi="仿宋" w:eastAsia="仿宋" w:cs="仿宋"/>
          <w:spacing w:val="4"/>
          <w:sz w:val="32"/>
          <w:szCs w:val="32"/>
        </w:rPr>
        <w:t>各镇（开发区、街道)。各镇（开发区、街道)具体承担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污染溯源排查工作, 建立问题清单、整改清单、项目清单、责任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清单和排查成果图。明确溯源排查内部责任分工, 确定不同类别</w:t>
      </w:r>
    </w:p>
    <w:p>
      <w:pPr>
        <w:spacing w:line="313" w:lineRule="auto"/>
        <w:rPr>
          <w:rFonts w:ascii="仿宋" w:hAnsi="仿宋" w:eastAsia="仿宋" w:cs="仿宋"/>
          <w:sz w:val="32"/>
          <w:szCs w:val="32"/>
        </w:rPr>
        <w:sectPr>
          <w:footerReference r:id="rId21" w:type="default"/>
          <w:pgSz w:w="11920" w:h="16840"/>
          <w:pgMar w:top="400" w:right="1473" w:bottom="1684" w:left="1534" w:header="0" w:footer="1410" w:gutter="0"/>
          <w:cols w:space="720" w:num="1"/>
        </w:sectPr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104" w:line="309" w:lineRule="auto"/>
        <w:ind w:left="1" w:firstLine="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牵头责任部门。因溯源排查工作技术性强, 建议各地确定具体实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施主体, 包括区级国资平台或有技术能力的第三方咨询机构。</w:t>
      </w:r>
    </w:p>
    <w:p>
      <w:pPr>
        <w:spacing w:before="48" w:line="313" w:lineRule="auto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3.</w:t>
      </w:r>
      <w:r>
        <w:rPr>
          <w:rFonts w:ascii="Times New Roman" w:hAnsi="Times New Roman" w:eastAsia="Times New Roman" w:cs="Times New Roman"/>
          <w:spacing w:val="31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区工作专班。工作专班整合部门力量,</w:t>
      </w:r>
      <w:r>
        <w:rPr>
          <w:rFonts w:ascii="仿宋" w:hAnsi="仿宋" w:eastAsia="仿宋" w:cs="仿宋"/>
          <w:spacing w:val="5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统筹推进溯源排 </w:t>
      </w:r>
      <w:r>
        <w:rPr>
          <w:rFonts w:ascii="仿宋" w:hAnsi="仿宋" w:eastAsia="仿宋" w:cs="仿宋"/>
          <w:spacing w:val="-4"/>
          <w:sz w:val="32"/>
          <w:szCs w:val="32"/>
        </w:rPr>
        <w:t>查工作, 及时协调解决溯源过程中的问题, 组织开展对各地的指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导帮扶、检查考核工作。</w:t>
      </w:r>
    </w:p>
    <w:p>
      <w:pPr>
        <w:spacing w:line="313" w:lineRule="auto"/>
        <w:rPr>
          <w:rFonts w:ascii="仿宋" w:hAnsi="仿宋" w:eastAsia="仿宋" w:cs="仿宋"/>
          <w:sz w:val="32"/>
          <w:szCs w:val="32"/>
        </w:rPr>
        <w:sectPr>
          <w:footerReference r:id="rId22" w:type="default"/>
          <w:pgSz w:w="11920" w:h="16840"/>
          <w:pgMar w:top="400" w:right="1522" w:bottom="1694" w:left="1547" w:header="0" w:footer="1419" w:gutter="0"/>
          <w:cols w:space="720" w:num="1"/>
        </w:sectPr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104" w:line="226" w:lineRule="auto"/>
        <w:ind w:left="26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  <w:r>
        <w:rPr>
          <w:rFonts w:ascii="黑体" w:hAnsi="黑体" w:eastAsia="黑体" w:cs="黑体"/>
          <w:spacing w:val="-7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3</w:t>
      </w:r>
    </w:p>
    <w:p>
      <w:pPr>
        <w:spacing w:before="100" w:line="218" w:lineRule="auto"/>
        <w:ind w:left="1287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武进区河流水质提升工作专班组成及分工</w:t>
      </w: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spacing w:before="104" w:line="328" w:lineRule="auto"/>
        <w:ind w:right="85" w:firstLine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为扎实开展新一轮太湖治理, 加快提升全区河道水质, 决定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组织开展河流水质提升专项行动。为保障专项行动有序开展, 经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研究, 决定成立武进区河流水质提升专项行动工作专班（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以下简</w:t>
      </w:r>
      <w:r>
        <w:rPr>
          <w:rFonts w:ascii="仿宋" w:hAnsi="仿宋" w:eastAsia="仿宋" w:cs="仿宋"/>
          <w:sz w:val="32"/>
          <w:szCs w:val="32"/>
        </w:rPr>
        <w:t xml:space="preserve"> 称工作专班)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组成及任务分工如下:</w:t>
      </w:r>
    </w:p>
    <w:p>
      <w:pPr>
        <w:spacing w:before="51" w:line="223" w:lineRule="auto"/>
        <w:ind w:left="65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一、工作专班组成</w:t>
      </w:r>
    </w:p>
    <w:p>
      <w:pPr>
        <w:spacing w:before="196" w:line="218" w:lineRule="auto"/>
        <w:ind w:left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召 集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人:</w:t>
      </w:r>
      <w:r>
        <w:rPr>
          <w:rFonts w:ascii="仿宋" w:hAnsi="仿宋" w:eastAsia="仿宋" w:cs="仿宋"/>
          <w:spacing w:val="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朱小平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副区长</w:t>
      </w:r>
    </w:p>
    <w:p>
      <w:pPr>
        <w:spacing w:before="198" w:line="218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副召集人:</w:t>
      </w:r>
      <w:r>
        <w:rPr>
          <w:rFonts w:ascii="仿宋" w:hAnsi="仿宋" w:eastAsia="仿宋" w:cs="仿宋"/>
          <w:spacing w:val="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王  健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区政府办副主任</w:t>
      </w:r>
    </w:p>
    <w:p>
      <w:pPr>
        <w:spacing w:before="204" w:line="216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sz w:val="32"/>
          <w:szCs w:val="32"/>
        </w:rPr>
        <w:t>于  乐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6"/>
          <w:sz w:val="32"/>
          <w:szCs w:val="32"/>
        </w:rPr>
        <w:t>武进生态环境局局长,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区生态办主任（兼)</w:t>
      </w:r>
    </w:p>
    <w:p>
      <w:pPr>
        <w:spacing w:before="207" w:line="218" w:lineRule="auto"/>
        <w:ind w:left="22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周文彬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区水利局局长</w:t>
      </w:r>
    </w:p>
    <w:p>
      <w:pPr>
        <w:spacing w:before="202" w:line="218" w:lineRule="auto"/>
        <w:ind w:left="22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钱勤东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区农业农村局局长</w:t>
      </w:r>
    </w:p>
    <w:p>
      <w:pPr>
        <w:spacing w:before="203" w:line="218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成    员:</w:t>
      </w:r>
      <w:r>
        <w:rPr>
          <w:rFonts w:ascii="仿宋" w:hAnsi="仿宋" w:eastAsia="仿宋" w:cs="仿宋"/>
          <w:spacing w:val="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武进生态环境局、区水利局、农业</w:t>
      </w:r>
      <w:r>
        <w:rPr>
          <w:rFonts w:ascii="仿宋" w:hAnsi="仿宋" w:eastAsia="仿宋" w:cs="仿宋"/>
          <w:spacing w:val="-7"/>
          <w:sz w:val="32"/>
          <w:szCs w:val="32"/>
        </w:rPr>
        <w:t>农村局、生态</w:t>
      </w:r>
    </w:p>
    <w:p>
      <w:pPr>
        <w:spacing w:before="203" w:line="218" w:lineRule="auto"/>
        <w:ind w:left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办分管负责同志及相关职能科室负责同志。</w:t>
      </w:r>
    </w:p>
    <w:p>
      <w:pPr>
        <w:spacing w:before="198" w:line="222" w:lineRule="auto"/>
        <w:ind w:left="65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二、工作专班职责</w:t>
      </w:r>
    </w:p>
    <w:p>
      <w:pPr>
        <w:spacing w:before="195" w:line="328" w:lineRule="auto"/>
        <w:ind w:left="12" w:right="84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工作专班实行实体化运行, 从区水利局、农业农村局、生态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办、武进生态环境局等单位抽调专人进行集中办公</w:t>
      </w:r>
      <w:r>
        <w:rPr>
          <w:rFonts w:ascii="仿宋" w:hAnsi="仿宋" w:eastAsia="仿宋" w:cs="仿宋"/>
          <w:spacing w:val="-5"/>
          <w:sz w:val="32"/>
          <w:szCs w:val="32"/>
        </w:rPr>
        <w:t>。专班下设综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合组、溯源排查技术组、工业污染治理组、农业</w:t>
      </w:r>
      <w:r>
        <w:rPr>
          <w:rFonts w:ascii="仿宋" w:hAnsi="仿宋" w:eastAsia="仿宋" w:cs="仿宋"/>
          <w:spacing w:val="-5"/>
          <w:sz w:val="32"/>
          <w:szCs w:val="32"/>
        </w:rPr>
        <w:t>面源治理组、生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活污染治理组、河道治理组等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6 </w:t>
      </w:r>
      <w:r>
        <w:rPr>
          <w:rFonts w:ascii="仿宋" w:hAnsi="仿宋" w:eastAsia="仿宋" w:cs="仿宋"/>
          <w:spacing w:val="3"/>
          <w:sz w:val="32"/>
          <w:szCs w:val="32"/>
        </w:rPr>
        <w:t>个工作组。</w:t>
      </w:r>
    </w:p>
    <w:p>
      <w:pPr>
        <w:spacing w:before="53" w:line="317" w:lineRule="auto"/>
        <w:ind w:left="12" w:right="82" w:firstLine="64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 xml:space="preserve">综合组: </w:t>
      </w:r>
      <w:r>
        <w:rPr>
          <w:rFonts w:ascii="仿宋" w:hAnsi="仿宋" w:eastAsia="仿宋" w:cs="仿宋"/>
          <w:spacing w:val="-5"/>
          <w:sz w:val="32"/>
          <w:szCs w:val="32"/>
        </w:rPr>
        <w:t>主要负责专班日常工作, 牵头编制专项行动方案和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年度工作计划, 做好相关会议、调研活动安排, 跟踪督促重点任</w:t>
      </w:r>
    </w:p>
    <w:p>
      <w:pPr>
        <w:spacing w:line="317" w:lineRule="auto"/>
        <w:rPr>
          <w:rFonts w:ascii="仿宋" w:hAnsi="仿宋" w:eastAsia="仿宋" w:cs="仿宋"/>
          <w:sz w:val="32"/>
          <w:szCs w:val="32"/>
        </w:rPr>
        <w:sectPr>
          <w:footerReference r:id="rId23" w:type="default"/>
          <w:pgSz w:w="11920" w:h="16840"/>
          <w:pgMar w:top="400" w:right="1442" w:bottom="1683" w:left="1537" w:header="0" w:footer="1410" w:gutter="0"/>
          <w:cols w:space="720" w:num="1"/>
        </w:sectPr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04" w:line="321" w:lineRule="auto"/>
        <w:ind w:right="9" w:firstLine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务、工程项目及区领导指示批示的落实情况, 加强与各部门、各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镇（开发区、街道)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的协调沟通。</w:t>
      </w:r>
    </w:p>
    <w:p>
      <w:pPr>
        <w:spacing w:before="43" w:line="329" w:lineRule="auto"/>
        <w:ind w:firstLine="64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 xml:space="preserve">溯源排查技术组: </w:t>
      </w:r>
      <w:r>
        <w:rPr>
          <w:rFonts w:ascii="仿宋" w:hAnsi="仿宋" w:eastAsia="仿宋" w:cs="仿宋"/>
          <w:spacing w:val="-5"/>
          <w:sz w:val="32"/>
          <w:szCs w:val="32"/>
        </w:rPr>
        <w:t>主要负责统筹推进溯源排查工作, 会同各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部门、各镇（开发区、街道)研究解决溯源、治理工作过程中的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技术问题, 把控溯源排查、整治提升相关工作方案的要求与</w:t>
      </w:r>
      <w:r>
        <w:rPr>
          <w:rFonts w:ascii="仿宋" w:hAnsi="仿宋" w:eastAsia="仿宋" w:cs="仿宋"/>
          <w:spacing w:val="-5"/>
          <w:sz w:val="32"/>
          <w:szCs w:val="32"/>
        </w:rPr>
        <w:t>成果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质量。</w:t>
      </w:r>
    </w:p>
    <w:p>
      <w:pPr>
        <w:spacing w:before="41" w:line="327" w:lineRule="auto"/>
        <w:ind w:left="3" w:firstLine="64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 xml:space="preserve">工业污染治理组: </w:t>
      </w:r>
      <w:r>
        <w:rPr>
          <w:rFonts w:ascii="仿宋" w:hAnsi="仿宋" w:eastAsia="仿宋" w:cs="仿宋"/>
          <w:spacing w:val="-5"/>
          <w:sz w:val="32"/>
          <w:szCs w:val="32"/>
        </w:rPr>
        <w:t>按溯源、治理、验收全流程统筹推进工业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污染治理, 排定年度工作计划, 相应整治工程项目纳入太</w:t>
      </w:r>
      <w:r>
        <w:rPr>
          <w:rFonts w:ascii="仿宋" w:hAnsi="仿宋" w:eastAsia="仿宋" w:cs="仿宋"/>
          <w:spacing w:val="-5"/>
          <w:sz w:val="32"/>
          <w:szCs w:val="32"/>
        </w:rPr>
        <w:t>湖综合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治理八大专项行动。对各镇（开发区、街道)整治工作开展督促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指导,</w:t>
      </w:r>
      <w:r>
        <w:rPr>
          <w:rFonts w:ascii="仿宋" w:hAnsi="仿宋" w:eastAsia="仿宋" w:cs="仿宋"/>
          <w:spacing w:val="10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日常核查治理工作推进情况,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保证整治的进</w:t>
      </w:r>
      <w:r>
        <w:rPr>
          <w:rFonts w:ascii="仿宋" w:hAnsi="仿宋" w:eastAsia="仿宋" w:cs="仿宋"/>
          <w:spacing w:val="-7"/>
          <w:sz w:val="32"/>
          <w:szCs w:val="32"/>
        </w:rPr>
        <w:t>度。</w:t>
      </w:r>
    </w:p>
    <w:p>
      <w:pPr>
        <w:spacing w:before="51" w:line="328" w:lineRule="auto"/>
        <w:ind w:left="3" w:firstLine="63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</w:rPr>
        <w:t xml:space="preserve">农业面源治理组: </w:t>
      </w:r>
      <w:r>
        <w:rPr>
          <w:rFonts w:ascii="仿宋" w:hAnsi="仿宋" w:eastAsia="仿宋" w:cs="仿宋"/>
          <w:spacing w:val="-4"/>
          <w:sz w:val="32"/>
          <w:szCs w:val="32"/>
        </w:rPr>
        <w:t>按溯源、治理、验收全</w:t>
      </w:r>
      <w:r>
        <w:rPr>
          <w:rFonts w:ascii="仿宋" w:hAnsi="仿宋" w:eastAsia="仿宋" w:cs="仿宋"/>
          <w:spacing w:val="-5"/>
          <w:sz w:val="32"/>
          <w:szCs w:val="32"/>
        </w:rPr>
        <w:t>流程统筹推进农业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面源治理, 排定年度工作计划, 相应整治工程项目纳入太</w:t>
      </w:r>
      <w:r>
        <w:rPr>
          <w:rFonts w:ascii="仿宋" w:hAnsi="仿宋" w:eastAsia="仿宋" w:cs="仿宋"/>
          <w:spacing w:val="-5"/>
          <w:sz w:val="32"/>
          <w:szCs w:val="32"/>
        </w:rPr>
        <w:t>湖综合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治理八大专项行动。对各镇（开发区、街道)整治工作开展督促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指导,</w:t>
      </w:r>
      <w:r>
        <w:rPr>
          <w:rFonts w:ascii="仿宋" w:hAnsi="仿宋" w:eastAsia="仿宋" w:cs="仿宋"/>
          <w:spacing w:val="10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日常核查治理工作推进情况,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保证整治的进</w:t>
      </w:r>
      <w:r>
        <w:rPr>
          <w:rFonts w:ascii="仿宋" w:hAnsi="仿宋" w:eastAsia="仿宋" w:cs="仿宋"/>
          <w:spacing w:val="-7"/>
          <w:sz w:val="32"/>
          <w:szCs w:val="32"/>
        </w:rPr>
        <w:t>度。</w:t>
      </w:r>
    </w:p>
    <w:p>
      <w:pPr>
        <w:spacing w:before="45" w:line="328" w:lineRule="auto"/>
        <w:ind w:left="3" w:firstLine="63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 xml:space="preserve">生活污染治理组: </w:t>
      </w:r>
      <w:r>
        <w:rPr>
          <w:rFonts w:ascii="仿宋" w:hAnsi="仿宋" w:eastAsia="仿宋" w:cs="仿宋"/>
          <w:spacing w:val="-5"/>
          <w:sz w:val="32"/>
          <w:szCs w:val="32"/>
        </w:rPr>
        <w:t>按溯源、治理、验收全流程统筹推进生活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污染治理, 排定年度工作计划, 相应整治工程项目纳入太</w:t>
      </w:r>
      <w:r>
        <w:rPr>
          <w:rFonts w:ascii="仿宋" w:hAnsi="仿宋" w:eastAsia="仿宋" w:cs="仿宋"/>
          <w:spacing w:val="-5"/>
          <w:sz w:val="32"/>
          <w:szCs w:val="32"/>
        </w:rPr>
        <w:t>湖综合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治理八大专项行动。对各镇（开发区、街道)整治工作开展督促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指导,</w:t>
      </w:r>
      <w:r>
        <w:rPr>
          <w:rFonts w:ascii="仿宋" w:hAnsi="仿宋" w:eastAsia="仿宋" w:cs="仿宋"/>
          <w:spacing w:val="10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日常核查治理工作推进情况,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保证整治的进</w:t>
      </w:r>
      <w:r>
        <w:rPr>
          <w:rFonts w:ascii="仿宋" w:hAnsi="仿宋" w:eastAsia="仿宋" w:cs="仿宋"/>
          <w:spacing w:val="-7"/>
          <w:sz w:val="32"/>
          <w:szCs w:val="32"/>
        </w:rPr>
        <w:t>度。</w:t>
      </w:r>
    </w:p>
    <w:p>
      <w:pPr>
        <w:spacing w:before="51" w:line="324" w:lineRule="auto"/>
        <w:ind w:left="6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 xml:space="preserve">河道治理组: </w:t>
      </w:r>
      <w:r>
        <w:rPr>
          <w:rFonts w:ascii="仿宋" w:hAnsi="仿宋" w:eastAsia="仿宋" w:cs="仿宋"/>
          <w:spacing w:val="-5"/>
          <w:sz w:val="32"/>
          <w:szCs w:val="32"/>
        </w:rPr>
        <w:t>按溯源、治理、验收全流程统筹推进河道内源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治理, 排定年度工作计划, 相应整治工程项目纳入太</w:t>
      </w:r>
      <w:r>
        <w:rPr>
          <w:rFonts w:ascii="仿宋" w:hAnsi="仿宋" w:eastAsia="仿宋" w:cs="仿宋"/>
          <w:spacing w:val="-5"/>
          <w:sz w:val="32"/>
          <w:szCs w:val="32"/>
        </w:rPr>
        <w:t>湖综合治理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八大专项行动。对各镇（开发区、街道)整治工作开展督促指导,</w:t>
      </w:r>
    </w:p>
    <w:p>
      <w:pPr>
        <w:spacing w:line="324" w:lineRule="auto"/>
        <w:rPr>
          <w:rFonts w:ascii="仿宋" w:hAnsi="仿宋" w:eastAsia="仿宋" w:cs="仿宋"/>
          <w:sz w:val="32"/>
          <w:szCs w:val="32"/>
        </w:rPr>
        <w:sectPr>
          <w:footerReference r:id="rId24" w:type="default"/>
          <w:pgSz w:w="11900" w:h="16840"/>
          <w:pgMar w:top="400" w:right="1512" w:bottom="1694" w:left="1544" w:header="0" w:footer="1419" w:gutter="0"/>
          <w:cols w:space="720" w:num="1"/>
        </w:sectPr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04" w:line="324" w:lineRule="auto"/>
        <w:ind w:right="82" w:firstLine="5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日常核查治理工作推进情况, 保证整治的进度。对河道整治完成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情况、日常管护情况等进行监测、督查, 开展河长履职</w:t>
      </w:r>
      <w:r>
        <w:rPr>
          <w:rFonts w:ascii="仿宋" w:hAnsi="仿宋" w:eastAsia="仿宋" w:cs="仿宋"/>
          <w:spacing w:val="-5"/>
          <w:sz w:val="32"/>
          <w:szCs w:val="32"/>
        </w:rPr>
        <w:t>考核评价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工作。</w:t>
      </w:r>
    </w:p>
    <w:p>
      <w:pPr>
        <w:spacing w:before="55" w:line="217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各组成员名单如下:</w:t>
      </w:r>
    </w:p>
    <w:p>
      <w:pPr>
        <w:spacing w:line="204" w:lineRule="exact"/>
      </w:pPr>
    </w:p>
    <w:tbl>
      <w:tblPr>
        <w:tblStyle w:val="5"/>
        <w:tblW w:w="8288" w:type="dxa"/>
        <w:tblInd w:w="63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593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357" w:type="dxa"/>
            <w:vAlign w:val="top"/>
          </w:tcPr>
          <w:p>
            <w:pPr>
              <w:spacing w:line="222" w:lineRule="auto"/>
              <w:ind w:left="9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ascii="楷体" w:hAnsi="楷体" w:eastAsia="楷体" w:cs="楷体"/>
                <w:spacing w:val="-8"/>
                <w:sz w:val="32"/>
                <w:szCs w:val="32"/>
              </w:rPr>
              <w:t>综合组</w:t>
            </w:r>
          </w:p>
        </w:tc>
        <w:tc>
          <w:tcPr>
            <w:tcW w:w="5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  <w:vAlign w:val="top"/>
          </w:tcPr>
          <w:p>
            <w:pPr>
              <w:pStyle w:val="6"/>
              <w:spacing w:before="130" w:line="219" w:lineRule="auto"/>
            </w:pPr>
            <w:r>
              <w:rPr>
                <w:spacing w:val="-20"/>
              </w:rPr>
              <w:t>组</w:t>
            </w:r>
            <w:r>
              <w:rPr>
                <w:spacing w:val="6"/>
              </w:rPr>
              <w:t xml:space="preserve">  </w:t>
            </w:r>
            <w:r>
              <w:rPr>
                <w:spacing w:val="-20"/>
              </w:rPr>
              <w:t>长:</w:t>
            </w:r>
            <w:r>
              <w:rPr>
                <w:spacing w:val="71"/>
              </w:rPr>
              <w:t xml:space="preserve"> </w:t>
            </w:r>
            <w:r>
              <w:rPr>
                <w:spacing w:val="-20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20"/>
              </w:rPr>
              <w:t>健</w:t>
            </w:r>
          </w:p>
        </w:tc>
        <w:tc>
          <w:tcPr>
            <w:tcW w:w="5931" w:type="dxa"/>
            <w:vAlign w:val="top"/>
          </w:tcPr>
          <w:p>
            <w:pPr>
              <w:pStyle w:val="6"/>
              <w:spacing w:before="130" w:line="219" w:lineRule="auto"/>
              <w:ind w:left="245"/>
            </w:pPr>
            <w:r>
              <w:rPr>
                <w:spacing w:val="-8"/>
              </w:rPr>
              <w:t>区政府办副主任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  <w:vAlign w:val="top"/>
          </w:tcPr>
          <w:p>
            <w:pPr>
              <w:pStyle w:val="6"/>
              <w:spacing w:before="129" w:line="221" w:lineRule="auto"/>
              <w:ind w:left="1294"/>
            </w:pPr>
            <w:r>
              <w:rPr>
                <w:spacing w:val="-13"/>
              </w:rPr>
              <w:t>于</w:t>
            </w:r>
            <w:r>
              <w:rPr>
                <w:spacing w:val="9"/>
              </w:rPr>
              <w:t xml:space="preserve">  </w:t>
            </w:r>
            <w:r>
              <w:rPr>
                <w:spacing w:val="-13"/>
              </w:rPr>
              <w:t>乐</w:t>
            </w:r>
          </w:p>
        </w:tc>
        <w:tc>
          <w:tcPr>
            <w:tcW w:w="5931" w:type="dxa"/>
            <w:vAlign w:val="top"/>
          </w:tcPr>
          <w:p>
            <w:pPr>
              <w:pStyle w:val="6"/>
              <w:spacing w:before="130" w:line="216" w:lineRule="auto"/>
              <w:jc w:val="right"/>
            </w:pPr>
            <w:r>
              <w:rPr>
                <w:spacing w:val="-9"/>
              </w:rPr>
              <w:t>武进生态环境局局长,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区生态办主任（兼)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357" w:type="dxa"/>
            <w:vAlign w:val="top"/>
          </w:tcPr>
          <w:p>
            <w:pPr>
              <w:pStyle w:val="6"/>
              <w:spacing w:before="130" w:line="219" w:lineRule="auto"/>
              <w:ind w:left="23"/>
            </w:pPr>
            <w:r>
              <w:rPr>
                <w:spacing w:val="-18"/>
              </w:rPr>
              <w:t>副组长:</w:t>
            </w:r>
            <w:r>
              <w:rPr>
                <w:spacing w:val="72"/>
              </w:rPr>
              <w:t xml:space="preserve"> </w:t>
            </w:r>
            <w:r>
              <w:rPr>
                <w:spacing w:val="-18"/>
              </w:rPr>
              <w:t>庄</w:t>
            </w:r>
            <w:r>
              <w:rPr>
                <w:spacing w:val="8"/>
              </w:rPr>
              <w:t xml:space="preserve">  </w:t>
            </w:r>
            <w:r>
              <w:rPr>
                <w:spacing w:val="-18"/>
              </w:rPr>
              <w:t>敏</w:t>
            </w:r>
          </w:p>
        </w:tc>
        <w:tc>
          <w:tcPr>
            <w:tcW w:w="5931" w:type="dxa"/>
            <w:vAlign w:val="top"/>
          </w:tcPr>
          <w:p>
            <w:pPr>
              <w:pStyle w:val="6"/>
              <w:spacing w:before="130" w:line="219" w:lineRule="auto"/>
              <w:ind w:left="245"/>
            </w:pPr>
            <w:r>
              <w:rPr>
                <w:spacing w:val="-8"/>
              </w:rPr>
              <w:t>区生态办副主任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357" w:type="dxa"/>
            <w:vAlign w:val="top"/>
          </w:tcPr>
          <w:p>
            <w:pPr>
              <w:pStyle w:val="6"/>
              <w:spacing w:before="128" w:line="219" w:lineRule="auto"/>
              <w:ind w:left="1278"/>
            </w:pPr>
            <w:r>
              <w:rPr>
                <w:spacing w:val="-3"/>
              </w:rPr>
              <w:t>周燕琴</w:t>
            </w:r>
          </w:p>
        </w:tc>
        <w:tc>
          <w:tcPr>
            <w:tcW w:w="5931" w:type="dxa"/>
            <w:vAlign w:val="top"/>
          </w:tcPr>
          <w:p>
            <w:pPr>
              <w:pStyle w:val="6"/>
              <w:spacing w:before="128" w:line="218" w:lineRule="auto"/>
              <w:ind w:left="218"/>
            </w:pPr>
            <w:r>
              <w:rPr>
                <w:spacing w:val="-3"/>
              </w:rPr>
              <w:t>武进生态环境局副局长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  <w:vAlign w:val="top"/>
          </w:tcPr>
          <w:p>
            <w:pPr>
              <w:pStyle w:val="6"/>
              <w:spacing w:before="129" w:line="218" w:lineRule="auto"/>
              <w:ind w:left="3"/>
            </w:pPr>
            <w:r>
              <w:rPr>
                <w:spacing w:val="-19"/>
              </w:rPr>
              <w:t>成</w:t>
            </w:r>
            <w:r>
              <w:rPr>
                <w:spacing w:val="17"/>
              </w:rPr>
              <w:t xml:space="preserve">  </w:t>
            </w:r>
            <w:r>
              <w:rPr>
                <w:spacing w:val="-19"/>
              </w:rPr>
              <w:t>员:</w:t>
            </w:r>
            <w:r>
              <w:rPr>
                <w:spacing w:val="64"/>
              </w:rPr>
              <w:t xml:space="preserve"> </w:t>
            </w:r>
            <w:r>
              <w:rPr>
                <w:spacing w:val="-19"/>
              </w:rPr>
              <w:t>蔡舒恬</w:t>
            </w:r>
          </w:p>
        </w:tc>
        <w:tc>
          <w:tcPr>
            <w:tcW w:w="5931" w:type="dxa"/>
            <w:vAlign w:val="top"/>
          </w:tcPr>
          <w:p>
            <w:pPr>
              <w:pStyle w:val="6"/>
              <w:spacing w:before="130" w:line="218" w:lineRule="auto"/>
              <w:ind w:left="245"/>
            </w:pPr>
            <w:r>
              <w:rPr>
                <w:spacing w:val="-6"/>
              </w:rPr>
              <w:t>区生态办规划科科长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  <w:vAlign w:val="top"/>
          </w:tcPr>
          <w:p>
            <w:pPr>
              <w:pStyle w:val="6"/>
              <w:spacing w:before="130" w:line="217" w:lineRule="auto"/>
              <w:ind w:left="1275"/>
            </w:pPr>
            <w:r>
              <w:rPr>
                <w:spacing w:val="-2"/>
              </w:rPr>
              <w:t>徐艳艳</w:t>
            </w:r>
          </w:p>
        </w:tc>
        <w:tc>
          <w:tcPr>
            <w:tcW w:w="5931" w:type="dxa"/>
            <w:vAlign w:val="top"/>
          </w:tcPr>
          <w:p>
            <w:pPr>
              <w:pStyle w:val="6"/>
              <w:spacing w:before="131" w:line="218" w:lineRule="auto"/>
              <w:ind w:left="218"/>
            </w:pPr>
            <w:r>
              <w:rPr>
                <w:spacing w:val="-2"/>
              </w:rPr>
              <w:t>武进生态环境局水生态环境科科长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  <w:vAlign w:val="top"/>
          </w:tcPr>
          <w:p>
            <w:pPr>
              <w:spacing w:before="129" w:line="216" w:lineRule="auto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ascii="楷体" w:hAnsi="楷体" w:eastAsia="楷体" w:cs="楷体"/>
                <w:spacing w:val="-2"/>
                <w:sz w:val="32"/>
                <w:szCs w:val="32"/>
              </w:rPr>
              <w:t>溯源排查技术组</w:t>
            </w:r>
          </w:p>
        </w:tc>
        <w:tc>
          <w:tcPr>
            <w:tcW w:w="5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  <w:vAlign w:val="top"/>
          </w:tcPr>
          <w:p>
            <w:pPr>
              <w:pStyle w:val="6"/>
              <w:spacing w:before="130" w:line="221" w:lineRule="auto"/>
            </w:pPr>
            <w:r>
              <w:rPr>
                <w:spacing w:val="-20"/>
              </w:rPr>
              <w:t>组</w:t>
            </w:r>
            <w:r>
              <w:rPr>
                <w:spacing w:val="8"/>
              </w:rPr>
              <w:t xml:space="preserve">  </w:t>
            </w:r>
            <w:r>
              <w:rPr>
                <w:spacing w:val="-20"/>
              </w:rPr>
              <w:t>长: 于</w:t>
            </w:r>
            <w:r>
              <w:rPr>
                <w:spacing w:val="10"/>
              </w:rPr>
              <w:t xml:space="preserve">  </w:t>
            </w:r>
            <w:r>
              <w:rPr>
                <w:spacing w:val="-20"/>
              </w:rPr>
              <w:t>乐</w:t>
            </w:r>
          </w:p>
        </w:tc>
        <w:tc>
          <w:tcPr>
            <w:tcW w:w="5931" w:type="dxa"/>
            <w:vAlign w:val="top"/>
          </w:tcPr>
          <w:p>
            <w:pPr>
              <w:pStyle w:val="6"/>
              <w:spacing w:before="131" w:line="216" w:lineRule="auto"/>
              <w:jc w:val="right"/>
            </w:pPr>
            <w:r>
              <w:rPr>
                <w:spacing w:val="-6"/>
              </w:rPr>
              <w:t>武进生态环境局局长, 区生态办主任（兼)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357" w:type="dxa"/>
            <w:vAlign w:val="top"/>
          </w:tcPr>
          <w:p>
            <w:pPr>
              <w:pStyle w:val="6"/>
              <w:spacing w:before="130" w:line="218" w:lineRule="auto"/>
              <w:ind w:left="23"/>
            </w:pPr>
            <w:r>
              <w:rPr>
                <w:spacing w:val="-14"/>
              </w:rPr>
              <w:t>副组长:</w:t>
            </w:r>
            <w:r>
              <w:rPr>
                <w:spacing w:val="62"/>
              </w:rPr>
              <w:t xml:space="preserve"> </w:t>
            </w:r>
            <w:r>
              <w:rPr>
                <w:spacing w:val="-14"/>
              </w:rPr>
              <w:t>何晓萍</w:t>
            </w:r>
          </w:p>
        </w:tc>
        <w:tc>
          <w:tcPr>
            <w:tcW w:w="5931" w:type="dxa"/>
            <w:vAlign w:val="top"/>
          </w:tcPr>
          <w:p>
            <w:pPr>
              <w:pStyle w:val="6"/>
              <w:spacing w:before="131" w:line="218" w:lineRule="auto"/>
              <w:ind w:left="245"/>
            </w:pPr>
            <w:r>
              <w:rPr>
                <w:spacing w:val="-6"/>
              </w:rPr>
              <w:t>区水利局总工程师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357" w:type="dxa"/>
            <w:vAlign w:val="top"/>
          </w:tcPr>
          <w:p>
            <w:pPr>
              <w:pStyle w:val="6"/>
              <w:spacing w:before="128" w:line="220" w:lineRule="auto"/>
              <w:ind w:left="1280"/>
            </w:pPr>
            <w:r>
              <w:rPr>
                <w:spacing w:val="-4"/>
              </w:rPr>
              <w:t>管红良</w:t>
            </w:r>
          </w:p>
        </w:tc>
        <w:tc>
          <w:tcPr>
            <w:tcW w:w="5931" w:type="dxa"/>
            <w:vAlign w:val="top"/>
          </w:tcPr>
          <w:p>
            <w:pPr>
              <w:pStyle w:val="6"/>
              <w:spacing w:before="127" w:line="218" w:lineRule="auto"/>
              <w:ind w:left="245"/>
            </w:pPr>
            <w:r>
              <w:rPr>
                <w:spacing w:val="-5"/>
              </w:rPr>
              <w:t>区农业农村局总农艺师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  <w:vAlign w:val="top"/>
          </w:tcPr>
          <w:p>
            <w:pPr>
              <w:pStyle w:val="6"/>
              <w:spacing w:before="130" w:line="219" w:lineRule="auto"/>
              <w:ind w:left="1278"/>
            </w:pPr>
            <w:r>
              <w:rPr>
                <w:spacing w:val="-3"/>
              </w:rPr>
              <w:t>周燕琴</w:t>
            </w:r>
          </w:p>
        </w:tc>
        <w:tc>
          <w:tcPr>
            <w:tcW w:w="5931" w:type="dxa"/>
            <w:vAlign w:val="top"/>
          </w:tcPr>
          <w:p>
            <w:pPr>
              <w:pStyle w:val="6"/>
              <w:spacing w:before="131" w:line="218" w:lineRule="auto"/>
              <w:ind w:left="218"/>
            </w:pPr>
            <w:r>
              <w:rPr>
                <w:spacing w:val="-3"/>
              </w:rPr>
              <w:t>武进生态环境局副局长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  <w:vAlign w:val="top"/>
          </w:tcPr>
          <w:p>
            <w:pPr>
              <w:pStyle w:val="6"/>
              <w:spacing w:before="131" w:line="219" w:lineRule="auto"/>
              <w:ind w:left="3"/>
            </w:pPr>
            <w:r>
              <w:rPr>
                <w:spacing w:val="-20"/>
              </w:rPr>
              <w:t>成</w:t>
            </w:r>
            <w:r>
              <w:rPr>
                <w:spacing w:val="16"/>
              </w:rPr>
              <w:t xml:space="preserve">  </w:t>
            </w:r>
            <w:r>
              <w:rPr>
                <w:spacing w:val="-20"/>
              </w:rPr>
              <w:t>员:</w:t>
            </w:r>
            <w:r>
              <w:rPr>
                <w:spacing w:val="72"/>
              </w:rPr>
              <w:t xml:space="preserve"> </w:t>
            </w:r>
            <w:r>
              <w:rPr>
                <w:spacing w:val="-20"/>
              </w:rPr>
              <w:t>蒋承豪</w:t>
            </w:r>
          </w:p>
        </w:tc>
        <w:tc>
          <w:tcPr>
            <w:tcW w:w="5931" w:type="dxa"/>
            <w:vAlign w:val="top"/>
          </w:tcPr>
          <w:p>
            <w:pPr>
              <w:pStyle w:val="6"/>
              <w:spacing w:before="131" w:line="218" w:lineRule="auto"/>
              <w:ind w:left="218"/>
            </w:pPr>
            <w:r>
              <w:rPr>
                <w:spacing w:val="-2"/>
              </w:rPr>
              <w:t>武进区排水管理服务中心主任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  <w:vAlign w:val="top"/>
          </w:tcPr>
          <w:p>
            <w:pPr>
              <w:pStyle w:val="6"/>
              <w:spacing w:before="131" w:line="219" w:lineRule="auto"/>
              <w:ind w:left="1278"/>
            </w:pPr>
            <w:r>
              <w:rPr>
                <w:spacing w:val="-5"/>
              </w:rPr>
              <w:t>周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明</w:t>
            </w:r>
          </w:p>
        </w:tc>
        <w:tc>
          <w:tcPr>
            <w:tcW w:w="5931" w:type="dxa"/>
            <w:vAlign w:val="top"/>
          </w:tcPr>
          <w:p>
            <w:pPr>
              <w:pStyle w:val="6"/>
              <w:spacing w:before="130" w:line="218" w:lineRule="auto"/>
              <w:ind w:left="245"/>
            </w:pPr>
            <w:r>
              <w:rPr>
                <w:spacing w:val="-4"/>
              </w:rPr>
              <w:t>区农业农村局科技教育科科长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  <w:vAlign w:val="top"/>
          </w:tcPr>
          <w:p>
            <w:pPr>
              <w:pStyle w:val="6"/>
              <w:spacing w:before="131" w:line="217" w:lineRule="auto"/>
              <w:ind w:left="1275"/>
            </w:pPr>
            <w:r>
              <w:rPr>
                <w:spacing w:val="-2"/>
              </w:rPr>
              <w:t>徐艳艳</w:t>
            </w:r>
          </w:p>
        </w:tc>
        <w:tc>
          <w:tcPr>
            <w:tcW w:w="5931" w:type="dxa"/>
            <w:vAlign w:val="top"/>
          </w:tcPr>
          <w:p>
            <w:pPr>
              <w:pStyle w:val="6"/>
              <w:spacing w:before="131" w:line="218" w:lineRule="auto"/>
              <w:ind w:left="218"/>
            </w:pPr>
            <w:r>
              <w:rPr>
                <w:spacing w:val="-2"/>
              </w:rPr>
              <w:t>武进生态环境局水生态环境科科长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357" w:type="dxa"/>
            <w:vAlign w:val="top"/>
          </w:tcPr>
          <w:p>
            <w:pPr>
              <w:spacing w:before="130" w:line="218" w:lineRule="auto"/>
              <w:ind w:left="7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ascii="楷体" w:hAnsi="楷体" w:eastAsia="楷体" w:cs="楷体"/>
                <w:spacing w:val="-3"/>
                <w:sz w:val="32"/>
                <w:szCs w:val="32"/>
              </w:rPr>
              <w:t>工业污染治理组</w:t>
            </w:r>
          </w:p>
        </w:tc>
        <w:tc>
          <w:tcPr>
            <w:tcW w:w="5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57" w:type="dxa"/>
            <w:vAlign w:val="top"/>
          </w:tcPr>
          <w:p>
            <w:pPr>
              <w:pStyle w:val="6"/>
              <w:spacing w:before="128" w:line="179" w:lineRule="auto"/>
            </w:pPr>
            <w:r>
              <w:rPr>
                <w:spacing w:val="-20"/>
              </w:rPr>
              <w:t>组</w:t>
            </w:r>
            <w:r>
              <w:rPr>
                <w:spacing w:val="8"/>
              </w:rPr>
              <w:t xml:space="preserve">  </w:t>
            </w:r>
            <w:r>
              <w:rPr>
                <w:spacing w:val="-20"/>
              </w:rPr>
              <w:t>长: 于</w:t>
            </w:r>
            <w:r>
              <w:rPr>
                <w:spacing w:val="10"/>
              </w:rPr>
              <w:t xml:space="preserve">  </w:t>
            </w:r>
            <w:r>
              <w:rPr>
                <w:spacing w:val="-20"/>
              </w:rPr>
              <w:t>乐</w:t>
            </w:r>
          </w:p>
        </w:tc>
        <w:tc>
          <w:tcPr>
            <w:tcW w:w="5931" w:type="dxa"/>
            <w:vAlign w:val="top"/>
          </w:tcPr>
          <w:p>
            <w:pPr>
              <w:pStyle w:val="6"/>
              <w:spacing w:before="128" w:line="179" w:lineRule="auto"/>
              <w:jc w:val="right"/>
            </w:pPr>
            <w:r>
              <w:rPr>
                <w:spacing w:val="-6"/>
              </w:rPr>
              <w:t>武进生态环境局局长, 区生态办主任（兼)</w:t>
            </w:r>
          </w:p>
        </w:tc>
      </w:tr>
    </w:tbl>
    <w:p>
      <w:pPr>
        <w:pStyle w:val="2"/>
      </w:pPr>
    </w:p>
    <w:p>
      <w:pPr>
        <w:sectPr>
          <w:footerReference r:id="rId25" w:type="default"/>
          <w:pgSz w:w="11920" w:h="16840"/>
          <w:pgMar w:top="400" w:right="1442" w:bottom="1684" w:left="1553" w:header="0" w:footer="1410" w:gutter="0"/>
          <w:cols w:space="720" w:num="1"/>
        </w:sectPr>
      </w:pPr>
    </w:p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7691" w:type="dxa"/>
        <w:tblInd w:w="6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528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411" w:type="dxa"/>
            <w:vAlign w:val="top"/>
          </w:tcPr>
          <w:p>
            <w:pPr>
              <w:pStyle w:val="6"/>
              <w:spacing w:line="219" w:lineRule="auto"/>
              <w:ind w:left="30"/>
            </w:pPr>
            <w:r>
              <w:rPr>
                <w:spacing w:val="-15"/>
              </w:rPr>
              <w:t>副组长:</w:t>
            </w:r>
            <w:r>
              <w:rPr>
                <w:spacing w:val="71"/>
              </w:rPr>
              <w:t xml:space="preserve"> </w:t>
            </w:r>
            <w:r>
              <w:rPr>
                <w:spacing w:val="-15"/>
              </w:rPr>
              <w:t>周燕琴</w:t>
            </w:r>
          </w:p>
        </w:tc>
        <w:tc>
          <w:tcPr>
            <w:tcW w:w="5280" w:type="dxa"/>
            <w:vAlign w:val="top"/>
          </w:tcPr>
          <w:p>
            <w:pPr>
              <w:pStyle w:val="6"/>
              <w:spacing w:before="1" w:line="218" w:lineRule="auto"/>
              <w:ind w:left="173"/>
            </w:pPr>
            <w:r>
              <w:rPr>
                <w:spacing w:val="-2"/>
              </w:rPr>
              <w:t>武进生态环境局副局长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411" w:type="dxa"/>
            <w:vAlign w:val="top"/>
          </w:tcPr>
          <w:p>
            <w:pPr>
              <w:pStyle w:val="6"/>
              <w:spacing w:before="130" w:line="217" w:lineRule="auto"/>
              <w:ind w:left="10"/>
            </w:pPr>
            <w:r>
              <w:rPr>
                <w:spacing w:val="-18"/>
              </w:rPr>
              <w:t>成</w:t>
            </w:r>
            <w:r>
              <w:rPr>
                <w:spacing w:val="17"/>
              </w:rPr>
              <w:t xml:space="preserve">  </w:t>
            </w:r>
            <w:r>
              <w:rPr>
                <w:spacing w:val="-18"/>
              </w:rPr>
              <w:t>员:</w:t>
            </w:r>
            <w:r>
              <w:rPr>
                <w:spacing w:val="60"/>
              </w:rPr>
              <w:t xml:space="preserve"> </w:t>
            </w:r>
            <w:r>
              <w:rPr>
                <w:spacing w:val="-18"/>
              </w:rPr>
              <w:t>徐艳艳</w:t>
            </w:r>
          </w:p>
        </w:tc>
        <w:tc>
          <w:tcPr>
            <w:tcW w:w="5280" w:type="dxa"/>
            <w:vAlign w:val="top"/>
          </w:tcPr>
          <w:p>
            <w:pPr>
              <w:pStyle w:val="6"/>
              <w:spacing w:before="129" w:line="219" w:lineRule="auto"/>
              <w:ind w:left="173"/>
            </w:pPr>
            <w:r>
              <w:rPr>
                <w:spacing w:val="-1"/>
              </w:rPr>
              <w:t>武进生态环境局水生态环境科科长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411" w:type="dxa"/>
            <w:vAlign w:val="top"/>
          </w:tcPr>
          <w:p>
            <w:pPr>
              <w:spacing w:before="127" w:line="222" w:lineRule="auto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ascii="楷体" w:hAnsi="楷体" w:eastAsia="楷体" w:cs="楷体"/>
                <w:spacing w:val="-1"/>
                <w:sz w:val="32"/>
                <w:szCs w:val="32"/>
              </w:rPr>
              <w:t>农业面源治理组</w:t>
            </w:r>
          </w:p>
        </w:tc>
        <w:tc>
          <w:tcPr>
            <w:tcW w:w="5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411" w:type="dxa"/>
            <w:vAlign w:val="top"/>
          </w:tcPr>
          <w:p>
            <w:pPr>
              <w:pStyle w:val="6"/>
              <w:spacing w:before="129" w:line="220" w:lineRule="auto"/>
              <w:ind w:left="6"/>
            </w:pPr>
            <w:r>
              <w:rPr>
                <w:spacing w:val="-14"/>
              </w:rPr>
              <w:t>组</w:t>
            </w:r>
            <w:r>
              <w:rPr>
                <w:spacing w:val="7"/>
              </w:rPr>
              <w:t xml:space="preserve">  </w:t>
            </w:r>
            <w:r>
              <w:rPr>
                <w:spacing w:val="-14"/>
              </w:rPr>
              <w:t>长:</w:t>
            </w:r>
            <w:r>
              <w:rPr>
                <w:spacing w:val="59"/>
              </w:rPr>
              <w:t xml:space="preserve"> </w:t>
            </w:r>
            <w:r>
              <w:rPr>
                <w:spacing w:val="-14"/>
              </w:rPr>
              <w:t>钱勤东</w:t>
            </w:r>
          </w:p>
        </w:tc>
        <w:tc>
          <w:tcPr>
            <w:tcW w:w="5280" w:type="dxa"/>
            <w:vAlign w:val="top"/>
          </w:tcPr>
          <w:p>
            <w:pPr>
              <w:pStyle w:val="6"/>
              <w:spacing w:before="129" w:line="218" w:lineRule="auto"/>
              <w:ind w:left="199"/>
            </w:pPr>
            <w:r>
              <w:rPr>
                <w:spacing w:val="-6"/>
              </w:rPr>
              <w:t>区农业农村局局长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411" w:type="dxa"/>
            <w:vAlign w:val="top"/>
          </w:tcPr>
          <w:p>
            <w:pPr>
              <w:pStyle w:val="6"/>
              <w:spacing w:before="129" w:line="220" w:lineRule="auto"/>
              <w:ind w:left="30"/>
            </w:pPr>
            <w:r>
              <w:rPr>
                <w:spacing w:val="-15"/>
              </w:rPr>
              <w:t>副组长:</w:t>
            </w:r>
            <w:r>
              <w:rPr>
                <w:spacing w:val="71"/>
              </w:rPr>
              <w:t xml:space="preserve"> </w:t>
            </w:r>
            <w:r>
              <w:rPr>
                <w:spacing w:val="-15"/>
              </w:rPr>
              <w:t>管红良</w:t>
            </w:r>
          </w:p>
        </w:tc>
        <w:tc>
          <w:tcPr>
            <w:tcW w:w="5280" w:type="dxa"/>
            <w:vAlign w:val="top"/>
          </w:tcPr>
          <w:p>
            <w:pPr>
              <w:pStyle w:val="6"/>
              <w:spacing w:before="129" w:line="218" w:lineRule="auto"/>
              <w:ind w:left="199"/>
            </w:pPr>
            <w:r>
              <w:rPr>
                <w:spacing w:val="-5"/>
              </w:rPr>
              <w:t>区农业农村局总农艺师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411" w:type="dxa"/>
            <w:vAlign w:val="top"/>
          </w:tcPr>
          <w:p>
            <w:pPr>
              <w:pStyle w:val="6"/>
              <w:spacing w:before="129" w:line="219" w:lineRule="auto"/>
              <w:ind w:left="10"/>
            </w:pPr>
            <w:r>
              <w:rPr>
                <w:spacing w:val="-23"/>
              </w:rPr>
              <w:t>成</w:t>
            </w:r>
            <w:r>
              <w:rPr>
                <w:spacing w:val="17"/>
              </w:rPr>
              <w:t xml:space="preserve">  </w:t>
            </w:r>
            <w:r>
              <w:rPr>
                <w:spacing w:val="-23"/>
              </w:rPr>
              <w:t>员:</w:t>
            </w:r>
            <w:r>
              <w:rPr>
                <w:spacing w:val="61"/>
              </w:rPr>
              <w:t xml:space="preserve"> </w:t>
            </w:r>
            <w:r>
              <w:rPr>
                <w:spacing w:val="-23"/>
              </w:rPr>
              <w:t>周</w:t>
            </w:r>
            <w:r>
              <w:rPr>
                <w:spacing w:val="22"/>
              </w:rPr>
              <w:t xml:space="preserve">  </w:t>
            </w:r>
            <w:r>
              <w:rPr>
                <w:spacing w:val="-23"/>
              </w:rPr>
              <w:t>明</w:t>
            </w:r>
          </w:p>
        </w:tc>
        <w:tc>
          <w:tcPr>
            <w:tcW w:w="5280" w:type="dxa"/>
            <w:vAlign w:val="top"/>
          </w:tcPr>
          <w:p>
            <w:pPr>
              <w:pStyle w:val="6"/>
              <w:spacing w:before="129" w:line="218" w:lineRule="auto"/>
              <w:ind w:left="199"/>
            </w:pPr>
            <w:r>
              <w:rPr>
                <w:spacing w:val="-4"/>
              </w:rPr>
              <w:t>区农业农村局科技教育科科长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411" w:type="dxa"/>
            <w:vAlign w:val="top"/>
          </w:tcPr>
          <w:p>
            <w:pPr>
              <w:spacing w:before="129" w:line="218" w:lineRule="auto"/>
              <w:ind w:left="6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ascii="楷体" w:hAnsi="楷体" w:eastAsia="楷体" w:cs="楷体"/>
                <w:spacing w:val="-2"/>
                <w:sz w:val="32"/>
                <w:szCs w:val="32"/>
              </w:rPr>
              <w:t>生活污染治理组</w:t>
            </w:r>
          </w:p>
        </w:tc>
        <w:tc>
          <w:tcPr>
            <w:tcW w:w="5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411" w:type="dxa"/>
            <w:vAlign w:val="top"/>
          </w:tcPr>
          <w:p>
            <w:pPr>
              <w:pStyle w:val="6"/>
              <w:spacing w:before="129" w:line="219" w:lineRule="auto"/>
              <w:ind w:left="6"/>
            </w:pPr>
            <w:r>
              <w:rPr>
                <w:spacing w:val="-15"/>
              </w:rPr>
              <w:t>组</w:t>
            </w:r>
            <w:r>
              <w:rPr>
                <w:spacing w:val="9"/>
              </w:rPr>
              <w:t xml:space="preserve">  </w:t>
            </w:r>
            <w:r>
              <w:rPr>
                <w:spacing w:val="-15"/>
              </w:rPr>
              <w:t>长:</w:t>
            </w:r>
            <w:r>
              <w:rPr>
                <w:spacing w:val="61"/>
              </w:rPr>
              <w:t xml:space="preserve"> </w:t>
            </w:r>
            <w:r>
              <w:rPr>
                <w:spacing w:val="-15"/>
              </w:rPr>
              <w:t>周文彬</w:t>
            </w:r>
          </w:p>
        </w:tc>
        <w:tc>
          <w:tcPr>
            <w:tcW w:w="5280" w:type="dxa"/>
            <w:vAlign w:val="top"/>
          </w:tcPr>
          <w:p>
            <w:pPr>
              <w:pStyle w:val="6"/>
              <w:spacing w:before="128" w:line="219" w:lineRule="auto"/>
              <w:ind w:left="199"/>
            </w:pPr>
            <w:r>
              <w:rPr>
                <w:spacing w:val="-9"/>
              </w:rPr>
              <w:t>区水利局局长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411" w:type="dxa"/>
            <w:vAlign w:val="top"/>
          </w:tcPr>
          <w:p>
            <w:pPr>
              <w:pStyle w:val="6"/>
              <w:spacing w:before="126" w:line="218" w:lineRule="auto"/>
              <w:ind w:left="30"/>
            </w:pPr>
            <w:r>
              <w:rPr>
                <w:spacing w:val="-14"/>
              </w:rPr>
              <w:t>副组长:</w:t>
            </w:r>
            <w:r>
              <w:rPr>
                <w:spacing w:val="64"/>
              </w:rPr>
              <w:t xml:space="preserve"> </w:t>
            </w:r>
            <w:r>
              <w:rPr>
                <w:spacing w:val="-14"/>
              </w:rPr>
              <w:t>何晓萍</w:t>
            </w:r>
          </w:p>
        </w:tc>
        <w:tc>
          <w:tcPr>
            <w:tcW w:w="5280" w:type="dxa"/>
            <w:vAlign w:val="top"/>
          </w:tcPr>
          <w:p>
            <w:pPr>
              <w:pStyle w:val="6"/>
              <w:spacing w:before="125" w:line="219" w:lineRule="auto"/>
              <w:ind w:left="199"/>
            </w:pPr>
            <w:r>
              <w:rPr>
                <w:spacing w:val="-6"/>
              </w:rPr>
              <w:t>区水利局总工程师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411" w:type="dxa"/>
            <w:vAlign w:val="top"/>
          </w:tcPr>
          <w:p>
            <w:pPr>
              <w:pStyle w:val="6"/>
              <w:spacing w:before="128" w:line="219" w:lineRule="auto"/>
              <w:ind w:left="1284"/>
            </w:pPr>
            <w:r>
              <w:rPr>
                <w:spacing w:val="-2"/>
              </w:rPr>
              <w:t>林春雷</w:t>
            </w:r>
          </w:p>
        </w:tc>
        <w:tc>
          <w:tcPr>
            <w:tcW w:w="5280" w:type="dxa"/>
            <w:vAlign w:val="top"/>
          </w:tcPr>
          <w:p>
            <w:pPr>
              <w:pStyle w:val="6"/>
              <w:spacing w:before="128" w:line="219" w:lineRule="auto"/>
              <w:ind w:left="173"/>
            </w:pPr>
            <w:r>
              <w:rPr>
                <w:spacing w:val="-2"/>
              </w:rPr>
              <w:t>武进生态环境局副局长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411" w:type="dxa"/>
            <w:vAlign w:val="top"/>
          </w:tcPr>
          <w:p>
            <w:pPr>
              <w:pStyle w:val="6"/>
              <w:spacing w:before="130" w:line="219" w:lineRule="auto"/>
              <w:ind w:left="10"/>
            </w:pPr>
            <w:r>
              <w:rPr>
                <w:spacing w:val="-20"/>
              </w:rPr>
              <w:t>成</w:t>
            </w:r>
            <w:r>
              <w:rPr>
                <w:spacing w:val="17"/>
              </w:rPr>
              <w:t xml:space="preserve">  </w:t>
            </w:r>
            <w:r>
              <w:rPr>
                <w:spacing w:val="-20"/>
              </w:rPr>
              <w:t>员:</w:t>
            </w:r>
            <w:r>
              <w:rPr>
                <w:spacing w:val="72"/>
              </w:rPr>
              <w:t xml:space="preserve"> </w:t>
            </w:r>
            <w:r>
              <w:rPr>
                <w:spacing w:val="-20"/>
              </w:rPr>
              <w:t>蒋承豪</w:t>
            </w:r>
          </w:p>
        </w:tc>
        <w:tc>
          <w:tcPr>
            <w:tcW w:w="5280" w:type="dxa"/>
            <w:vAlign w:val="top"/>
          </w:tcPr>
          <w:p>
            <w:pPr>
              <w:pStyle w:val="6"/>
              <w:spacing w:before="128" w:line="219" w:lineRule="auto"/>
              <w:ind w:left="173"/>
            </w:pPr>
            <w:r>
              <w:rPr>
                <w:spacing w:val="-2"/>
              </w:rPr>
              <w:t>武进区排水管理服务中心主任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411" w:type="dxa"/>
            <w:vAlign w:val="top"/>
          </w:tcPr>
          <w:p>
            <w:pPr>
              <w:pStyle w:val="6"/>
              <w:spacing w:before="129" w:line="219" w:lineRule="auto"/>
              <w:ind w:left="1293"/>
            </w:pPr>
            <w:r>
              <w:rPr>
                <w:spacing w:val="-5"/>
              </w:rPr>
              <w:t>朱小峰</w:t>
            </w:r>
          </w:p>
        </w:tc>
        <w:tc>
          <w:tcPr>
            <w:tcW w:w="5280" w:type="dxa"/>
            <w:vAlign w:val="top"/>
          </w:tcPr>
          <w:p>
            <w:pPr>
              <w:pStyle w:val="6"/>
              <w:spacing w:before="129" w:line="219" w:lineRule="auto"/>
              <w:jc w:val="right"/>
            </w:pPr>
            <w:r>
              <w:rPr>
                <w:spacing w:val="-1"/>
              </w:rPr>
              <w:t>武进生态环境局生态文明建设科科长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411" w:type="dxa"/>
            <w:vAlign w:val="top"/>
          </w:tcPr>
          <w:p>
            <w:pPr>
              <w:spacing w:before="130" w:line="224" w:lineRule="auto"/>
              <w:ind w:left="20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ascii="楷体" w:hAnsi="楷体" w:eastAsia="楷体" w:cs="楷体"/>
                <w:spacing w:val="-5"/>
                <w:sz w:val="32"/>
                <w:szCs w:val="32"/>
              </w:rPr>
              <w:t>河道治理组</w:t>
            </w:r>
          </w:p>
        </w:tc>
        <w:tc>
          <w:tcPr>
            <w:tcW w:w="5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411" w:type="dxa"/>
            <w:vAlign w:val="top"/>
          </w:tcPr>
          <w:p>
            <w:pPr>
              <w:pStyle w:val="6"/>
              <w:spacing w:before="130" w:line="219" w:lineRule="auto"/>
              <w:ind w:left="6"/>
            </w:pPr>
            <w:r>
              <w:rPr>
                <w:spacing w:val="-15"/>
              </w:rPr>
              <w:t>组</w:t>
            </w:r>
            <w:r>
              <w:rPr>
                <w:spacing w:val="9"/>
              </w:rPr>
              <w:t xml:space="preserve">  </w:t>
            </w:r>
            <w:r>
              <w:rPr>
                <w:spacing w:val="-15"/>
              </w:rPr>
              <w:t>长:</w:t>
            </w:r>
            <w:r>
              <w:rPr>
                <w:spacing w:val="61"/>
              </w:rPr>
              <w:t xml:space="preserve"> </w:t>
            </w:r>
            <w:r>
              <w:rPr>
                <w:spacing w:val="-15"/>
              </w:rPr>
              <w:t>周文彬</w:t>
            </w:r>
          </w:p>
        </w:tc>
        <w:tc>
          <w:tcPr>
            <w:tcW w:w="5280" w:type="dxa"/>
            <w:vAlign w:val="top"/>
          </w:tcPr>
          <w:p>
            <w:pPr>
              <w:pStyle w:val="6"/>
              <w:spacing w:before="129" w:line="219" w:lineRule="auto"/>
              <w:ind w:left="199"/>
            </w:pPr>
            <w:r>
              <w:rPr>
                <w:spacing w:val="-9"/>
              </w:rPr>
              <w:t>区水利局局长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411" w:type="dxa"/>
            <w:vAlign w:val="top"/>
          </w:tcPr>
          <w:p>
            <w:pPr>
              <w:pStyle w:val="6"/>
              <w:spacing w:before="127" w:line="218" w:lineRule="auto"/>
              <w:ind w:left="30"/>
            </w:pPr>
            <w:r>
              <w:rPr>
                <w:spacing w:val="-14"/>
              </w:rPr>
              <w:t>副组长:</w:t>
            </w:r>
            <w:r>
              <w:rPr>
                <w:spacing w:val="64"/>
              </w:rPr>
              <w:t xml:space="preserve"> </w:t>
            </w:r>
            <w:r>
              <w:rPr>
                <w:spacing w:val="-14"/>
              </w:rPr>
              <w:t>何晓萍</w:t>
            </w:r>
          </w:p>
        </w:tc>
        <w:tc>
          <w:tcPr>
            <w:tcW w:w="5280" w:type="dxa"/>
            <w:vAlign w:val="top"/>
          </w:tcPr>
          <w:p>
            <w:pPr>
              <w:pStyle w:val="6"/>
              <w:spacing w:before="127" w:line="219" w:lineRule="auto"/>
              <w:ind w:left="199"/>
            </w:pPr>
            <w:r>
              <w:rPr>
                <w:spacing w:val="-6"/>
              </w:rPr>
              <w:t>区水利局总工程师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411" w:type="dxa"/>
            <w:vAlign w:val="top"/>
          </w:tcPr>
          <w:p>
            <w:pPr>
              <w:pStyle w:val="6"/>
              <w:spacing w:before="130" w:line="179" w:lineRule="auto"/>
              <w:ind w:left="10"/>
            </w:pPr>
            <w:r>
              <w:rPr>
                <w:spacing w:val="-28"/>
              </w:rPr>
              <w:t>成</w:t>
            </w:r>
            <w:r>
              <w:rPr>
                <w:spacing w:val="18"/>
              </w:rPr>
              <w:t xml:space="preserve">  </w:t>
            </w:r>
            <w:r>
              <w:rPr>
                <w:spacing w:val="-28"/>
              </w:rPr>
              <w:t>员:</w:t>
            </w:r>
            <w:r>
              <w:rPr>
                <w:spacing w:val="89"/>
              </w:rPr>
              <w:t xml:space="preserve"> </w:t>
            </w:r>
            <w:r>
              <w:rPr>
                <w:spacing w:val="-28"/>
              </w:rPr>
              <w:t>强</w:t>
            </w:r>
            <w:r>
              <w:rPr>
                <w:spacing w:val="9"/>
              </w:rPr>
              <w:t xml:space="preserve">  </w:t>
            </w:r>
            <w:r>
              <w:rPr>
                <w:spacing w:val="-28"/>
              </w:rPr>
              <w:t>娟</w:t>
            </w:r>
          </w:p>
        </w:tc>
        <w:tc>
          <w:tcPr>
            <w:tcW w:w="5280" w:type="dxa"/>
            <w:vAlign w:val="top"/>
          </w:tcPr>
          <w:p>
            <w:pPr>
              <w:pStyle w:val="6"/>
              <w:spacing w:before="130" w:line="179" w:lineRule="auto"/>
              <w:ind w:left="199"/>
            </w:pPr>
            <w:r>
              <w:rPr>
                <w:spacing w:val="-4"/>
              </w:rPr>
              <w:t>区水利局河长综合科科长</w:t>
            </w:r>
          </w:p>
        </w:tc>
      </w:tr>
    </w:tbl>
    <w:p>
      <w:pPr>
        <w:spacing w:before="260" w:line="216" w:lineRule="auto"/>
        <w:ind w:left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专班人员如有工作变动,</w:t>
      </w:r>
      <w:r>
        <w:rPr>
          <w:rFonts w:ascii="仿宋" w:hAnsi="仿宋" w:eastAsia="仿宋" w:cs="仿宋"/>
          <w:spacing w:val="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由相应岗位人员自然递补。</w:t>
      </w:r>
    </w:p>
    <w:p>
      <w:pPr>
        <w:spacing w:before="48"/>
      </w:pPr>
    </w:p>
    <w:p>
      <w:pPr>
        <w:spacing w:before="48"/>
      </w:pPr>
    </w:p>
    <w:p>
      <w:pPr>
        <w:spacing w:before="48"/>
      </w:pPr>
    </w:p>
    <w:p>
      <w:pPr>
        <w:spacing w:before="48"/>
      </w:pPr>
    </w:p>
    <w:tbl>
      <w:tblPr>
        <w:tblStyle w:val="5"/>
        <w:tblW w:w="886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865" w:type="dxa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154" w:line="278" w:lineRule="auto"/>
              <w:ind w:left="1169" w:right="53" w:hanging="876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抄送:</w:t>
            </w:r>
            <w:r>
              <w:rPr>
                <w:spacing w:val="107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区委各部委办,</w:t>
            </w:r>
            <w:r>
              <w:rPr>
                <w:spacing w:val="79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区人大常委会办公室,</w:t>
            </w:r>
            <w:r>
              <w:rPr>
                <w:spacing w:val="79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区政协办公室,</w:t>
            </w:r>
            <w:r>
              <w:rPr>
                <w:spacing w:val="79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区法院,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区检察院,</w:t>
            </w:r>
            <w:r>
              <w:rPr>
                <w:spacing w:val="83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区人武部,</w:t>
            </w:r>
            <w:r>
              <w:rPr>
                <w:spacing w:val="79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区各人民团体。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65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47" w:line="222" w:lineRule="auto"/>
              <w:ind w:left="312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常州市武进区人民政府办公室</w:t>
            </w:r>
            <w:r>
              <w:rPr>
                <w:spacing w:val="6"/>
                <w:sz w:val="27"/>
                <w:szCs w:val="27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spacing w:val="2"/>
                <w:sz w:val="27"/>
                <w:szCs w:val="27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26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年</w:t>
            </w:r>
            <w:r>
              <w:rPr>
                <w:spacing w:val="-58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7"/>
                <w:szCs w:val="2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0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月</w:t>
            </w:r>
            <w:r>
              <w:rPr>
                <w:spacing w:val="-57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7"/>
                <w:szCs w:val="2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3"/>
                <w:w w:val="101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日印发</w:t>
            </w:r>
          </w:p>
        </w:tc>
      </w:tr>
    </w:tbl>
    <w:p>
      <w:pPr>
        <w:pStyle w:val="2"/>
      </w:pPr>
    </w:p>
    <w:p>
      <w:pPr>
        <w:sectPr>
          <w:footerReference r:id="rId26" w:type="default"/>
          <w:pgSz w:w="11920" w:h="16840"/>
          <w:pgMar w:top="400" w:right="1520" w:bottom="1693" w:left="1534" w:header="0" w:footer="1419" w:gutter="0"/>
          <w:cols w:space="720" w:num="1"/>
        </w:sectPr>
      </w:pPr>
    </w:p>
    <w:p>
      <w:pPr>
        <w:pStyle w:val="2"/>
        <w:spacing w:line="397" w:lineRule="auto"/>
      </w:pPr>
    </w:p>
    <w:p>
      <w:pPr>
        <w:spacing w:before="104" w:line="224" w:lineRule="auto"/>
        <w:ind w:left="2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附件2</w:t>
      </w: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spacing w:before="140" w:line="605" w:lineRule="exact"/>
        <w:ind w:left="46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洛阳镇河流水质提升工作专班组成及分工</w:t>
      </w:r>
    </w:p>
    <w:p>
      <w:pPr>
        <w:spacing w:before="173" w:line="326" w:lineRule="auto"/>
        <w:ind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为扎实开展新一轮太湖治理，加快提升辖区河道水质，决定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组织开展河流水质提升专项行动。为保障专项行动有序开展，经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研究，决定成立洛阳镇河流水质提升专项行动工作专班（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以下简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称工作专班</w:t>
      </w:r>
      <w:r>
        <w:rPr>
          <w:rFonts w:ascii="仿宋" w:hAnsi="仿宋" w:eastAsia="仿宋" w:cs="仿宋"/>
          <w:spacing w:val="-56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组成及任务分工如下：</w:t>
      </w:r>
    </w:p>
    <w:p>
      <w:pPr>
        <w:spacing w:line="51" w:lineRule="exact"/>
      </w:pPr>
    </w:p>
    <w:tbl>
      <w:tblPr>
        <w:tblStyle w:val="5"/>
        <w:tblW w:w="8189" w:type="dxa"/>
        <w:tblInd w:w="65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5"/>
        <w:gridCol w:w="546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725" w:type="dxa"/>
            <w:vAlign w:val="top"/>
          </w:tcPr>
          <w:p>
            <w:pPr>
              <w:spacing w:line="227" w:lineRule="auto"/>
              <w:ind w:left="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一、工作专班组成</w:t>
            </w:r>
          </w:p>
        </w:tc>
        <w:tc>
          <w:tcPr>
            <w:tcW w:w="5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725" w:type="dxa"/>
            <w:vAlign w:val="top"/>
          </w:tcPr>
          <w:p>
            <w:pPr>
              <w:pStyle w:val="6"/>
              <w:spacing w:before="118" w:line="222" w:lineRule="auto"/>
              <w:rPr>
                <w:sz w:val="31"/>
                <w:szCs w:val="31"/>
              </w:rPr>
            </w:pPr>
            <w:r>
              <w:rPr>
                <w:spacing w:val="-15"/>
                <w:sz w:val="31"/>
                <w:szCs w:val="31"/>
              </w:rPr>
              <w:t>召</w:t>
            </w:r>
            <w:r>
              <w:rPr>
                <w:spacing w:val="28"/>
                <w:sz w:val="31"/>
                <w:szCs w:val="31"/>
              </w:rPr>
              <w:t xml:space="preserve"> </w:t>
            </w:r>
            <w:r>
              <w:rPr>
                <w:spacing w:val="-15"/>
                <w:sz w:val="31"/>
                <w:szCs w:val="31"/>
              </w:rPr>
              <w:t>集</w:t>
            </w:r>
            <w:r>
              <w:rPr>
                <w:spacing w:val="21"/>
                <w:sz w:val="31"/>
                <w:szCs w:val="31"/>
              </w:rPr>
              <w:t xml:space="preserve"> </w:t>
            </w:r>
            <w:r>
              <w:rPr>
                <w:spacing w:val="-15"/>
                <w:sz w:val="31"/>
                <w:szCs w:val="31"/>
              </w:rPr>
              <w:t>人：</w:t>
            </w:r>
            <w:r>
              <w:rPr>
                <w:spacing w:val="-74"/>
                <w:sz w:val="31"/>
                <w:szCs w:val="31"/>
              </w:rPr>
              <w:t xml:space="preserve"> </w:t>
            </w:r>
            <w:r>
              <w:rPr>
                <w:spacing w:val="-15"/>
                <w:sz w:val="31"/>
                <w:szCs w:val="31"/>
              </w:rPr>
              <w:t>吕</w:t>
            </w:r>
            <w:r>
              <w:rPr>
                <w:spacing w:val="13"/>
                <w:sz w:val="31"/>
                <w:szCs w:val="31"/>
              </w:rPr>
              <w:t xml:space="preserve">  </w:t>
            </w:r>
            <w:r>
              <w:rPr>
                <w:spacing w:val="-15"/>
                <w:sz w:val="31"/>
                <w:szCs w:val="31"/>
              </w:rPr>
              <w:t>威</w:t>
            </w:r>
          </w:p>
        </w:tc>
        <w:tc>
          <w:tcPr>
            <w:tcW w:w="5464" w:type="dxa"/>
            <w:vAlign w:val="top"/>
          </w:tcPr>
          <w:p>
            <w:pPr>
              <w:pStyle w:val="6"/>
              <w:spacing w:before="118" w:line="223" w:lineRule="auto"/>
              <w:ind w:left="167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党委副书记、镇长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725" w:type="dxa"/>
            <w:vAlign w:val="top"/>
          </w:tcPr>
          <w:p>
            <w:pPr>
              <w:pStyle w:val="6"/>
              <w:spacing w:before="121" w:line="222" w:lineRule="auto"/>
              <w:ind w:left="26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副召集人：王小虎</w:t>
            </w:r>
          </w:p>
        </w:tc>
        <w:tc>
          <w:tcPr>
            <w:tcW w:w="5464" w:type="dxa"/>
            <w:vAlign w:val="top"/>
          </w:tcPr>
          <w:p>
            <w:pPr>
              <w:pStyle w:val="6"/>
              <w:spacing w:before="122" w:line="223" w:lineRule="auto"/>
              <w:ind w:left="181"/>
              <w:rPr>
                <w:sz w:val="31"/>
                <w:szCs w:val="31"/>
              </w:rPr>
            </w:pPr>
            <w:r>
              <w:rPr>
                <w:spacing w:val="-4"/>
                <w:sz w:val="31"/>
                <w:szCs w:val="31"/>
              </w:rPr>
              <w:t>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725" w:type="dxa"/>
            <w:vAlign w:val="top"/>
          </w:tcPr>
          <w:p>
            <w:pPr>
              <w:pStyle w:val="6"/>
              <w:spacing w:before="120" w:line="221" w:lineRule="auto"/>
              <w:ind w:left="1600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谭文俊</w:t>
            </w:r>
          </w:p>
        </w:tc>
        <w:tc>
          <w:tcPr>
            <w:tcW w:w="5464" w:type="dxa"/>
            <w:vAlign w:val="top"/>
          </w:tcPr>
          <w:p>
            <w:pPr>
              <w:pStyle w:val="6"/>
              <w:spacing w:before="120" w:line="223" w:lineRule="auto"/>
              <w:ind w:left="181"/>
              <w:rPr>
                <w:sz w:val="31"/>
                <w:szCs w:val="31"/>
              </w:rPr>
            </w:pPr>
            <w:r>
              <w:rPr>
                <w:spacing w:val="-4"/>
                <w:sz w:val="31"/>
                <w:szCs w:val="31"/>
              </w:rPr>
              <w:t>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25" w:type="dxa"/>
            <w:vAlign w:val="top"/>
          </w:tcPr>
          <w:p>
            <w:pPr>
              <w:pStyle w:val="6"/>
              <w:spacing w:before="121" w:line="222" w:lineRule="auto"/>
              <w:ind w:left="1603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吴柯含</w:t>
            </w:r>
          </w:p>
        </w:tc>
        <w:tc>
          <w:tcPr>
            <w:tcW w:w="5464" w:type="dxa"/>
            <w:vAlign w:val="top"/>
          </w:tcPr>
          <w:p>
            <w:pPr>
              <w:pStyle w:val="6"/>
              <w:spacing w:before="120" w:line="223" w:lineRule="auto"/>
              <w:ind w:left="181"/>
              <w:rPr>
                <w:sz w:val="31"/>
                <w:szCs w:val="31"/>
              </w:rPr>
            </w:pPr>
            <w:r>
              <w:rPr>
                <w:spacing w:val="-4"/>
                <w:sz w:val="31"/>
                <w:szCs w:val="31"/>
              </w:rPr>
              <w:t>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25" w:type="dxa"/>
            <w:vAlign w:val="top"/>
          </w:tcPr>
          <w:p>
            <w:pPr>
              <w:pStyle w:val="6"/>
              <w:spacing w:before="122" w:line="222" w:lineRule="auto"/>
              <w:ind w:left="1596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姚洁清</w:t>
            </w:r>
          </w:p>
        </w:tc>
        <w:tc>
          <w:tcPr>
            <w:tcW w:w="5464" w:type="dxa"/>
            <w:vAlign w:val="top"/>
          </w:tcPr>
          <w:p>
            <w:pPr>
              <w:pStyle w:val="6"/>
              <w:spacing w:before="122" w:line="223" w:lineRule="auto"/>
              <w:ind w:left="181"/>
              <w:rPr>
                <w:sz w:val="31"/>
                <w:szCs w:val="31"/>
              </w:rPr>
            </w:pPr>
            <w:r>
              <w:rPr>
                <w:spacing w:val="-4"/>
                <w:sz w:val="31"/>
                <w:szCs w:val="31"/>
              </w:rPr>
              <w:t>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725" w:type="dxa"/>
            <w:vAlign w:val="top"/>
          </w:tcPr>
          <w:p>
            <w:pPr>
              <w:pStyle w:val="6"/>
              <w:spacing w:before="122" w:line="222" w:lineRule="auto"/>
              <w:ind w:left="1598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顾</w:t>
            </w:r>
            <w:r>
              <w:rPr>
                <w:spacing w:val="16"/>
                <w:sz w:val="31"/>
                <w:szCs w:val="31"/>
              </w:rPr>
              <w:t xml:space="preserve">  </w:t>
            </w:r>
            <w:r>
              <w:rPr>
                <w:spacing w:val="-3"/>
                <w:sz w:val="31"/>
                <w:szCs w:val="31"/>
              </w:rPr>
              <w:t>潇</w:t>
            </w:r>
          </w:p>
        </w:tc>
        <w:tc>
          <w:tcPr>
            <w:tcW w:w="5464" w:type="dxa"/>
            <w:vAlign w:val="top"/>
          </w:tcPr>
          <w:p>
            <w:pPr>
              <w:pStyle w:val="6"/>
              <w:spacing w:before="121" w:line="223" w:lineRule="auto"/>
              <w:ind w:left="169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党委委员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25" w:type="dxa"/>
            <w:vAlign w:val="top"/>
          </w:tcPr>
          <w:p>
            <w:pPr>
              <w:pStyle w:val="6"/>
              <w:spacing w:before="121" w:line="224" w:lineRule="auto"/>
              <w:ind w:left="1596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蔡</w:t>
            </w:r>
            <w:r>
              <w:rPr>
                <w:spacing w:val="13"/>
                <w:sz w:val="31"/>
                <w:szCs w:val="31"/>
              </w:rPr>
              <w:t xml:space="preserve">  </w:t>
            </w:r>
            <w:r>
              <w:rPr>
                <w:spacing w:val="-2"/>
                <w:sz w:val="31"/>
                <w:szCs w:val="31"/>
              </w:rPr>
              <w:t>斌</w:t>
            </w:r>
          </w:p>
        </w:tc>
        <w:tc>
          <w:tcPr>
            <w:tcW w:w="5464" w:type="dxa"/>
            <w:vAlign w:val="top"/>
          </w:tcPr>
          <w:p>
            <w:pPr>
              <w:pStyle w:val="6"/>
              <w:spacing w:before="121" w:line="223" w:lineRule="auto"/>
              <w:ind w:left="157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财政和资产管理局（财政分局）局长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725" w:type="dxa"/>
            <w:vAlign w:val="top"/>
          </w:tcPr>
          <w:p>
            <w:pPr>
              <w:pStyle w:val="6"/>
              <w:spacing w:before="123" w:line="223" w:lineRule="auto"/>
              <w:ind w:left="6"/>
              <w:rPr>
                <w:sz w:val="31"/>
                <w:szCs w:val="31"/>
              </w:rPr>
            </w:pPr>
            <w:r>
              <w:rPr>
                <w:spacing w:val="-19"/>
                <w:sz w:val="31"/>
                <w:szCs w:val="31"/>
              </w:rPr>
              <w:t>成</w:t>
            </w:r>
            <w:r>
              <w:rPr>
                <w:spacing w:val="14"/>
                <w:sz w:val="31"/>
                <w:szCs w:val="31"/>
              </w:rPr>
              <w:t xml:space="preserve">    </w:t>
            </w:r>
            <w:r>
              <w:rPr>
                <w:spacing w:val="-19"/>
                <w:sz w:val="31"/>
                <w:szCs w:val="31"/>
              </w:rPr>
              <w:t>员</w:t>
            </w:r>
            <w:r>
              <w:rPr>
                <w:spacing w:val="-121"/>
                <w:sz w:val="31"/>
                <w:szCs w:val="31"/>
              </w:rPr>
              <w:t xml:space="preserve"> </w:t>
            </w:r>
            <w:r>
              <w:rPr>
                <w:spacing w:val="-19"/>
                <w:sz w:val="31"/>
                <w:szCs w:val="31"/>
              </w:rPr>
              <w:t>：</w:t>
            </w:r>
            <w:r>
              <w:rPr>
                <w:spacing w:val="-112"/>
                <w:sz w:val="31"/>
                <w:szCs w:val="31"/>
              </w:rPr>
              <w:t xml:space="preserve"> </w:t>
            </w:r>
            <w:r>
              <w:rPr>
                <w:spacing w:val="-19"/>
                <w:sz w:val="31"/>
                <w:szCs w:val="31"/>
              </w:rPr>
              <w:t>蒋</w:t>
            </w:r>
            <w:r>
              <w:rPr>
                <w:spacing w:val="21"/>
                <w:sz w:val="31"/>
                <w:szCs w:val="31"/>
              </w:rPr>
              <w:t xml:space="preserve">  </w:t>
            </w:r>
            <w:r>
              <w:rPr>
                <w:spacing w:val="-19"/>
                <w:sz w:val="31"/>
                <w:szCs w:val="31"/>
              </w:rPr>
              <w:t>奕</w:t>
            </w:r>
          </w:p>
        </w:tc>
        <w:tc>
          <w:tcPr>
            <w:tcW w:w="5464" w:type="dxa"/>
            <w:vAlign w:val="top"/>
          </w:tcPr>
          <w:p>
            <w:pPr>
              <w:pStyle w:val="6"/>
              <w:spacing w:before="123" w:line="221" w:lineRule="auto"/>
              <w:ind w:left="161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经济发展局副局长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725" w:type="dxa"/>
            <w:vAlign w:val="top"/>
          </w:tcPr>
          <w:p>
            <w:pPr>
              <w:pStyle w:val="6"/>
              <w:spacing w:before="122" w:line="222" w:lineRule="auto"/>
              <w:ind w:left="1594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钮俊峰</w:t>
            </w:r>
          </w:p>
        </w:tc>
        <w:tc>
          <w:tcPr>
            <w:tcW w:w="5464" w:type="dxa"/>
            <w:vAlign w:val="top"/>
          </w:tcPr>
          <w:p>
            <w:pPr>
              <w:pStyle w:val="6"/>
              <w:spacing w:before="121" w:line="220" w:lineRule="auto"/>
              <w:ind w:left="156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农村工作局副局长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25" w:type="dxa"/>
            <w:vAlign w:val="top"/>
          </w:tcPr>
          <w:p>
            <w:pPr>
              <w:pStyle w:val="6"/>
              <w:spacing w:before="121" w:line="224" w:lineRule="auto"/>
              <w:ind w:left="1595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臧红星</w:t>
            </w:r>
          </w:p>
        </w:tc>
        <w:tc>
          <w:tcPr>
            <w:tcW w:w="5464" w:type="dxa"/>
            <w:vAlign w:val="top"/>
          </w:tcPr>
          <w:p>
            <w:pPr>
              <w:pStyle w:val="6"/>
              <w:spacing w:before="121" w:line="223" w:lineRule="auto"/>
              <w:ind w:left="151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建设局副局长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725" w:type="dxa"/>
            <w:vAlign w:val="top"/>
          </w:tcPr>
          <w:p>
            <w:pPr>
              <w:pStyle w:val="6"/>
              <w:spacing w:before="122" w:line="224" w:lineRule="auto"/>
              <w:ind w:left="1606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马全兴</w:t>
            </w:r>
          </w:p>
        </w:tc>
        <w:tc>
          <w:tcPr>
            <w:tcW w:w="5464" w:type="dxa"/>
            <w:vAlign w:val="top"/>
          </w:tcPr>
          <w:p>
            <w:pPr>
              <w:pStyle w:val="6"/>
              <w:spacing w:before="122" w:line="294" w:lineRule="auto"/>
              <w:ind w:left="240" w:right="2" w:hanging="23"/>
              <w:rPr>
                <w:sz w:val="31"/>
                <w:szCs w:val="31"/>
              </w:rPr>
            </w:pPr>
            <w:r>
              <w:rPr>
                <w:spacing w:val="17"/>
                <w:sz w:val="31"/>
                <w:szCs w:val="31"/>
              </w:rPr>
              <w:t>综合行政执法和安全生产监督管理局</w:t>
            </w:r>
            <w:r>
              <w:rPr>
                <w:spacing w:val="10"/>
                <w:sz w:val="31"/>
                <w:szCs w:val="31"/>
              </w:rPr>
              <w:t xml:space="preserve"> </w:t>
            </w:r>
            <w:r>
              <w:rPr>
                <w:spacing w:val="-4"/>
                <w:sz w:val="31"/>
                <w:szCs w:val="31"/>
              </w:rPr>
              <w:t>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2725" w:type="dxa"/>
            <w:vAlign w:val="top"/>
          </w:tcPr>
          <w:p>
            <w:pPr>
              <w:pStyle w:val="6"/>
              <w:spacing w:before="122" w:line="222" w:lineRule="auto"/>
              <w:ind w:left="1599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金</w:t>
            </w:r>
            <w:r>
              <w:rPr>
                <w:spacing w:val="24"/>
                <w:sz w:val="31"/>
                <w:szCs w:val="31"/>
              </w:rPr>
              <w:t xml:space="preserve">  </w:t>
            </w:r>
            <w:r>
              <w:rPr>
                <w:spacing w:val="-3"/>
                <w:sz w:val="31"/>
                <w:szCs w:val="31"/>
              </w:rPr>
              <w:t>佳</w:t>
            </w:r>
          </w:p>
        </w:tc>
        <w:tc>
          <w:tcPr>
            <w:tcW w:w="5464" w:type="dxa"/>
            <w:vAlign w:val="top"/>
          </w:tcPr>
          <w:p>
            <w:pPr>
              <w:pStyle w:val="6"/>
              <w:spacing w:before="120" w:line="295" w:lineRule="auto"/>
              <w:ind w:left="240" w:hanging="16"/>
              <w:rPr>
                <w:sz w:val="31"/>
                <w:szCs w:val="31"/>
              </w:rPr>
            </w:pPr>
            <w:r>
              <w:rPr>
                <w:spacing w:val="17"/>
                <w:sz w:val="31"/>
                <w:szCs w:val="31"/>
              </w:rPr>
              <w:t>综合行政执法和安全生产监督管理局</w:t>
            </w:r>
            <w:r>
              <w:rPr>
                <w:spacing w:val="6"/>
                <w:sz w:val="31"/>
                <w:szCs w:val="31"/>
              </w:rPr>
              <w:t xml:space="preserve"> </w:t>
            </w:r>
            <w:r>
              <w:rPr>
                <w:spacing w:val="-4"/>
                <w:sz w:val="31"/>
                <w:szCs w:val="31"/>
              </w:rPr>
              <w:t>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725" w:type="dxa"/>
            <w:vAlign w:val="top"/>
          </w:tcPr>
          <w:p>
            <w:pPr>
              <w:pStyle w:val="6"/>
              <w:spacing w:before="121" w:line="221" w:lineRule="auto"/>
              <w:ind w:left="1598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顾俊伟</w:t>
            </w:r>
          </w:p>
        </w:tc>
        <w:tc>
          <w:tcPr>
            <w:tcW w:w="5464" w:type="dxa"/>
            <w:vAlign w:val="top"/>
          </w:tcPr>
          <w:p>
            <w:pPr>
              <w:pStyle w:val="6"/>
              <w:spacing w:before="122" w:line="222" w:lineRule="auto"/>
              <w:ind w:left="159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政法和社会综合治理局副局长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725" w:type="dxa"/>
            <w:vAlign w:val="top"/>
          </w:tcPr>
          <w:p>
            <w:pPr>
              <w:pStyle w:val="6"/>
              <w:spacing w:before="120" w:line="183" w:lineRule="auto"/>
              <w:ind w:left="1610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高兴贤</w:t>
            </w:r>
          </w:p>
        </w:tc>
        <w:tc>
          <w:tcPr>
            <w:tcW w:w="5464" w:type="dxa"/>
            <w:vAlign w:val="top"/>
          </w:tcPr>
          <w:p>
            <w:pPr>
              <w:pStyle w:val="6"/>
              <w:spacing w:before="120" w:line="183" w:lineRule="auto"/>
              <w:ind w:left="152"/>
              <w:rPr>
                <w:sz w:val="31"/>
                <w:szCs w:val="31"/>
              </w:rPr>
            </w:pPr>
            <w:r>
              <w:rPr>
                <w:spacing w:val="9"/>
                <w:sz w:val="31"/>
                <w:szCs w:val="31"/>
              </w:rPr>
              <w:t>水利综合管理服务洛阳分中心主任</w:t>
            </w:r>
          </w:p>
        </w:tc>
      </w:tr>
    </w:tbl>
    <w:p>
      <w:pPr>
        <w:spacing w:before="244" w:line="221" w:lineRule="auto"/>
        <w:ind w:left="22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各行政村书记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7" w:type="default"/>
          <w:pgSz w:w="11906" w:h="16839"/>
          <w:pgMar w:top="400" w:right="1530" w:bottom="400" w:left="1535" w:header="0" w:footer="0" w:gutter="0"/>
          <w:cols w:space="720" w:num="1"/>
        </w:sectPr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00" w:line="226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二、工作专班职责</w:t>
      </w:r>
    </w:p>
    <w:p>
      <w:pPr>
        <w:spacing w:before="177" w:line="326" w:lineRule="auto"/>
        <w:ind w:left="8" w:right="4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工作专班实行实体化运行，从镇经济发展局、建设局、农村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工作局及综合行政执法局相关职能科室抽调专人办公。专班下设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综合组、溯源排查协调组、工业污染治理组、农业面源治理</w:t>
      </w:r>
      <w:r>
        <w:rPr>
          <w:rFonts w:ascii="仿宋" w:hAnsi="仿宋" w:eastAsia="仿宋" w:cs="仿宋"/>
          <w:spacing w:val="6"/>
          <w:sz w:val="31"/>
          <w:szCs w:val="31"/>
        </w:rPr>
        <w:t>组、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生活污染治理组、河道治理组等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7"/>
          <w:sz w:val="31"/>
          <w:szCs w:val="31"/>
        </w:rPr>
        <w:t>个工作组。</w:t>
      </w:r>
    </w:p>
    <w:p>
      <w:pPr>
        <w:spacing w:before="52" w:line="220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综合组：主要负责专班日常工作，牵头编制专项行动方案和</w:t>
      </w:r>
    </w:p>
    <w:p>
      <w:pPr>
        <w:spacing w:before="190" w:line="319" w:lineRule="auto"/>
        <w:ind w:left="28" w:right="97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年度工作计划，做好相关会议、调研活动安</w:t>
      </w:r>
      <w:r>
        <w:rPr>
          <w:rFonts w:ascii="仿宋" w:hAnsi="仿宋" w:eastAsia="仿宋" w:cs="仿宋"/>
          <w:spacing w:val="4"/>
          <w:sz w:val="31"/>
          <w:szCs w:val="31"/>
        </w:rPr>
        <w:t>排，跟踪督促重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点任务、</w:t>
      </w:r>
    </w:p>
    <w:p>
      <w:pPr>
        <w:spacing w:before="48" w:line="320" w:lineRule="auto"/>
        <w:ind w:left="28" w:right="97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工程项目及区领导指示批示的落实情况，加强与各村各部门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的协调沟通。</w:t>
      </w:r>
    </w:p>
    <w:p>
      <w:pPr>
        <w:spacing w:before="48" w:line="323" w:lineRule="auto"/>
        <w:ind w:left="1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溯源排查协调组：主要负责统筹推进溯源排查工作，会同各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部门研究解决溯源、治理工作过程中的技术问题，</w:t>
      </w:r>
      <w:r>
        <w:rPr>
          <w:rFonts w:ascii="仿宋" w:hAnsi="仿宋" w:eastAsia="仿宋" w:cs="仿宋"/>
          <w:spacing w:val="-3"/>
          <w:sz w:val="31"/>
          <w:szCs w:val="31"/>
        </w:rPr>
        <w:t>把控溯源排查、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整治提升相关工作方案的要求与成果质量。</w:t>
      </w:r>
    </w:p>
    <w:p>
      <w:pPr>
        <w:spacing w:before="54" w:line="326" w:lineRule="auto"/>
        <w:ind w:right="95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工业污染治理组：按溯源、治理、验收全流程统筹推进工业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污染治理，排定年度工作计划，相应整治工程项目纳入太湖综合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治理八大专项行动。日常核查治理工作推进情况，保证整治的进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度。</w:t>
      </w:r>
    </w:p>
    <w:p>
      <w:pPr>
        <w:spacing w:before="49" w:line="326" w:lineRule="auto"/>
        <w:ind w:right="95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农业面源治理组：按溯源、治理、验收全流程</w:t>
      </w:r>
      <w:r>
        <w:rPr>
          <w:rFonts w:ascii="仿宋" w:hAnsi="仿宋" w:eastAsia="仿宋" w:cs="仿宋"/>
          <w:spacing w:val="4"/>
          <w:sz w:val="31"/>
          <w:szCs w:val="31"/>
        </w:rPr>
        <w:t>统筹推进农业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面源治理，排定年度工作计划，相应整治工程项目纳入太湖综合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治理八大专项行动。日常核查治理工作推进情况，保证整治的进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度。</w:t>
      </w:r>
    </w:p>
    <w:p>
      <w:pPr>
        <w:spacing w:before="51" w:line="317" w:lineRule="auto"/>
        <w:ind w:left="14" w:right="97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生活污染治理组：按溯源、治理、验收全流程统筹推进生活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污染治理，排定年度工作计划，相应整治工程项目</w:t>
      </w:r>
      <w:r>
        <w:rPr>
          <w:rFonts w:ascii="仿宋" w:hAnsi="仿宋" w:eastAsia="仿宋" w:cs="仿宋"/>
          <w:spacing w:val="4"/>
          <w:sz w:val="31"/>
          <w:szCs w:val="31"/>
        </w:rPr>
        <w:t>纳入太湖综合</w:t>
      </w:r>
    </w:p>
    <w:p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435" w:bottom="400" w:left="1542" w:header="0" w:footer="0" w:gutter="0"/>
          <w:cols w:space="720" w:num="1"/>
        </w:sectPr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00" w:line="221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治理八大专项行动。</w:t>
      </w:r>
    </w:p>
    <w:p>
      <w:pPr>
        <w:spacing w:before="188" w:line="327" w:lineRule="auto"/>
        <w:ind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河道治理组：按溯源、治理、验收全流程统筹推进河道内源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治理，排定年度工作计划，相应整治工程项目纳入太湖综合治理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八大专项行动。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日常核查治理工作推进情况，保证整治的进度。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对河道整治完成 情况、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日常管护情况等进行监测、督查，开展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河长履职考核评价工作。</w:t>
      </w:r>
    </w:p>
    <w:sectPr>
      <w:pgSz w:w="11906" w:h="16839"/>
      <w:pgMar w:top="400" w:right="1485" w:bottom="400" w:left="15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55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-</w:t>
    </w:r>
    <w:r>
      <w:rPr>
        <w:rFonts w:ascii="宋体" w:hAnsi="宋体" w:eastAsia="宋体" w:cs="宋体"/>
        <w:spacing w:val="23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2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745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7"/>
        <w:sz w:val="27"/>
        <w:szCs w:val="27"/>
      </w:rPr>
      <w:t>-</w:t>
    </w:r>
    <w:r>
      <w:rPr>
        <w:rFonts w:ascii="宋体" w:hAnsi="宋体" w:eastAsia="宋体" w:cs="宋体"/>
        <w:spacing w:val="36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11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56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7"/>
        <w:sz w:val="27"/>
        <w:szCs w:val="27"/>
      </w:rPr>
      <w:t>-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12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743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7"/>
        <w:sz w:val="27"/>
        <w:szCs w:val="27"/>
      </w:rPr>
      <w:t>-</w:t>
    </w:r>
    <w:r>
      <w:rPr>
        <w:rFonts w:ascii="宋体" w:hAnsi="宋体" w:eastAsia="宋体" w:cs="宋体"/>
        <w:spacing w:val="36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15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56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7"/>
        <w:sz w:val="27"/>
        <w:szCs w:val="27"/>
      </w:rPr>
      <w:t>-</w:t>
    </w:r>
    <w:r>
      <w:rPr>
        <w:rFonts w:ascii="宋体" w:hAnsi="宋体" w:eastAsia="宋体" w:cs="宋体"/>
        <w:spacing w:val="36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16</w:t>
    </w:r>
    <w:r>
      <w:rPr>
        <w:rFonts w:ascii="宋体" w:hAnsi="宋体" w:eastAsia="宋体" w:cs="宋体"/>
        <w:spacing w:val="18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743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7"/>
        <w:sz w:val="27"/>
        <w:szCs w:val="27"/>
      </w:rPr>
      <w:t>-</w:t>
    </w:r>
    <w:r>
      <w:rPr>
        <w:rFonts w:ascii="宋体" w:hAnsi="宋体" w:eastAsia="宋体" w:cs="宋体"/>
        <w:spacing w:val="36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17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5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7"/>
        <w:sz w:val="27"/>
        <w:szCs w:val="27"/>
      </w:rPr>
      <w:t>-</w:t>
    </w:r>
    <w:r>
      <w:rPr>
        <w:rFonts w:ascii="宋体" w:hAnsi="宋体" w:eastAsia="宋体" w:cs="宋体"/>
        <w:spacing w:val="36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18</w:t>
    </w:r>
    <w:r>
      <w:rPr>
        <w:rFonts w:ascii="宋体" w:hAnsi="宋体" w:eastAsia="宋体" w:cs="宋体"/>
        <w:spacing w:val="18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43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7"/>
        <w:sz w:val="27"/>
        <w:szCs w:val="27"/>
      </w:rPr>
      <w:t>-</w:t>
    </w:r>
    <w:r>
      <w:rPr>
        <w:rFonts w:ascii="宋体" w:hAnsi="宋体" w:eastAsia="宋体" w:cs="宋体"/>
        <w:spacing w:val="36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19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57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-</w:t>
    </w:r>
    <w:r>
      <w:rPr>
        <w:rFonts w:ascii="宋体" w:hAnsi="宋体" w:eastAsia="宋体" w:cs="宋体"/>
        <w:spacing w:val="19"/>
        <w:sz w:val="27"/>
        <w:szCs w:val="27"/>
      </w:rPr>
      <w:t xml:space="preserve"> </w:t>
    </w:r>
    <w:r>
      <w:rPr>
        <w:rFonts w:ascii="宋体" w:hAnsi="宋体" w:eastAsia="宋体" w:cs="宋体"/>
        <w:spacing w:val="-3"/>
        <w:sz w:val="27"/>
        <w:szCs w:val="27"/>
      </w:rPr>
      <w:t>20</w:t>
    </w:r>
    <w:r>
      <w:rPr>
        <w:rFonts w:ascii="宋体" w:hAnsi="宋体" w:eastAsia="宋体" w:cs="宋体"/>
        <w:spacing w:val="18"/>
        <w:sz w:val="27"/>
        <w:szCs w:val="27"/>
      </w:rPr>
      <w:t xml:space="preserve"> </w:t>
    </w:r>
    <w:r>
      <w:rPr>
        <w:rFonts w:ascii="宋体" w:hAnsi="宋体" w:eastAsia="宋体" w:cs="宋体"/>
        <w:spacing w:val="-3"/>
        <w:sz w:val="27"/>
        <w:szCs w:val="27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742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-</w:t>
    </w:r>
    <w:r>
      <w:rPr>
        <w:rFonts w:ascii="宋体" w:hAnsi="宋体" w:eastAsia="宋体" w:cs="宋体"/>
        <w:spacing w:val="18"/>
        <w:sz w:val="27"/>
        <w:szCs w:val="27"/>
      </w:rPr>
      <w:t xml:space="preserve"> </w:t>
    </w:r>
    <w:r>
      <w:rPr>
        <w:rFonts w:ascii="宋体" w:hAnsi="宋体" w:eastAsia="宋体" w:cs="宋体"/>
        <w:spacing w:val="-3"/>
        <w:sz w:val="27"/>
        <w:szCs w:val="27"/>
      </w:rPr>
      <w:t>21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3"/>
        <w:sz w:val="27"/>
        <w:szCs w:val="27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759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-</w:t>
    </w:r>
    <w:r>
      <w:rPr>
        <w:rFonts w:ascii="宋体" w:hAnsi="宋体" w:eastAsia="宋体" w:cs="宋体"/>
        <w:spacing w:val="21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3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5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-</w:t>
    </w:r>
    <w:r>
      <w:rPr>
        <w:rFonts w:ascii="宋体" w:hAnsi="宋体" w:eastAsia="宋体" w:cs="宋体"/>
        <w:spacing w:val="19"/>
        <w:sz w:val="27"/>
        <w:szCs w:val="27"/>
      </w:rPr>
      <w:t xml:space="preserve"> </w:t>
    </w:r>
    <w:r>
      <w:rPr>
        <w:rFonts w:ascii="宋体" w:hAnsi="宋体" w:eastAsia="宋体" w:cs="宋体"/>
        <w:spacing w:val="-3"/>
        <w:sz w:val="27"/>
        <w:szCs w:val="27"/>
      </w:rPr>
      <w:t>22</w:t>
    </w:r>
    <w:r>
      <w:rPr>
        <w:rFonts w:ascii="宋体" w:hAnsi="宋体" w:eastAsia="宋体" w:cs="宋体"/>
        <w:spacing w:val="18"/>
        <w:sz w:val="27"/>
        <w:szCs w:val="27"/>
      </w:rPr>
      <w:t xml:space="preserve"> </w:t>
    </w:r>
    <w:r>
      <w:rPr>
        <w:rFonts w:ascii="宋体" w:hAnsi="宋体" w:eastAsia="宋体" w:cs="宋体"/>
        <w:spacing w:val="-3"/>
        <w:sz w:val="27"/>
        <w:szCs w:val="27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74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-</w:t>
    </w:r>
    <w:r>
      <w:rPr>
        <w:rFonts w:ascii="宋体" w:hAnsi="宋体" w:eastAsia="宋体" w:cs="宋体"/>
        <w:spacing w:val="19"/>
        <w:sz w:val="27"/>
        <w:szCs w:val="27"/>
      </w:rPr>
      <w:t xml:space="preserve"> </w:t>
    </w:r>
    <w:r>
      <w:rPr>
        <w:rFonts w:ascii="宋体" w:hAnsi="宋体" w:eastAsia="宋体" w:cs="宋体"/>
        <w:spacing w:val="-3"/>
        <w:sz w:val="27"/>
        <w:szCs w:val="27"/>
      </w:rPr>
      <w:t>23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3"/>
        <w:sz w:val="27"/>
        <w:szCs w:val="27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55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-</w:t>
    </w:r>
    <w:r>
      <w:rPr>
        <w:rFonts w:ascii="宋体" w:hAnsi="宋体" w:eastAsia="宋体" w:cs="宋体"/>
        <w:spacing w:val="19"/>
        <w:sz w:val="27"/>
        <w:szCs w:val="27"/>
      </w:rPr>
      <w:t xml:space="preserve"> </w:t>
    </w:r>
    <w:r>
      <w:rPr>
        <w:rFonts w:ascii="宋体" w:hAnsi="宋体" w:eastAsia="宋体" w:cs="宋体"/>
        <w:spacing w:val="-4"/>
        <w:sz w:val="27"/>
        <w:szCs w:val="27"/>
      </w:rPr>
      <w:t>4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4"/>
        <w:sz w:val="27"/>
        <w:szCs w:val="27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759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-</w:t>
    </w:r>
    <w:r>
      <w:rPr>
        <w:rFonts w:ascii="宋体" w:hAnsi="宋体" w:eastAsia="宋体" w:cs="宋体"/>
        <w:spacing w:val="21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5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55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-</w:t>
    </w:r>
    <w:r>
      <w:rPr>
        <w:rFonts w:ascii="宋体" w:hAnsi="宋体" w:eastAsia="宋体" w:cs="宋体"/>
        <w:spacing w:val="23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6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759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-</w:t>
    </w:r>
    <w:r>
      <w:rPr>
        <w:rFonts w:ascii="宋体" w:hAnsi="宋体" w:eastAsia="宋体" w:cs="宋体"/>
        <w:spacing w:val="22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7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6"/>
        <w:sz w:val="27"/>
        <w:szCs w:val="27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55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-</w:t>
    </w:r>
    <w:r>
      <w:rPr>
        <w:rFonts w:ascii="宋体" w:hAnsi="宋体" w:eastAsia="宋体" w:cs="宋体"/>
        <w:spacing w:val="23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8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759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-</w:t>
    </w:r>
    <w:r>
      <w:rPr>
        <w:rFonts w:ascii="宋体" w:hAnsi="宋体" w:eastAsia="宋体" w:cs="宋体"/>
        <w:spacing w:val="18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9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56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7"/>
        <w:sz w:val="27"/>
        <w:szCs w:val="27"/>
      </w:rPr>
      <w:t>-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10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EyYzdkNDNlNDJkY2I1Y2RkZjk4ODE5MWE3YTljZDYifQ=="/>
    <w:docVar w:name="KSO_WPS_MARK_KEY" w:val="f27d668b-33a9-4f19-952c-10b6f6925b0c"/>
  </w:docVars>
  <w:rsids>
    <w:rsidRoot w:val="00000000"/>
    <w:rsid w:val="57D87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image" Target="media/image3.png"/><Relationship Id="rId30" Type="http://schemas.openxmlformats.org/officeDocument/2006/relationships/image" Target="media/image2.jpeg"/><Relationship Id="rId3" Type="http://schemas.openxmlformats.org/officeDocument/2006/relationships/footnotes" Target="footnotes.xml"/><Relationship Id="rId29" Type="http://schemas.openxmlformats.org/officeDocument/2006/relationships/image" Target="media/image1.jpeg"/><Relationship Id="rId28" Type="http://schemas.openxmlformats.org/officeDocument/2006/relationships/theme" Target="theme/theme1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9627</Words>
  <Characters>9883</Characters>
  <TotalTime>2</TotalTime>
  <ScaleCrop>false</ScaleCrop>
  <LinksUpToDate>false</LinksUpToDate>
  <CharactersWithSpaces>10766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2024-05-15T17:04:00Z</dcterms:created>
  <dc:creator>Administrator</dc:creator>
  <cp:lastModifiedBy>WPS_1617243092</cp:lastModifiedBy>
  <dcterms:modified xsi:type="dcterms:W3CDTF">2024-07-19T02:52:37Z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2024-07-19T10:49:31Z</vt:filetime>
  </property>
  <property fmtid="{D5CDD505-2E9C-101B-9397-08002B2CF9AE}" pid="4" name="KSOProductBuildVer">
    <vt:lpwstr>2052-11.1.0.11744</vt:lpwstr>
  </property>
  <property fmtid="{D5CDD505-2E9C-101B-9397-08002B2CF9AE}" pid="5" name="ICV">
    <vt:lpwstr>DF62C9885E594C17ABA26F7769DA1E54</vt:lpwstr>
  </property>
</Properties>
</file>