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0"/>
          <w:szCs w:val="20"/>
        </w:rPr>
      </w:pPr>
      <w:r>
        <w:rPr>
          <w:rFonts w:hint="eastAsia"/>
          <w:b/>
          <w:bCs/>
          <w:sz w:val="20"/>
          <w:szCs w:val="20"/>
        </w:rPr>
        <w:t>关于2024年</w:t>
      </w:r>
      <w:r>
        <w:rPr>
          <w:rFonts w:hint="eastAsia"/>
          <w:b/>
          <w:bCs/>
          <w:sz w:val="20"/>
          <w:szCs w:val="20"/>
          <w:lang w:val="en-US" w:eastAsia="zh-CN"/>
        </w:rPr>
        <w:t>5</w:t>
      </w:r>
      <w:r>
        <w:rPr>
          <w:rFonts w:hint="eastAsia"/>
          <w:b/>
          <w:bCs/>
          <w:sz w:val="20"/>
          <w:szCs w:val="20"/>
        </w:rPr>
        <w:t>月1日</w:t>
      </w:r>
      <w:r>
        <w:rPr>
          <w:b/>
          <w:bCs/>
          <w:sz w:val="20"/>
          <w:szCs w:val="20"/>
        </w:rPr>
        <w:t>至</w:t>
      </w:r>
      <w:r>
        <w:rPr>
          <w:rFonts w:hint="eastAsia"/>
          <w:b/>
          <w:bCs/>
          <w:sz w:val="20"/>
          <w:szCs w:val="20"/>
          <w:lang w:val="en-US" w:eastAsia="zh-CN"/>
        </w:rPr>
        <w:t>5</w:t>
      </w:r>
      <w:r>
        <w:rPr>
          <w:rFonts w:hint="eastAsia"/>
          <w:b/>
          <w:bCs/>
          <w:sz w:val="20"/>
          <w:szCs w:val="20"/>
        </w:rPr>
        <w:t>月</w:t>
      </w:r>
      <w:r>
        <w:rPr>
          <w:rFonts w:hint="eastAsia"/>
          <w:b/>
          <w:bCs/>
          <w:sz w:val="20"/>
          <w:szCs w:val="20"/>
          <w:lang w:val="en-US" w:eastAsia="zh-CN"/>
        </w:rPr>
        <w:t>31</w:t>
      </w:r>
      <w:r>
        <w:rPr>
          <w:rFonts w:hint="eastAsia"/>
          <w:b/>
          <w:bCs/>
          <w:sz w:val="20"/>
          <w:szCs w:val="20"/>
        </w:rPr>
        <w:t>日作出的建设项目环境影响评价文件批复决定的公告</w:t>
      </w:r>
    </w:p>
    <w:p>
      <w:pPr>
        <w:jc w:val="center"/>
        <w:rPr>
          <w:b/>
          <w:bCs/>
          <w:sz w:val="22"/>
          <w:szCs w:val="22"/>
        </w:rPr>
      </w:pPr>
    </w:p>
    <w:tbl>
      <w:tblPr>
        <w:tblStyle w:val="5"/>
        <w:tblpPr w:leftFromText="180" w:rightFromText="180" w:vertAnchor="page" w:horzAnchor="margin" w:tblpXSpec="center" w:tblpY="222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94"/>
        <w:gridCol w:w="1687"/>
        <w:gridCol w:w="1445"/>
        <w:gridCol w:w="157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序号</w:t>
            </w:r>
          </w:p>
        </w:tc>
        <w:tc>
          <w:tcPr>
            <w:tcW w:w="1994"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1687"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审批文号</w:t>
            </w:r>
          </w:p>
        </w:tc>
        <w:tc>
          <w:tcPr>
            <w:tcW w:w="1445"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审批时间</w:t>
            </w:r>
          </w:p>
        </w:tc>
        <w:tc>
          <w:tcPr>
            <w:tcW w:w="1574"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联系方式</w:t>
            </w:r>
          </w:p>
        </w:tc>
        <w:tc>
          <w:tcPr>
            <w:tcW w:w="1423"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4" w:type="dxa"/>
            <w:vAlign w:val="center"/>
          </w:tcPr>
          <w:p>
            <w:pPr>
              <w:widowControl/>
              <w:jc w:val="center"/>
              <w:rPr>
                <w:rFonts w:asciiTheme="minorEastAsia" w:hAnsiTheme="minorEastAsia" w:eastAsiaTheme="minorEastAsia"/>
                <w:kern w:val="0"/>
                <w:sz w:val="20"/>
                <w:szCs w:val="20"/>
              </w:rPr>
            </w:pPr>
            <w:bookmarkStart w:id="0" w:name="_GoBack" w:colFirst="2" w:colLast="2"/>
            <w:r>
              <w:rPr>
                <w:rFonts w:hint="eastAsia" w:asciiTheme="minorEastAsia" w:hAnsiTheme="minorEastAsia" w:eastAsiaTheme="minorEastAsia"/>
                <w:sz w:val="20"/>
                <w:szCs w:val="20"/>
              </w:rPr>
              <w:t>1</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常州凝耀新材料有限公司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常武环审〔2024〕114号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2024.5.9</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江苏格物环保材料有限公司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常武环审〔2024〕115号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江苏芙肽生物科技有限公司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常武环审〔2024〕116号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常州市艾迈斯电子有限公司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常武环审【2024】117号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highlight w:val="yellow"/>
              </w:rPr>
            </w:pPr>
            <w:r>
              <w:rPr>
                <w:rFonts w:hint="eastAsia" w:asciiTheme="minorEastAsia" w:hAnsiTheme="minorEastAsia" w:eastAsiaTheme="minorEastAsia"/>
                <w:sz w:val="20"/>
                <w:szCs w:val="20"/>
              </w:rPr>
              <w:t>5</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常州市秋江机械有限公司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常武环审【2024】118号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瑞声光电科技（常州）有限公司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常武环审【2024】119号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常州市升悦塑料有限公司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常武环审【2024】120号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天绿环农（江苏）生态科技有限公司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常武环审【2024】121号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江苏一采管业有限公司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常武环审【2024】122号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常州市浩邦塑料制品厂</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常武环审【2024】123号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2024.5.21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常州九隆新能源材料有限公司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常武环审【2024】124号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常州市新广运电器有限公司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常武环审【2024】125号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江苏友奥智能科技股份有限公司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常武环审【2024】126号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常州市裕达丰新材料有限公司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常武环审【2024】127号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常州润来科技有限公司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常武环审〔2024〕128号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常州市武进区湟里镇人民政府、常州市武进区洛阳镇人民政府</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常武环审〔2024〕129号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2024.5.22</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17</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常州朗奇威电器有限公司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常武环审〔2024〕130号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2024.5.28</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18</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常州市歌德精密电子有限公司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常武环审〔2024〕131号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2024.5.29</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19</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常州克普斯莱机电有限公司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常武环审〔2024〕132号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2024.5.29</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江苏力天电力装备有限公司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常武环审〔2024〕133号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2024.5.29</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21</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常州市奥力威汽车零部件有限公司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常武环审【2024】134号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22</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常州百代生物科技股份有限公司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常武环审【2024】135号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23</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常州倍尔佳新材料有限公司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常武环审【2024】136号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24</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常州市鼎嘉金属科技有限公司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常武环审【2024】137号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25</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常州巨然智能科技有限公司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常武环审【2024】138号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26</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柳工常州机械有限公司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常武环审【2024】139号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27</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江苏龙城精锻集团有限公司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常武环审【2024】140号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28</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江苏南方昌盛新能源科技有限公司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常武环审【2024】141号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29</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常州市雅士洁日用品科技有限公司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常武环审【2024】142号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30</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常州宗海环保科技有限公司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常武环审【2024】143号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2024.5.30</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bookmarkEnd w:id="0"/>
    </w:tbl>
    <w:p>
      <w:pPr>
        <w:pStyle w:val="4"/>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pPr>
        <w:pStyle w:val="4"/>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7719A"/>
    <w:multiLevelType w:val="multilevel"/>
    <w:tmpl w:val="43C7719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OTczNGYxYmQ1YWIxYzlmNDQ2YjBmMjFmMmFjNTQifQ=="/>
  </w:docVars>
  <w:rsids>
    <w:rsidRoot w:val="005B2089"/>
    <w:rsid w:val="000B3AE3"/>
    <w:rsid w:val="000E0F6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C5934"/>
    <w:rsid w:val="005D6933"/>
    <w:rsid w:val="00622A86"/>
    <w:rsid w:val="00647265"/>
    <w:rsid w:val="00671081"/>
    <w:rsid w:val="006D7678"/>
    <w:rsid w:val="00723C0F"/>
    <w:rsid w:val="007301D7"/>
    <w:rsid w:val="00833E9E"/>
    <w:rsid w:val="00885ACB"/>
    <w:rsid w:val="008B07ED"/>
    <w:rsid w:val="009436DA"/>
    <w:rsid w:val="00954056"/>
    <w:rsid w:val="009545BB"/>
    <w:rsid w:val="009E5437"/>
    <w:rsid w:val="00B13B6F"/>
    <w:rsid w:val="00BD190D"/>
    <w:rsid w:val="00C24DAA"/>
    <w:rsid w:val="00C24DE0"/>
    <w:rsid w:val="00C60E24"/>
    <w:rsid w:val="00CC5C31"/>
    <w:rsid w:val="00CD1424"/>
    <w:rsid w:val="00CF0409"/>
    <w:rsid w:val="00E02E3E"/>
    <w:rsid w:val="00E23BA8"/>
    <w:rsid w:val="00E467F0"/>
    <w:rsid w:val="00E56E39"/>
    <w:rsid w:val="00EF4D42"/>
    <w:rsid w:val="00F42843"/>
    <w:rsid w:val="00F73123"/>
    <w:rsid w:val="00FC4D6F"/>
    <w:rsid w:val="00FE1BB6"/>
    <w:rsid w:val="2DA4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1454</Words>
  <Characters>2947</Characters>
  <Lines>100</Lines>
  <Paragraphs>74</Paragraphs>
  <TotalTime>4</TotalTime>
  <ScaleCrop>false</ScaleCrop>
  <LinksUpToDate>false</LinksUpToDate>
  <CharactersWithSpaces>2947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2024-05-07T08:51:00Z</dcterms:created>
  <dc:creator>丁鸣达</dc:creator>
  <cp:lastModifiedBy>WPS_1648030004</cp:lastModifiedBy>
  <dcterms:modified xsi:type="dcterms:W3CDTF">2024-06-04T06:05:30Z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C40A464E749D4CB2A521B7AD7542D544_13</vt:lpwstr>
  </property>
</Properties>
</file>