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BE8" w:rsidRDefault="002C18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spacing w:line="520" w:lineRule="exact"/>
        <w:rPr>
          <w:rFonts w:ascii="黑体" w:eastAsia="黑体" w:hAnsi="黑体" w:cs="黑体"/>
          <w:color w:val="auto"/>
          <w:sz w:val="30"/>
          <w:szCs w:val="30"/>
          <w:lang w:eastAsia="zh-CN"/>
        </w:rPr>
      </w:pPr>
      <w:r>
        <w:rPr>
          <w:rFonts w:ascii="黑体" w:eastAsia="黑体" w:hAnsi="黑体" w:cs="黑体" w:hint="eastAsia"/>
          <w:color w:val="auto"/>
          <w:sz w:val="30"/>
          <w:szCs w:val="30"/>
          <w:lang w:eastAsia="zh-CN"/>
        </w:rPr>
        <w:t>附件1</w:t>
      </w:r>
    </w:p>
    <w:p w:rsidR="00F52BE8" w:rsidRDefault="002C18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640" w:lineRule="exact"/>
        <w:jc w:val="center"/>
        <w:rPr>
          <w:rFonts w:ascii="方正小标宋简体" w:eastAsia="方正小标宋简体" w:hAnsi="方正小标宋简体" w:cs="方正小标宋简体"/>
          <w:color w:val="auto"/>
          <w:sz w:val="36"/>
          <w:szCs w:val="36"/>
          <w:lang w:eastAsia="zh-CN"/>
        </w:rPr>
      </w:pPr>
      <w:r>
        <w:rPr>
          <w:rFonts w:ascii="方正小标宋简体" w:eastAsia="方正小标宋简体" w:hAnsi="方正小标宋简体" w:cs="方正小标宋简体" w:hint="eastAsia"/>
          <w:color w:val="auto"/>
          <w:sz w:val="36"/>
          <w:szCs w:val="36"/>
          <w:lang w:eastAsia="zh-CN"/>
        </w:rPr>
        <w:t>2024年常州市中小学生艺术展演艺术表演类</w:t>
      </w:r>
    </w:p>
    <w:p w:rsidR="00F52BE8" w:rsidRDefault="002C18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640" w:lineRule="exact"/>
        <w:jc w:val="center"/>
        <w:rPr>
          <w:rFonts w:ascii="方正小标宋简体" w:eastAsia="方正小标宋简体" w:hAnsi="方正小标宋简体" w:cs="方正小标宋简体"/>
          <w:color w:val="auto"/>
          <w:sz w:val="36"/>
          <w:szCs w:val="36"/>
          <w:lang w:eastAsia="zh-CN"/>
        </w:rPr>
      </w:pPr>
      <w:r>
        <w:rPr>
          <w:rFonts w:ascii="方正小标宋简体" w:eastAsia="方正小标宋简体" w:hAnsi="方正小标宋简体" w:cs="方正小标宋简体" w:hint="eastAsia"/>
          <w:color w:val="auto"/>
          <w:sz w:val="36"/>
          <w:szCs w:val="36"/>
          <w:lang w:eastAsia="zh-CN"/>
        </w:rPr>
        <w:t>节目展演方案</w:t>
      </w:r>
    </w:p>
    <w:p w:rsidR="00F52BE8" w:rsidRDefault="002C1860" w:rsidP="00FC0BFF">
      <w:pPr>
        <w:spacing w:beforeLines="50" w:before="156" w:line="540" w:lineRule="exact"/>
        <w:ind w:firstLineChars="200" w:firstLine="600"/>
        <w:jc w:val="both"/>
        <w:rPr>
          <w:rFonts w:ascii="黑体" w:eastAsia="黑体" w:hAnsi="黑体" w:cs="黑体"/>
          <w:bCs/>
          <w:color w:val="auto"/>
          <w:sz w:val="30"/>
          <w:szCs w:val="30"/>
          <w:lang w:eastAsia="zh-CN"/>
        </w:rPr>
      </w:pPr>
      <w:r>
        <w:rPr>
          <w:rFonts w:ascii="黑体" w:eastAsia="黑体" w:hAnsi="黑体" w:cs="黑体" w:hint="eastAsia"/>
          <w:bCs/>
          <w:color w:val="auto"/>
          <w:sz w:val="30"/>
          <w:szCs w:val="30"/>
          <w:lang w:eastAsia="zh-CN"/>
        </w:rPr>
        <w:t>一、艺术表演类节目的要求</w:t>
      </w:r>
    </w:p>
    <w:p w:rsidR="00F52BE8" w:rsidRDefault="002C1860" w:rsidP="00FC0BFF">
      <w:pPr>
        <w:spacing w:line="540" w:lineRule="exact"/>
        <w:ind w:firstLineChars="200" w:firstLine="600"/>
        <w:jc w:val="both"/>
        <w:rPr>
          <w:rFonts w:ascii="仿宋_GB2312" w:eastAsia="仿宋_GB2312" w:hAnsi="仿宋_GB2312" w:cs="仿宋_GB2312"/>
          <w:color w:val="auto"/>
          <w:sz w:val="30"/>
          <w:szCs w:val="30"/>
          <w:lang w:eastAsia="zh-CN"/>
        </w:rPr>
      </w:pPr>
      <w:r>
        <w:rPr>
          <w:rFonts w:ascii="仿宋_GB2312" w:eastAsia="仿宋_GB2312" w:hAnsi="仿宋_GB2312" w:cs="仿宋_GB2312" w:hint="eastAsia"/>
          <w:color w:val="auto"/>
          <w:sz w:val="30"/>
          <w:szCs w:val="30"/>
          <w:lang w:eastAsia="zh-CN"/>
        </w:rPr>
        <w:t>艺术表演类节目包括声乐、器乐、舞蹈、戏剧、朗诵。</w:t>
      </w:r>
    </w:p>
    <w:p w:rsidR="00F52BE8" w:rsidRDefault="002C1860" w:rsidP="00FC0BFF">
      <w:pPr>
        <w:pStyle w:val="HTML"/>
        <w:spacing w:line="540" w:lineRule="exact"/>
        <w:ind w:firstLineChars="200" w:firstLine="600"/>
        <w:jc w:val="both"/>
        <w:rPr>
          <w:rFonts w:ascii="仿宋_GB2312" w:eastAsia="仿宋_GB2312" w:hAnsi="仿宋_GB2312" w:cs="仿宋_GB2312"/>
          <w:bCs/>
          <w:color w:val="auto"/>
          <w:sz w:val="30"/>
          <w:szCs w:val="30"/>
          <w:lang w:eastAsia="zh-CN"/>
        </w:rPr>
      </w:pPr>
      <w:r>
        <w:rPr>
          <w:rFonts w:ascii="仿宋_GB2312" w:eastAsia="仿宋_GB2312" w:hAnsi="仿宋_GB2312" w:cs="仿宋_GB2312" w:hint="eastAsia"/>
          <w:bCs/>
          <w:color w:val="auto"/>
          <w:sz w:val="30"/>
          <w:szCs w:val="30"/>
          <w:lang w:eastAsia="zh-CN"/>
        </w:rPr>
        <w:t>（一）声乐节目</w:t>
      </w:r>
    </w:p>
    <w:p w:rsidR="00F52BE8" w:rsidRDefault="002C1860" w:rsidP="00FC0BFF">
      <w:pPr>
        <w:pStyle w:val="HTML"/>
        <w:spacing w:line="540" w:lineRule="exact"/>
        <w:ind w:firstLineChars="200" w:firstLine="600"/>
        <w:jc w:val="both"/>
        <w:rPr>
          <w:rFonts w:ascii="仿宋_GB2312" w:eastAsia="仿宋_GB2312" w:hAnsi="仿宋_GB2312" w:cs="仿宋_GB2312"/>
          <w:color w:val="auto"/>
          <w:sz w:val="30"/>
          <w:szCs w:val="30"/>
          <w:lang w:eastAsia="zh-CN"/>
        </w:rPr>
      </w:pPr>
      <w:r>
        <w:rPr>
          <w:rFonts w:ascii="仿宋_GB2312" w:eastAsia="仿宋_GB2312" w:hAnsi="仿宋_GB2312" w:cs="仿宋_GB2312" w:hint="eastAsia"/>
          <w:color w:val="auto"/>
          <w:sz w:val="30"/>
          <w:szCs w:val="30"/>
          <w:lang w:eastAsia="zh-CN"/>
        </w:rPr>
        <w:t>声乐节目需提交合唱谱电子版。</w:t>
      </w:r>
    </w:p>
    <w:p w:rsidR="00F52BE8" w:rsidRDefault="002C1860" w:rsidP="00FC0BFF">
      <w:pPr>
        <w:pStyle w:val="HTML"/>
        <w:spacing w:line="540" w:lineRule="exact"/>
        <w:ind w:firstLineChars="200" w:firstLine="600"/>
        <w:jc w:val="both"/>
        <w:rPr>
          <w:rFonts w:ascii="仿宋_GB2312" w:eastAsia="仿宋_GB2312" w:hAnsi="仿宋_GB2312" w:cs="仿宋_GB2312"/>
          <w:color w:val="auto"/>
          <w:sz w:val="30"/>
          <w:szCs w:val="30"/>
          <w:lang w:eastAsia="zh-CN"/>
        </w:rPr>
      </w:pPr>
      <w:r>
        <w:rPr>
          <w:rFonts w:ascii="仿宋_GB2312" w:eastAsia="仿宋_GB2312" w:hAnsi="仿宋_GB2312" w:cs="仿宋_GB2312" w:hint="eastAsia"/>
          <w:color w:val="auto"/>
          <w:sz w:val="30"/>
          <w:szCs w:val="30"/>
          <w:lang w:eastAsia="zh-CN"/>
        </w:rPr>
        <w:t>合唱：合唱队人数不限，指挥和伴奏各1人（应为本校教师）。每支合唱队可演唱两首作品（至少一首中国作品），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color w:val="auto"/>
          <w:sz w:val="30"/>
          <w:szCs w:val="30"/>
          <w:lang w:eastAsia="zh-CN"/>
        </w:rPr>
        <w:t>节目总时长不超过8分钟。</w:t>
      </w:r>
    </w:p>
    <w:p w:rsidR="00F52BE8" w:rsidRDefault="002C1860" w:rsidP="00FC0BFF">
      <w:pPr>
        <w:pStyle w:val="HTML"/>
        <w:spacing w:line="540" w:lineRule="exact"/>
        <w:ind w:firstLineChars="200" w:firstLine="600"/>
        <w:jc w:val="both"/>
        <w:rPr>
          <w:rFonts w:ascii="仿宋_GB2312" w:eastAsia="仿宋_GB2312" w:hAnsi="仿宋_GB2312" w:cs="仿宋_GB2312"/>
          <w:color w:val="auto"/>
          <w:sz w:val="30"/>
          <w:szCs w:val="30"/>
          <w:lang w:eastAsia="zh-CN"/>
        </w:rPr>
      </w:pPr>
      <w:r>
        <w:rPr>
          <w:rFonts w:ascii="仿宋_GB2312" w:eastAsia="仿宋_GB2312" w:hAnsi="仿宋_GB2312" w:cs="仿宋_GB2312" w:hint="eastAsia"/>
          <w:color w:val="auto"/>
          <w:sz w:val="30"/>
          <w:szCs w:val="30"/>
          <w:lang w:eastAsia="zh-CN"/>
        </w:rPr>
        <w:t>班级合唱：演唱班级须是成建制普通教学班级，人数不超过55人。可另设指挥和伴奏各1人，应为本校教师。每个班级可演唱两首作品（至少一首中国作品），节目总时长不超过8分钟。</w:t>
      </w:r>
    </w:p>
    <w:p w:rsidR="00F52BE8" w:rsidRDefault="002C1860" w:rsidP="00FC0BFF">
      <w:pPr>
        <w:pStyle w:val="HTML"/>
        <w:spacing w:line="540" w:lineRule="exact"/>
        <w:ind w:firstLineChars="200" w:firstLine="600"/>
        <w:jc w:val="both"/>
        <w:rPr>
          <w:rFonts w:ascii="仿宋_GB2312" w:eastAsia="仿宋_GB2312" w:hAnsi="仿宋_GB2312" w:cs="仿宋_GB2312"/>
          <w:color w:val="auto"/>
          <w:sz w:val="30"/>
          <w:szCs w:val="30"/>
          <w:lang w:eastAsia="zh-CN"/>
        </w:rPr>
      </w:pPr>
      <w:r>
        <w:rPr>
          <w:rFonts w:ascii="仿宋_GB2312" w:eastAsia="仿宋_GB2312" w:hAnsi="仿宋_GB2312" w:cs="仿宋_GB2312" w:hint="eastAsia"/>
          <w:color w:val="auto"/>
          <w:sz w:val="30"/>
          <w:szCs w:val="30"/>
          <w:lang w:eastAsia="zh-CN"/>
        </w:rPr>
        <w:t>小合唱或表演唱：人数不超过15人（含伴奏，应为本校教师或学生），不设指挥，不得伴舞，节目时长不超过5分钟。</w:t>
      </w:r>
    </w:p>
    <w:p w:rsidR="00F52BE8" w:rsidRDefault="002C1860" w:rsidP="00FC0BFF">
      <w:pPr>
        <w:pStyle w:val="HTML"/>
        <w:spacing w:line="540" w:lineRule="exact"/>
        <w:ind w:firstLineChars="200" w:firstLine="600"/>
        <w:jc w:val="both"/>
        <w:rPr>
          <w:rFonts w:ascii="仿宋_GB2312" w:eastAsia="仿宋_GB2312" w:hAnsi="仿宋_GB2312" w:cs="仿宋_GB2312"/>
          <w:bCs/>
          <w:color w:val="auto"/>
          <w:sz w:val="30"/>
          <w:szCs w:val="30"/>
          <w:lang w:eastAsia="zh-CN"/>
        </w:rPr>
      </w:pPr>
      <w:r>
        <w:rPr>
          <w:rFonts w:ascii="仿宋_GB2312" w:eastAsia="仿宋_GB2312" w:hAnsi="仿宋_GB2312" w:cs="仿宋_GB2312" w:hint="eastAsia"/>
          <w:bCs/>
          <w:color w:val="auto"/>
          <w:sz w:val="30"/>
          <w:szCs w:val="30"/>
          <w:lang w:eastAsia="zh-CN"/>
        </w:rPr>
        <w:t>（二）器乐节目</w:t>
      </w:r>
    </w:p>
    <w:p w:rsidR="00F52BE8" w:rsidRDefault="002C1860" w:rsidP="00FC0BFF">
      <w:pPr>
        <w:pStyle w:val="HTML"/>
        <w:spacing w:line="540" w:lineRule="exact"/>
        <w:ind w:firstLineChars="200" w:firstLine="600"/>
        <w:jc w:val="both"/>
        <w:rPr>
          <w:rFonts w:ascii="仿宋_GB2312" w:eastAsia="仿宋_GB2312" w:hAnsi="仿宋_GB2312" w:cs="仿宋_GB2312"/>
          <w:color w:val="auto"/>
          <w:sz w:val="30"/>
          <w:szCs w:val="30"/>
          <w:lang w:eastAsia="zh-CN"/>
        </w:rPr>
      </w:pPr>
      <w:r>
        <w:rPr>
          <w:rFonts w:ascii="仿宋_GB2312" w:eastAsia="仿宋_GB2312" w:hAnsi="仿宋_GB2312" w:cs="仿宋_GB2312" w:hint="eastAsia"/>
          <w:color w:val="auto"/>
          <w:sz w:val="30"/>
          <w:szCs w:val="30"/>
          <w:lang w:eastAsia="zh-CN"/>
        </w:rPr>
        <w:t>合奏：乐队人数不超过65人，指挥1人（原则上应为本校教师），节目时长不超过9分钟。</w:t>
      </w:r>
    </w:p>
    <w:p w:rsidR="00F52BE8" w:rsidRDefault="002C1860" w:rsidP="00FC0BFF">
      <w:pPr>
        <w:pStyle w:val="HTML"/>
        <w:spacing w:line="540" w:lineRule="exact"/>
        <w:ind w:firstLineChars="200" w:firstLine="600"/>
        <w:jc w:val="both"/>
        <w:rPr>
          <w:rFonts w:ascii="仿宋_GB2312" w:eastAsia="仿宋_GB2312" w:hAnsi="仿宋_GB2312" w:cs="仿宋_GB2312"/>
          <w:color w:val="auto"/>
          <w:sz w:val="30"/>
          <w:szCs w:val="30"/>
          <w:lang w:eastAsia="zh-CN"/>
        </w:rPr>
      </w:pPr>
      <w:r>
        <w:rPr>
          <w:rFonts w:ascii="仿宋_GB2312" w:eastAsia="仿宋_GB2312" w:hAnsi="仿宋_GB2312" w:cs="仿宋_GB2312" w:hint="eastAsia"/>
          <w:color w:val="auto"/>
          <w:sz w:val="30"/>
          <w:szCs w:val="30"/>
          <w:lang w:eastAsia="zh-CN"/>
        </w:rPr>
        <w:t>小合奏或重奏：人数不超过12人，不设指挥，节目时长不超过6分钟。</w:t>
      </w:r>
    </w:p>
    <w:p w:rsidR="00F52BE8" w:rsidRDefault="002C1860" w:rsidP="00FC0BFF">
      <w:pPr>
        <w:pStyle w:val="HTML"/>
        <w:spacing w:line="540" w:lineRule="exact"/>
        <w:ind w:firstLineChars="200" w:firstLine="600"/>
        <w:jc w:val="both"/>
        <w:rPr>
          <w:rFonts w:ascii="仿宋_GB2312" w:eastAsia="仿宋_GB2312" w:hAnsi="仿宋_GB2312" w:cs="仿宋_GB2312"/>
          <w:bCs/>
          <w:color w:val="auto"/>
          <w:sz w:val="30"/>
          <w:szCs w:val="30"/>
          <w:lang w:eastAsia="zh-CN"/>
        </w:rPr>
      </w:pPr>
      <w:r>
        <w:rPr>
          <w:rFonts w:ascii="仿宋_GB2312" w:eastAsia="仿宋_GB2312" w:hAnsi="仿宋_GB2312" w:cs="仿宋_GB2312" w:hint="eastAsia"/>
          <w:bCs/>
          <w:color w:val="auto"/>
          <w:sz w:val="30"/>
          <w:szCs w:val="30"/>
          <w:lang w:eastAsia="zh-CN"/>
        </w:rPr>
        <w:t>（三）舞蹈节目</w:t>
      </w:r>
    </w:p>
    <w:p w:rsidR="00F52BE8" w:rsidRDefault="002C1860" w:rsidP="00FC0BFF">
      <w:pPr>
        <w:pStyle w:val="HTML"/>
        <w:spacing w:line="540" w:lineRule="exact"/>
        <w:ind w:firstLineChars="200" w:firstLine="600"/>
        <w:jc w:val="both"/>
        <w:rPr>
          <w:rFonts w:ascii="仿宋_GB2312" w:eastAsia="仿宋_GB2312" w:hAnsi="仿宋_GB2312" w:cs="仿宋_GB2312"/>
          <w:color w:val="auto"/>
          <w:sz w:val="30"/>
          <w:szCs w:val="30"/>
          <w:lang w:eastAsia="zh-CN"/>
        </w:rPr>
      </w:pPr>
      <w:r>
        <w:rPr>
          <w:rFonts w:ascii="仿宋_GB2312" w:eastAsia="仿宋_GB2312" w:hAnsi="仿宋_GB2312" w:cs="仿宋_GB2312" w:hint="eastAsia"/>
          <w:color w:val="auto"/>
          <w:sz w:val="30"/>
          <w:szCs w:val="30"/>
          <w:lang w:eastAsia="zh-CN"/>
        </w:rPr>
        <w:t>群舞：人数不超过36人，节目时长不超过7分钟。</w:t>
      </w:r>
    </w:p>
    <w:p w:rsidR="00F52BE8" w:rsidRDefault="002C1860" w:rsidP="00FC0BFF">
      <w:pPr>
        <w:pStyle w:val="HTML"/>
        <w:spacing w:line="540" w:lineRule="exact"/>
        <w:ind w:firstLineChars="200" w:firstLine="600"/>
        <w:jc w:val="both"/>
        <w:rPr>
          <w:rFonts w:ascii="仿宋_GB2312" w:eastAsia="仿宋_GB2312" w:hAnsi="仿宋_GB2312" w:cs="仿宋_GB2312"/>
          <w:bCs/>
          <w:color w:val="auto"/>
          <w:sz w:val="30"/>
          <w:szCs w:val="30"/>
          <w:lang w:eastAsia="zh-CN"/>
        </w:rPr>
      </w:pPr>
      <w:r>
        <w:rPr>
          <w:rFonts w:ascii="仿宋_GB2312" w:eastAsia="仿宋_GB2312" w:hAnsi="仿宋_GB2312" w:cs="仿宋_GB2312" w:hint="eastAsia"/>
          <w:bCs/>
          <w:color w:val="auto"/>
          <w:sz w:val="30"/>
          <w:szCs w:val="30"/>
          <w:lang w:eastAsia="zh-CN"/>
        </w:rPr>
        <w:t>（四）戏剧节目</w:t>
      </w:r>
    </w:p>
    <w:p w:rsidR="00F52BE8" w:rsidRDefault="002C1860" w:rsidP="00FC0BFF">
      <w:pPr>
        <w:spacing w:line="540" w:lineRule="exact"/>
        <w:ind w:firstLineChars="200" w:firstLine="600"/>
        <w:jc w:val="both"/>
        <w:rPr>
          <w:rFonts w:ascii="仿宋_GB2312" w:eastAsia="仿宋_GB2312" w:hAnsi="仿宋_GB2312" w:cs="仿宋_GB2312"/>
          <w:color w:val="auto"/>
          <w:sz w:val="30"/>
          <w:szCs w:val="30"/>
          <w:lang w:eastAsia="zh-CN"/>
        </w:rPr>
      </w:pPr>
      <w:r>
        <w:rPr>
          <w:rFonts w:ascii="仿宋_GB2312" w:eastAsia="仿宋_GB2312" w:hAnsi="仿宋_GB2312" w:cs="仿宋_GB2312" w:hint="eastAsia"/>
          <w:color w:val="auto"/>
          <w:sz w:val="30"/>
          <w:szCs w:val="30"/>
          <w:lang w:eastAsia="zh-CN"/>
        </w:rPr>
        <w:t>含戏曲、校园短剧、小品、课本剧、歌舞剧、音乐剧等。人数不超过12人（含伴奏），节目时长不超过12分钟。</w:t>
      </w:r>
    </w:p>
    <w:p w:rsidR="00F52BE8" w:rsidRDefault="002C1860" w:rsidP="00FC0BFF">
      <w:pPr>
        <w:pStyle w:val="HTML"/>
        <w:spacing w:line="540" w:lineRule="exact"/>
        <w:ind w:firstLineChars="200" w:firstLine="600"/>
        <w:jc w:val="both"/>
        <w:rPr>
          <w:rFonts w:ascii="仿宋_GB2312" w:eastAsia="仿宋_GB2312" w:hAnsi="仿宋_GB2312" w:cs="仿宋_GB2312"/>
          <w:bCs/>
          <w:color w:val="auto"/>
          <w:sz w:val="30"/>
          <w:szCs w:val="30"/>
          <w:lang w:eastAsia="zh-CN"/>
        </w:rPr>
      </w:pPr>
      <w:r>
        <w:rPr>
          <w:rFonts w:ascii="仿宋_GB2312" w:eastAsia="仿宋_GB2312" w:hAnsi="仿宋_GB2312" w:cs="仿宋_GB2312" w:hint="eastAsia"/>
          <w:bCs/>
          <w:color w:val="auto"/>
          <w:sz w:val="30"/>
          <w:szCs w:val="30"/>
          <w:lang w:eastAsia="zh-CN"/>
        </w:rPr>
        <w:lastRenderedPageBreak/>
        <w:t>（五）朗诵节目</w:t>
      </w:r>
    </w:p>
    <w:p w:rsidR="00F52BE8" w:rsidRDefault="002C1860" w:rsidP="00FC0BFF">
      <w:pPr>
        <w:pStyle w:val="HTML"/>
        <w:spacing w:line="540" w:lineRule="exact"/>
        <w:ind w:firstLineChars="200" w:firstLine="600"/>
        <w:jc w:val="both"/>
        <w:rPr>
          <w:rFonts w:ascii="仿宋_GB2312" w:eastAsia="仿宋_GB2312" w:hAnsi="仿宋_GB2312" w:cs="仿宋_GB2312"/>
          <w:color w:val="auto"/>
          <w:sz w:val="30"/>
          <w:szCs w:val="30"/>
          <w:lang w:eastAsia="zh-CN"/>
        </w:rPr>
      </w:pPr>
      <w:r>
        <w:rPr>
          <w:rFonts w:ascii="仿宋_GB2312" w:eastAsia="仿宋_GB2312" w:hAnsi="仿宋_GB2312" w:cs="仿宋_GB2312" w:hint="eastAsia"/>
          <w:color w:val="auto"/>
          <w:sz w:val="30"/>
          <w:szCs w:val="30"/>
          <w:lang w:eastAsia="zh-CN"/>
        </w:rPr>
        <w:t>作品文体不限，须使用普通话，人数不超过8人（含伴奏，学生不作道具设置，不得伴舞），节目时长不超过5分钟。需提交朗诵文稿电子版。</w:t>
      </w:r>
    </w:p>
    <w:p w:rsidR="00F52BE8" w:rsidRDefault="002C1860" w:rsidP="00FC0BFF">
      <w:pPr>
        <w:spacing w:line="540" w:lineRule="exact"/>
        <w:ind w:firstLineChars="200" w:firstLine="600"/>
        <w:jc w:val="both"/>
        <w:rPr>
          <w:rFonts w:ascii="黑体" w:eastAsia="黑体" w:hAnsi="黑体" w:cs="黑体"/>
          <w:color w:val="auto"/>
          <w:sz w:val="30"/>
          <w:szCs w:val="30"/>
          <w:lang w:eastAsia="zh-CN"/>
        </w:rPr>
      </w:pPr>
      <w:r>
        <w:rPr>
          <w:rFonts w:ascii="黑体" w:eastAsia="黑体" w:hAnsi="黑体" w:cs="黑体" w:hint="eastAsia"/>
          <w:color w:val="auto"/>
          <w:sz w:val="30"/>
          <w:szCs w:val="30"/>
          <w:lang w:eastAsia="zh-CN"/>
        </w:rPr>
        <w:t>二、报送节目的要求</w:t>
      </w:r>
    </w:p>
    <w:p w:rsidR="00F52BE8" w:rsidRDefault="002C1860" w:rsidP="00FC0BFF">
      <w:pPr>
        <w:spacing w:line="540" w:lineRule="exact"/>
        <w:ind w:firstLineChars="200" w:firstLine="600"/>
        <w:jc w:val="both"/>
        <w:rPr>
          <w:rFonts w:ascii="仿宋_GB2312" w:eastAsia="仿宋_GB2312" w:hAnsi="仿宋_GB2312" w:cs="仿宋_GB2312"/>
          <w:color w:val="auto"/>
          <w:sz w:val="30"/>
          <w:szCs w:val="30"/>
          <w:lang w:eastAsia="zh-CN"/>
        </w:rPr>
      </w:pPr>
      <w:r>
        <w:rPr>
          <w:rFonts w:ascii="仿宋_GB2312" w:eastAsia="仿宋_GB2312" w:hAnsi="仿宋_GB2312" w:cs="仿宋_GB2312" w:hint="eastAsia"/>
          <w:color w:val="auto"/>
          <w:sz w:val="30"/>
          <w:szCs w:val="30"/>
          <w:lang w:eastAsia="zh-CN"/>
        </w:rPr>
        <w:t>（一）同一个节目的参加者必须是同一学校或同一校外教育机构的学生。</w:t>
      </w:r>
    </w:p>
    <w:p w:rsidR="00F52BE8" w:rsidRDefault="00FC0BFF" w:rsidP="00FC0BFF">
      <w:pPr>
        <w:spacing w:line="540" w:lineRule="exact"/>
        <w:ind w:firstLineChars="200" w:firstLine="600"/>
        <w:jc w:val="both"/>
        <w:rPr>
          <w:rFonts w:ascii="仿宋_GB2312" w:eastAsia="仿宋_GB2312" w:hAnsi="仿宋_GB2312" w:cs="仿宋_GB2312"/>
          <w:color w:val="auto"/>
          <w:sz w:val="30"/>
          <w:szCs w:val="30"/>
          <w:lang w:eastAsia="zh-CN"/>
        </w:rPr>
      </w:pPr>
      <w:r>
        <w:rPr>
          <w:rFonts w:ascii="仿宋_GB2312" w:eastAsia="仿宋_GB2312" w:hAnsi="仿宋_GB2312" w:cs="仿宋_GB2312" w:hint="eastAsia"/>
          <w:color w:val="auto"/>
          <w:sz w:val="30"/>
          <w:szCs w:val="30"/>
          <w:lang w:eastAsia="zh-CN"/>
        </w:rPr>
        <w:t>（二）报送数量：各辖市（区）教育局、经开区社会事业局，</w:t>
      </w:r>
      <w:r w:rsidR="002C1860">
        <w:rPr>
          <w:rFonts w:ascii="仿宋_GB2312" w:eastAsia="仿宋_GB2312" w:hAnsi="仿宋_GB2312" w:cs="仿宋_GB2312" w:hint="eastAsia"/>
          <w:color w:val="auto"/>
          <w:sz w:val="30"/>
          <w:szCs w:val="30"/>
          <w:lang w:eastAsia="zh-CN"/>
        </w:rPr>
        <w:t>报送艺术表演节目数量不超过15个（省艺术特色学校节目可不计</w:t>
      </w:r>
      <w:proofErr w:type="gramStart"/>
      <w:r w:rsidR="002C1860">
        <w:rPr>
          <w:rFonts w:ascii="仿宋_GB2312" w:eastAsia="仿宋_GB2312" w:hAnsi="仿宋_GB2312" w:cs="仿宋_GB2312" w:hint="eastAsia"/>
          <w:color w:val="auto"/>
          <w:sz w:val="30"/>
          <w:szCs w:val="30"/>
          <w:lang w:eastAsia="zh-CN"/>
        </w:rPr>
        <w:t>入各地</w:t>
      </w:r>
      <w:proofErr w:type="gramEnd"/>
      <w:r w:rsidR="002C1860">
        <w:rPr>
          <w:rFonts w:ascii="仿宋_GB2312" w:eastAsia="仿宋_GB2312" w:hAnsi="仿宋_GB2312" w:cs="仿宋_GB2312" w:hint="eastAsia"/>
          <w:color w:val="auto"/>
          <w:sz w:val="30"/>
          <w:szCs w:val="30"/>
          <w:lang w:eastAsia="zh-CN"/>
        </w:rPr>
        <w:t>节目限制总数），每个项目（声乐、器 乐、舞蹈、戏剧、朗诵）须分别至少有1个节目，其中声乐节目至少有1个为班级合唱；局属各单位1-2个。同一学校或校外教育机构在同一类项目上只能报送1个节目，不同项目可兼报。备注：由于去年已进行了合唱、朗诵和戏剧比赛，为了再次选拔优秀节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0"/>
          <w:szCs w:val="30"/>
          <w:lang w:eastAsia="zh-CN"/>
        </w:rPr>
        <w:t>目</w:t>
      </w:r>
      <w:r w:rsidR="002C1860">
        <w:rPr>
          <w:rFonts w:ascii="仿宋_GB2312" w:eastAsia="仿宋_GB2312" w:hAnsi="仿宋_GB2312" w:cs="仿宋_GB2312" w:hint="eastAsia"/>
          <w:color w:val="auto"/>
          <w:sz w:val="30"/>
          <w:szCs w:val="30"/>
          <w:lang w:eastAsia="zh-CN"/>
        </w:rPr>
        <w:t>送省参赛</w:t>
      </w:r>
      <w:proofErr w:type="gramEnd"/>
      <w:r w:rsidR="002C1860">
        <w:rPr>
          <w:rFonts w:ascii="仿宋_GB2312" w:eastAsia="仿宋_GB2312" w:hAnsi="仿宋_GB2312" w:cs="仿宋_GB2312" w:hint="eastAsia"/>
          <w:color w:val="auto"/>
          <w:sz w:val="30"/>
          <w:szCs w:val="30"/>
          <w:lang w:eastAsia="zh-CN"/>
        </w:rPr>
        <w:t>，故今年合唱、朗诵和戏剧设选拔赛（不设奖项），其他类别按常规进行。</w:t>
      </w:r>
    </w:p>
    <w:sectPr w:rsidR="00F52BE8" w:rsidSect="00FC0BFF">
      <w:footerReference w:type="even" r:id="rId7"/>
      <w:pgSz w:w="11906" w:h="16838"/>
      <w:pgMar w:top="1440" w:right="1701" w:bottom="1440" w:left="1701" w:header="851" w:footer="113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FC5" w:rsidRDefault="00107FC5">
      <w:r>
        <w:separator/>
      </w:r>
    </w:p>
  </w:endnote>
  <w:endnote w:type="continuationSeparator" w:id="0">
    <w:p w:rsidR="00107FC5" w:rsidRDefault="0010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BE8" w:rsidRDefault="002C1860">
    <w:pPr>
      <w:pStyle w:val="a4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52BE8" w:rsidRDefault="00F52BE8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FC5" w:rsidRDefault="00107FC5">
      <w:r>
        <w:separator/>
      </w:r>
    </w:p>
  </w:footnote>
  <w:footnote w:type="continuationSeparator" w:id="0">
    <w:p w:rsidR="00107FC5" w:rsidRDefault="00107F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4ZmYxYjgyY2Q3ODc2MGNjMGM5ZDhlOWZmYjkwMmIifQ=="/>
  </w:docVars>
  <w:rsids>
    <w:rsidRoot w:val="00F52BE8"/>
    <w:rsid w:val="00107FC5"/>
    <w:rsid w:val="002C1860"/>
    <w:rsid w:val="008733D4"/>
    <w:rsid w:val="00F52BE8"/>
    <w:rsid w:val="00FC0BFF"/>
    <w:rsid w:val="16C24182"/>
    <w:rsid w:val="4AD131F0"/>
    <w:rsid w:val="58444418"/>
    <w:rsid w:val="634602CA"/>
    <w:rsid w:val="76EC5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仿宋" w:eastAsia="仿宋" w:hAnsi="仿宋" w:cs="仿宋"/>
      <w:sz w:val="36"/>
      <w:szCs w:val="36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paragraph" w:styleId="HTML">
    <w:name w:val="HTML Preformatted"/>
    <w:basedOn w:val="a"/>
    <w:autoRedefine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黑体" w:eastAsia="黑体" w:hAnsi="Courier New" w:cstheme="minorBidi"/>
      <w:szCs w:val="22"/>
    </w:rPr>
  </w:style>
  <w:style w:type="paragraph" w:styleId="a6">
    <w:name w:val="Normal (Web)"/>
    <w:basedOn w:val="a"/>
    <w:autoRedefine/>
    <w:qFormat/>
    <w:pPr>
      <w:spacing w:beforeAutospacing="1" w:afterAutospacing="1"/>
    </w:pPr>
    <w:rPr>
      <w:rFonts w:asciiTheme="minorHAnsi" w:eastAsiaTheme="minorEastAsia" w:hAnsiTheme="minorHAnsi"/>
      <w:sz w:val="24"/>
    </w:rPr>
  </w:style>
  <w:style w:type="table" w:styleId="a7">
    <w:name w:val="Table Grid"/>
    <w:basedOn w:val="a1"/>
    <w:autoRedefine/>
    <w:uiPriority w:val="5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autoRedefine/>
    <w:uiPriority w:val="22"/>
    <w:qFormat/>
    <w:rPr>
      <w:b/>
      <w:bCs/>
    </w:rPr>
  </w:style>
  <w:style w:type="character" w:styleId="a9">
    <w:name w:val="page number"/>
    <w:basedOn w:val="a0"/>
    <w:autoRedefine/>
    <w:qFormat/>
  </w:style>
  <w:style w:type="table" w:customStyle="1" w:styleId="TableNormal">
    <w:name w:val="Table Normal"/>
    <w:autoRedefine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autoRedefine/>
    <w:semiHidden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仿宋" w:eastAsia="仿宋" w:hAnsi="仿宋" w:cs="仿宋"/>
      <w:sz w:val="36"/>
      <w:szCs w:val="36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paragraph" w:styleId="HTML">
    <w:name w:val="HTML Preformatted"/>
    <w:basedOn w:val="a"/>
    <w:autoRedefine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黑体" w:eastAsia="黑体" w:hAnsi="Courier New" w:cstheme="minorBidi"/>
      <w:szCs w:val="22"/>
    </w:rPr>
  </w:style>
  <w:style w:type="paragraph" w:styleId="a6">
    <w:name w:val="Normal (Web)"/>
    <w:basedOn w:val="a"/>
    <w:autoRedefine/>
    <w:qFormat/>
    <w:pPr>
      <w:spacing w:beforeAutospacing="1" w:afterAutospacing="1"/>
    </w:pPr>
    <w:rPr>
      <w:rFonts w:asciiTheme="minorHAnsi" w:eastAsiaTheme="minorEastAsia" w:hAnsiTheme="minorHAnsi"/>
      <w:sz w:val="24"/>
    </w:rPr>
  </w:style>
  <w:style w:type="table" w:styleId="a7">
    <w:name w:val="Table Grid"/>
    <w:basedOn w:val="a1"/>
    <w:autoRedefine/>
    <w:uiPriority w:val="5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autoRedefine/>
    <w:uiPriority w:val="22"/>
    <w:qFormat/>
    <w:rPr>
      <w:b/>
      <w:bCs/>
    </w:rPr>
  </w:style>
  <w:style w:type="character" w:styleId="a9">
    <w:name w:val="page number"/>
    <w:basedOn w:val="a0"/>
    <w:autoRedefine/>
    <w:qFormat/>
  </w:style>
  <w:style w:type="table" w:customStyle="1" w:styleId="TableNormal">
    <w:name w:val="Table Normal"/>
    <w:autoRedefine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autoRedefine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121</Words>
  <Characters>696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假行僧</dc:creator>
  <cp:lastModifiedBy>陆琪</cp:lastModifiedBy>
  <cp:revision>4</cp:revision>
  <dcterms:created xsi:type="dcterms:W3CDTF">2024-04-22T17:30:00Z</dcterms:created>
  <dcterms:modified xsi:type="dcterms:W3CDTF">2024-04-30T02:08:00Z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CC775240F46F4B4A9C67FF90B73906D8_13</vt:lpwstr>
  </property>
</Properties>
</file>