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pacing w:val="57"/>
          <w:sz w:val="56"/>
          <w:szCs w:val="36"/>
        </w:rPr>
      </w:pPr>
      <w:r>
        <w:rPr>
          <w:rFonts w:hint="eastAsia" w:ascii="方正小标宋简体" w:hAnsi="方正小标宋简体" w:eastAsia="方正小标宋简体" w:cs="方正小标宋简体"/>
          <w:spacing w:val="57"/>
          <w:sz w:val="56"/>
          <w:szCs w:val="36"/>
          <w:lang w:val="en-US" w:eastAsia="zh-CN"/>
        </w:rPr>
        <w:t>常州市武进区</w:t>
      </w:r>
      <w:r>
        <w:rPr>
          <w:rFonts w:hint="eastAsia" w:ascii="方正小标宋简体" w:hAnsi="方正小标宋简体" w:eastAsia="方正小标宋简体" w:cs="方正小标宋简体"/>
          <w:spacing w:val="57"/>
          <w:sz w:val="56"/>
          <w:szCs w:val="36"/>
        </w:rPr>
        <w:t>人民政府拟</w:t>
      </w:r>
      <w:r>
        <w:rPr>
          <w:rFonts w:hint="eastAsia" w:ascii="方正小标宋简体" w:hAnsi="方正小标宋简体" w:eastAsia="方正小标宋简体" w:cs="方正小标宋简体"/>
          <w:spacing w:val="57"/>
          <w:sz w:val="56"/>
          <w:szCs w:val="36"/>
          <w:lang w:val="en-US" w:eastAsia="zh-CN"/>
        </w:rPr>
        <w:t>转用</w:t>
      </w:r>
      <w:r>
        <w:rPr>
          <w:rFonts w:hint="eastAsia" w:ascii="方正小标宋简体" w:hAnsi="方正小标宋简体" w:eastAsia="方正小标宋简体" w:cs="方正小标宋简体"/>
          <w:spacing w:val="57"/>
          <w:sz w:val="56"/>
          <w:szCs w:val="36"/>
        </w:rPr>
        <w:t>土地公告</w:t>
      </w:r>
    </w:p>
    <w:p>
      <w:pPr>
        <w:jc w:val="center"/>
        <w:rPr>
          <w:rFonts w:ascii="Times New Roman" w:hAnsi="Times New Roman" w:eastAsia="方正小标宋简体"/>
          <w:sz w:val="52"/>
          <w:szCs w:val="52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21"/>
          <w:lang w:val="en-US" w:eastAsia="zh-CN"/>
        </w:rPr>
        <w:t>武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</w:rPr>
        <w:t>拟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  <w:lang w:val="en-US" w:eastAsia="zh-CN"/>
        </w:rPr>
        <w:t>转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</w:rPr>
        <w:t>告〔20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  <w:lang w:val="en-US" w:eastAsia="zh-CN"/>
        </w:rPr>
        <w:t>24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</w:rPr>
        <w:t>〕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  <w:lang w:val="en-US" w:eastAsia="zh-CN"/>
        </w:rPr>
        <w:t>18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</w:rPr>
        <w:t>号</w:t>
      </w:r>
      <w:r>
        <w:rPr>
          <w:rFonts w:hint="eastAsia" w:ascii="Times New Roman" w:hAnsi="Times New Roman" w:eastAsia="方正小标宋简体"/>
          <w:sz w:val="52"/>
          <w:szCs w:val="52"/>
          <w:lang w:val="en-US" w:eastAsia="zh-CN"/>
        </w:rPr>
        <w:t xml:space="preserve">        </w:t>
      </w:r>
    </w:p>
    <w:p>
      <w:pPr>
        <w:widowControl/>
        <w:adjustRightInd w:val="0"/>
        <w:spacing w:line="570" w:lineRule="exact"/>
        <w:jc w:val="center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>根据《中华人民共和国土地管理法》《中华人民共和国土地管理法实施条例》《江苏省土地管理条例》有关规定，因地方建设需要，经常州市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/>
        </w:rPr>
        <w:t>武进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>区人民政府决定，启动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u w:val="none"/>
          <w:lang w:val="en-US" w:eastAsia="zh-CN"/>
        </w:rPr>
        <w:t>223133地块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u w:val="none"/>
        </w:rPr>
        <w:t>土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>地转用工作。现将有关情况公告如下：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一、拟转用土地目的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根据相关土地管理法律法规和有关规定，本次转用土地目的为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交通运输用地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。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二、拟转用土地范围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本次拟转用土地位于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u w:val="none"/>
          <w:lang w:val="en-US" w:eastAsia="zh-CN"/>
        </w:rPr>
        <w:t>前黄镇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范围内。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该地块总面积0.0586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公顷（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0.879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亩）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，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拟转用土地面积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0.0586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公顷（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0.879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亩），其中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农用地面积0.0586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公顷（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0.879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亩），位置详见附图。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实际转用土地范围以最终批准文件为准。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三、公告期限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 xml:space="preserve">  本拟转用土地公告期限为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2024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年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月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11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日至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2024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年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月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24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日。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四、工作安排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拟转用土地公告发布后，常州市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武进区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人民政府将组织开展拟转用土地现状调查和社会稳定风险评估。拟转用土地现状调查内容包括：拟转用土地的位置、权属、地类、面积以及农村村民住宅、其他地上附着物和青苗等的位置、权属、种类、数量等。请土地所有权人、使用权人予以配合，并在《拟转用土地现状调查表》上对调查结果予以签名或盖章。拟转用土地社会稳定风险评估工作中，将听取被转用的农村集体经济组织及其成员、村民委员会和其他利害关系人的意见。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五、其他事项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自本拟转用土地公告发布之日起，任何单位和个人不得在拟转用土地范围内抢栽抢建；违反规定抢栽抢建的，对抢栽抢建部分不予补偿。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联系电话：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051989606337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。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特此公告。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default" w:ascii="仿宋" w:hAnsi="仿宋" w:eastAsia="仿宋" w:cs="仿宋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附图：拟转用土地位置示意图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/>
        </w:rPr>
        <w:t>。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kern w:val="0"/>
          <w:sz w:val="32"/>
          <w:szCs w:val="32"/>
          <w:highlight w:val="none"/>
        </w:rPr>
      </w:pP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center"/>
        <w:rPr>
          <w:rFonts w:hint="eastAsia" w:ascii="仿宋" w:hAnsi="仿宋" w:eastAsia="仿宋" w:cs="仿宋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/>
        </w:rPr>
        <w:t xml:space="preserve">                                         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eastAsia="zh-CN"/>
        </w:rPr>
        <w:t>常州市武进区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</w:rPr>
        <w:t>人民政府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center"/>
        <w:rPr>
          <w:rFonts w:hint="eastAsia" w:ascii="仿宋" w:hAnsi="仿宋" w:eastAsia="仿宋" w:cs="仿宋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/>
        </w:rPr>
        <w:t xml:space="preserve">                                          2024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</w:rPr>
        <w:t>年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</w:rPr>
        <w:t>月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/>
        </w:rPr>
        <w:t>11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</w:rPr>
        <w:t>日</w:t>
      </w:r>
    </w:p>
    <w:p>
      <w:pPr>
        <w:jc w:val="right"/>
        <w:rPr>
          <w:rFonts w:hint="eastAsia" w:ascii="Times New Roman" w:hAnsi="Times New Roman" w:eastAsia="方正小标宋简体"/>
          <w:sz w:val="36"/>
          <w:szCs w:val="36"/>
          <w:lang w:val="en-US" w:eastAsia="zh-CN"/>
        </w:rPr>
      </w:pPr>
    </w:p>
    <w:p>
      <w:pPr>
        <w:jc w:val="right"/>
        <w:rPr>
          <w:rFonts w:hint="eastAsia" w:ascii="Times New Roman" w:hAnsi="Times New Roman" w:eastAsia="方正小标宋简体"/>
          <w:sz w:val="36"/>
          <w:szCs w:val="36"/>
          <w:lang w:val="en-US" w:eastAsia="zh-CN"/>
        </w:rPr>
      </w:pPr>
    </w:p>
    <w:p>
      <w:pPr>
        <w:jc w:val="right"/>
        <w:rPr>
          <w:rFonts w:hint="eastAsia" w:ascii="Times New Roman" w:hAnsi="Times New Roman" w:eastAsia="方正小标宋简体"/>
          <w:sz w:val="36"/>
          <w:szCs w:val="36"/>
          <w:lang w:val="en-US" w:eastAsia="zh-CN"/>
        </w:rPr>
      </w:pPr>
    </w:p>
    <w:p>
      <w:pPr>
        <w:jc w:val="right"/>
        <w:rPr>
          <w:rFonts w:hint="eastAsia" w:ascii="Times New Roman" w:hAnsi="Times New Roman" w:eastAsia="方正小标宋简体"/>
          <w:sz w:val="36"/>
          <w:szCs w:val="36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pacing w:val="57"/>
          <w:sz w:val="56"/>
          <w:szCs w:val="36"/>
          <w:lang w:val="en-US" w:eastAsia="zh-CN"/>
        </w:rPr>
      </w:pPr>
      <w:bookmarkStart w:id="0" w:name="_GoBack"/>
      <w:bookmarkEnd w:id="0"/>
    </w:p>
    <w:sectPr>
      <w:pgSz w:w="16838" w:h="23811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2AC68BA8-5E93-4D5B-B8D1-ADE02D7AB9DC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8DAEA3D7-C504-49EA-93FE-E03D03B28B9F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47BE3384-0F99-4606-B788-F04862BAE28F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zc1YzdmMGMyOTI1MTdhNTRlOWFmMTRmMTM4YTQ5OGYifQ=="/>
  </w:docVars>
  <w:rsids>
    <w:rsidRoot w:val="00000000"/>
    <w:rsid w:val="00F226D2"/>
    <w:rsid w:val="01DD53A9"/>
    <w:rsid w:val="025F123B"/>
    <w:rsid w:val="02BB6194"/>
    <w:rsid w:val="034D7D7D"/>
    <w:rsid w:val="05591A13"/>
    <w:rsid w:val="058756AC"/>
    <w:rsid w:val="06755150"/>
    <w:rsid w:val="06C60C6D"/>
    <w:rsid w:val="06E77ED3"/>
    <w:rsid w:val="07801F21"/>
    <w:rsid w:val="09062CCE"/>
    <w:rsid w:val="094B748A"/>
    <w:rsid w:val="09A30AA3"/>
    <w:rsid w:val="0A0069A7"/>
    <w:rsid w:val="0C1E2908"/>
    <w:rsid w:val="0C613F08"/>
    <w:rsid w:val="10CC4202"/>
    <w:rsid w:val="10F8697F"/>
    <w:rsid w:val="114D6B66"/>
    <w:rsid w:val="115569F7"/>
    <w:rsid w:val="12930A1E"/>
    <w:rsid w:val="13167095"/>
    <w:rsid w:val="137D532F"/>
    <w:rsid w:val="14ED5556"/>
    <w:rsid w:val="154E4A56"/>
    <w:rsid w:val="166B1354"/>
    <w:rsid w:val="166F29AB"/>
    <w:rsid w:val="17D459C5"/>
    <w:rsid w:val="19072B84"/>
    <w:rsid w:val="1B1B77AC"/>
    <w:rsid w:val="1B7E003B"/>
    <w:rsid w:val="1B896228"/>
    <w:rsid w:val="1B992823"/>
    <w:rsid w:val="1C521D9F"/>
    <w:rsid w:val="1CC2502E"/>
    <w:rsid w:val="1F2E4F16"/>
    <w:rsid w:val="1F921100"/>
    <w:rsid w:val="20142232"/>
    <w:rsid w:val="202B5438"/>
    <w:rsid w:val="20751A85"/>
    <w:rsid w:val="20A35035"/>
    <w:rsid w:val="21923999"/>
    <w:rsid w:val="23372714"/>
    <w:rsid w:val="23583687"/>
    <w:rsid w:val="2458382B"/>
    <w:rsid w:val="24CC50AD"/>
    <w:rsid w:val="26EF2386"/>
    <w:rsid w:val="27156543"/>
    <w:rsid w:val="2A452FE8"/>
    <w:rsid w:val="2A8B72EA"/>
    <w:rsid w:val="2C8934D4"/>
    <w:rsid w:val="2EAE21C5"/>
    <w:rsid w:val="2F9A384A"/>
    <w:rsid w:val="30263E62"/>
    <w:rsid w:val="35B0469E"/>
    <w:rsid w:val="38CA5C05"/>
    <w:rsid w:val="39410593"/>
    <w:rsid w:val="3BD359D1"/>
    <w:rsid w:val="3C905D41"/>
    <w:rsid w:val="3D276CD1"/>
    <w:rsid w:val="3E183E4A"/>
    <w:rsid w:val="3EE76A99"/>
    <w:rsid w:val="43EB2B06"/>
    <w:rsid w:val="453A4607"/>
    <w:rsid w:val="4557105F"/>
    <w:rsid w:val="45950159"/>
    <w:rsid w:val="468F4343"/>
    <w:rsid w:val="48345C18"/>
    <w:rsid w:val="48411B0B"/>
    <w:rsid w:val="49A41678"/>
    <w:rsid w:val="4A89177B"/>
    <w:rsid w:val="4D9003A1"/>
    <w:rsid w:val="4ECB17EC"/>
    <w:rsid w:val="4F1E6E9E"/>
    <w:rsid w:val="4F751383"/>
    <w:rsid w:val="4FD83983"/>
    <w:rsid w:val="51DA6D9D"/>
    <w:rsid w:val="53AA6300"/>
    <w:rsid w:val="548D0459"/>
    <w:rsid w:val="54E1623A"/>
    <w:rsid w:val="54E9037F"/>
    <w:rsid w:val="55FC3CE7"/>
    <w:rsid w:val="56B9669D"/>
    <w:rsid w:val="578C616D"/>
    <w:rsid w:val="5B487316"/>
    <w:rsid w:val="5C27558F"/>
    <w:rsid w:val="5D9E768E"/>
    <w:rsid w:val="5FC636B5"/>
    <w:rsid w:val="639453A5"/>
    <w:rsid w:val="64176664"/>
    <w:rsid w:val="64D31177"/>
    <w:rsid w:val="65886EEB"/>
    <w:rsid w:val="67424A74"/>
    <w:rsid w:val="67BD21AE"/>
    <w:rsid w:val="67BF5C3E"/>
    <w:rsid w:val="68275779"/>
    <w:rsid w:val="691A609A"/>
    <w:rsid w:val="6DA33352"/>
    <w:rsid w:val="6E733E86"/>
    <w:rsid w:val="6EE759CE"/>
    <w:rsid w:val="7051220C"/>
    <w:rsid w:val="736467F3"/>
    <w:rsid w:val="747A0B9B"/>
    <w:rsid w:val="784378AB"/>
    <w:rsid w:val="78636198"/>
    <w:rsid w:val="7B075874"/>
    <w:rsid w:val="7B33719E"/>
    <w:rsid w:val="7B477906"/>
    <w:rsid w:val="7B9700BA"/>
    <w:rsid w:val="7D0F49E0"/>
    <w:rsid w:val="7F4C59F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1261</Words>
  <Characters>1345</Characters>
  <Lines>2</Lines>
  <Paragraphs>1</Paragraphs>
  <TotalTime>3</TotalTime>
  <ScaleCrop>false</ScaleCrop>
  <LinksUpToDate>false</LinksUpToDate>
  <CharactersWithSpaces>1557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2021-04-02T01:56:00Z</dcterms:created>
  <dc:creator>Administrator</dc:creator>
  <cp:lastModifiedBy>wj征地中心</cp:lastModifiedBy>
  <cp:lastPrinted>2024-04-09T07:30:00Z</cp:lastPrinted>
  <dcterms:modified xsi:type="dcterms:W3CDTF">2024-04-11T07:20:57Z</dcterms:modified>
  <dc:title>拟转用土地公告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C5128CD740DB4FD3AC6B77E481E511EA</vt:lpwstr>
  </property>
</Properties>
</file>