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32"/>
          <w:szCs w:val="32"/>
        </w:rPr>
        <w:t>市民规划师为武进区新腾路西侧、永胜中路南侧地块项目献言献策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2024年04月03日下午，常州市自然资源和规划局武进分局邀请了金明德、徐勇飞等五位市民规划师参加武进区新腾路西侧、永胜中路南侧地块项目市民规划师座谈会。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武进区新腾路西侧、永胜中路南侧地块项目位于武进区湖塘镇新腾路以西、永胜中路以南、滆湖中路以北，总用地面积5.3公顷，拟建九年一贯制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学校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。会上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几位市民规划师认真听取设计单位的方案汇报后，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分别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进行提问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，与设计单位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深入探讨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后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一致认为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该项目设计成熟、布局合理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  <w:lang w:eastAsia="zh-CN"/>
        </w:rPr>
        <w:t>。</w:t>
      </w: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同时建议在交通流线、景观设计、校园安全等方面进行优化。</w:t>
      </w:r>
    </w:p>
    <w:p>
      <w:pPr>
        <w:spacing w:line="360" w:lineRule="auto"/>
        <w:ind w:firstLine="560" w:firstLineChars="200"/>
        <w:rPr>
          <w:rFonts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下一步，设计将参照市民规划师的意见和建议进行深化和改进，武进分局将按程序审批，助力民生项目落地，优化淹南片区教育资源，把为民办实事落到实处。</w:t>
      </w:r>
    </w:p>
    <w:p>
      <w:pPr>
        <w:spacing w:line="360" w:lineRule="auto"/>
        <w:ind w:firstLine="4760" w:firstLineChars="1700"/>
        <w:rPr>
          <w:rFonts w:asciiTheme="minorEastAsia" w:hAnsiTheme="minorEastAsia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000000"/>
          <w:kern w:val="0"/>
          <w:sz w:val="28"/>
          <w:szCs w:val="28"/>
          <w:shd w:val="clear" w:color="auto" w:fill="FFFFFF"/>
        </w:rPr>
        <w:t>（武进分局建设工程管理科）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002C1384"/>
    <w:rsid w:val="0008017E"/>
    <w:rsid w:val="000E5AB9"/>
    <w:rsid w:val="00150802"/>
    <w:rsid w:val="001F4893"/>
    <w:rsid w:val="00294FB8"/>
    <w:rsid w:val="002C1384"/>
    <w:rsid w:val="003770E8"/>
    <w:rsid w:val="004421A8"/>
    <w:rsid w:val="0047787C"/>
    <w:rsid w:val="0049469A"/>
    <w:rsid w:val="004A547A"/>
    <w:rsid w:val="004D1E28"/>
    <w:rsid w:val="00525122"/>
    <w:rsid w:val="00536EC9"/>
    <w:rsid w:val="005417AA"/>
    <w:rsid w:val="005521CD"/>
    <w:rsid w:val="0058546F"/>
    <w:rsid w:val="005C6987"/>
    <w:rsid w:val="00650CD6"/>
    <w:rsid w:val="006872F1"/>
    <w:rsid w:val="007D4905"/>
    <w:rsid w:val="00875AC2"/>
    <w:rsid w:val="00877462"/>
    <w:rsid w:val="008A6392"/>
    <w:rsid w:val="00A335E6"/>
    <w:rsid w:val="00AC13A3"/>
    <w:rsid w:val="00B126F0"/>
    <w:rsid w:val="00B22F8C"/>
    <w:rsid w:val="00B3627F"/>
    <w:rsid w:val="00B949CC"/>
    <w:rsid w:val="00C11B59"/>
    <w:rsid w:val="00C3096A"/>
    <w:rsid w:val="00C35EE2"/>
    <w:rsid w:val="00C73C33"/>
    <w:rsid w:val="00C92DAA"/>
    <w:rsid w:val="00E46B38"/>
    <w:rsid w:val="00E56D44"/>
    <w:rsid w:val="00E756A2"/>
    <w:rsid w:val="00E849F0"/>
    <w:rsid w:val="00E93E6C"/>
    <w:rsid w:val="00F0066C"/>
    <w:rsid w:val="00F03F92"/>
    <w:rsid w:val="00F21458"/>
    <w:rsid w:val="00F346E3"/>
    <w:rsid w:val="00FD33D7"/>
    <w:rsid w:val="00FF1045"/>
    <w:rsid w:val="08CB5AAE"/>
    <w:rsid w:val="0A39783F"/>
    <w:rsid w:val="116842C5"/>
    <w:rsid w:val="45C3687C"/>
    <w:rsid w:val="5942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301</Characters>
  <Lines>2</Lines>
  <Paragraphs>1</Paragraphs>
  <TotalTime>160</TotalTime>
  <ScaleCrop>false</ScaleCrop>
  <LinksUpToDate>false</LinksUpToDate>
  <CharactersWithSpaces>352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2022-10-21T08:29:00Z</dcterms:created>
  <dc:creator>UNIS</dc:creator>
  <cp:lastModifiedBy>asus</cp:lastModifiedBy>
  <dcterms:modified xsi:type="dcterms:W3CDTF">2024-04-07T07:43:55Z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00E5DD5D93534B0DA83BE8D3739F1DB7_13</vt:lpwstr>
  </property>
</Properties>
</file>