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70" w:lineRule="exact"/>
        <w:jc w:val="left"/>
        <w:rPr>
          <w:rStyle w:val="5"/>
          <w:rFonts w:hint="eastAsia" w:ascii="Times New Roman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附件</w:t>
      </w:r>
      <w:r>
        <w:rPr>
          <w:rStyle w:val="5"/>
          <w:rFonts w:hint="eastAsia" w:ascii="Times New Roman" w:hAnsi="黑体" w:eastAsia="黑体" w:cs="Times New Roman"/>
          <w:kern w:val="2"/>
          <w:sz w:val="32"/>
          <w:szCs w:val="32"/>
          <w:lang w:val="en-US" w:eastAsia="zh-CN"/>
        </w:rPr>
        <w:t>1</w:t>
      </w:r>
    </w:p>
    <w:p>
      <w:pPr>
        <w:autoSpaceDN w:val="0"/>
        <w:spacing w:line="570" w:lineRule="exact"/>
        <w:jc w:val="left"/>
        <w:rPr>
          <w:rStyle w:val="5"/>
          <w:rFonts w:hint="eastAsia" w:ascii="Times New Roman" w:hAnsi="黑体" w:eastAsia="黑体" w:cs="Times New Roman"/>
          <w:kern w:val="2"/>
          <w:sz w:val="32"/>
          <w:szCs w:val="32"/>
          <w:lang w:val="en-US" w:eastAsia="zh-CN"/>
        </w:rPr>
      </w:pPr>
    </w:p>
    <w:p>
      <w:pPr>
        <w:autoSpaceDN w:val="0"/>
        <w:spacing w:line="570" w:lineRule="exact"/>
        <w:jc w:val="center"/>
        <w:rPr>
          <w:rStyle w:val="5"/>
          <w:rFonts w:hint="default" w:ascii="Times New Roman" w:hAnsi="黑体" w:eastAsia="黑体" w:cs="Times New Roman"/>
          <w:kern w:val="2"/>
          <w:sz w:val="44"/>
          <w:szCs w:val="44"/>
          <w:lang w:val="en-US" w:eastAsia="zh-CN"/>
        </w:rPr>
      </w:pPr>
      <w:bookmarkStart w:id="0" w:name="_GoBack"/>
      <w:r>
        <w:rPr>
          <w:rStyle w:val="5"/>
          <w:rFonts w:hint="default" w:ascii="Times New Roman" w:hAnsi="黑体" w:eastAsia="黑体" w:cs="Times New Roman"/>
          <w:kern w:val="2"/>
          <w:sz w:val="44"/>
          <w:szCs w:val="44"/>
          <w:lang w:val="en-US" w:eastAsia="zh-CN"/>
        </w:rPr>
        <w:t>常州市武进区2023年校服、学生公寓床上用品产品质量监督抽查结果</w:t>
      </w:r>
    </w:p>
    <w:bookmarkEnd w:id="0"/>
    <w:p>
      <w:pPr>
        <w:autoSpaceDN w:val="0"/>
        <w:spacing w:line="570" w:lineRule="exact"/>
        <w:jc w:val="center"/>
        <w:rPr>
          <w:rStyle w:val="5"/>
          <w:rFonts w:hint="default" w:ascii="Times New Roman" w:hAnsi="黑体" w:eastAsia="黑体" w:cs="Times New Roman"/>
          <w:kern w:val="2"/>
          <w:sz w:val="44"/>
          <w:szCs w:val="44"/>
          <w:lang w:val="en-US" w:eastAsia="zh-CN"/>
        </w:rPr>
      </w:pPr>
    </w:p>
    <w:tbl>
      <w:tblPr>
        <w:tblW w:w="13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925"/>
        <w:gridCol w:w="3487"/>
        <w:gridCol w:w="1588"/>
        <w:gridCol w:w="1475"/>
        <w:gridCol w:w="1487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生产企业名称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生产企业地址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产品详细名称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规格型号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样品来源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常州启航服饰有限公司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常州市武进区湖塘镇沟南工业集中区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学生服装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145/70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常州罗裳服饰有限公司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常州市武进区牛塘镇青云工业园22号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学生服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165/85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常州市武进区牛塘伟东服装厂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常州市武进区牛塘镇卢西村工业园区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针织学生服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110/55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江苏拉朗尼科技发展有限公司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常州市武进区武进国家高新技术产业开发区夏城南路358号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短裤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常州舒佳馨被服有限公司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常州市武进区前黄镇寨桥工业集中区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学生服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155/72A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常州市苏南床上用品有限公司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常州市武进区嘉泽镇夏溪太和北路16号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被套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205cm×150cm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常州市苏南床上用品有限公司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常州市武进区嘉泽镇夏溪太和北路16号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床单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210cm×110cm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常州舒佳馨被服有限公司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常州市武进区前黄镇寨桥工业集中区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被套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200cm×150cm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江苏富艺莱纺织品有限公司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常州市武进区湖塘镇长虹路88号A25幢01号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床单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110cm×200cm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江苏富艺莱纺织品有限公司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常州市武进区湖塘镇长虹路88号A25幢01号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被套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130cm×150cm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</w:tbl>
    <w:p>
      <w:pPr>
        <w:autoSpaceDN w:val="0"/>
        <w:spacing w:line="570" w:lineRule="exact"/>
        <w:jc w:val="both"/>
        <w:rPr>
          <w:rStyle w:val="5"/>
          <w:rFonts w:hint="default" w:ascii="Times New Roman" w:hAnsi="黑体" w:eastAsia="黑体" w:cs="Times New Roman"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k5NWQyNjQxODFhODlkODBlZGJmOWIyMTQ3NmMifQ=="/>
  </w:docVars>
  <w:rsids>
    <w:rsidRoot w:val="71CC598C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line="540" w:lineRule="exact"/>
      <w:outlineLvl w:val="2"/>
    </w:pPr>
    <w:rPr>
      <w:rFonts w:eastAsia="楷体"/>
      <w:kern w:val="0"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楷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2024-01-09T01:37:00Z</dcterms:created>
  <dc:creator>界界乐</dc:creator>
  <cp:lastModifiedBy>界界乐</cp:lastModifiedBy>
  <dcterms:modified xsi:type="dcterms:W3CDTF">2024-01-09T01:59:18Z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2E61A688302049FF9C56FA6B76DD1A8F_11</vt:lpwstr>
  </property>
</Properties>
</file>