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8"/>
        <w:ind w:right="280" w:firstLine="720" w:firstLineChars="200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2023年武进区科技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创新发展专项资金</w:t>
      </w:r>
    </w:p>
    <w:p>
      <w:pPr>
        <w:pStyle w:val="8"/>
        <w:ind w:right="280" w:firstLine="720" w:firstLineChars="2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（创业孵化载体建设奖励—第一批）项目表</w:t>
      </w:r>
    </w:p>
    <w:p>
      <w:pPr>
        <w:pStyle w:val="8"/>
        <w:ind w:right="28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单位：万元</w:t>
      </w:r>
    </w:p>
    <w:tbl>
      <w:tblPr>
        <w:tblStyle w:val="5"/>
        <w:tblpPr w:leftFromText="180" w:rightFromText="180" w:vertAnchor="text" w:tblpXSpec="center" w:tblpY="1"/>
        <w:tblOverlap w:val="never"/>
        <w:tblW w:w="511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64"/>
        <w:gridCol w:w="2231"/>
        <w:gridCol w:w="2094"/>
        <w:gridCol w:w="1364"/>
        <w:gridCol w:w="1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2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Hlk123286688"/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508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载体类型</w:t>
            </w:r>
          </w:p>
        </w:tc>
        <w:tc>
          <w:tcPr>
            <w:tcW w:w="3261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载体名称</w:t>
            </w:r>
          </w:p>
        </w:tc>
        <w:tc>
          <w:tcPr>
            <w:tcW w:w="326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运营主体</w:t>
            </w:r>
          </w:p>
        </w:tc>
        <w:tc>
          <w:tcPr>
            <w:tcW w:w="1984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奖励经费</w:t>
            </w: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2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市级众创空间</w:t>
            </w:r>
          </w:p>
        </w:tc>
        <w:tc>
          <w:tcPr>
            <w:tcW w:w="3261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Hi 创空间</w:t>
            </w:r>
          </w:p>
        </w:tc>
        <w:tc>
          <w:tcPr>
            <w:tcW w:w="326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常州市兴武投资发展有限公司</w:t>
            </w:r>
          </w:p>
        </w:tc>
        <w:tc>
          <w:tcPr>
            <w:tcW w:w="1984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湖塘镇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2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市级众创空间</w:t>
            </w:r>
          </w:p>
        </w:tc>
        <w:tc>
          <w:tcPr>
            <w:tcW w:w="3261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“红创”众创空间</w:t>
            </w:r>
          </w:p>
        </w:tc>
        <w:tc>
          <w:tcPr>
            <w:tcW w:w="326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常州青年红教育科技有限公司</w:t>
            </w:r>
          </w:p>
        </w:tc>
        <w:tc>
          <w:tcPr>
            <w:tcW w:w="1984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湖塘镇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02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508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市级众创空间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超凡创客空间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江苏超凡标牌股份有限公司</w:t>
            </w:r>
          </w:p>
        </w:tc>
        <w:tc>
          <w:tcPr>
            <w:tcW w:w="1984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牛塘镇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02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508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市级众创空间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常州江苏大学工程技术研究院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常州江苏大学工程技术研究院</w:t>
            </w:r>
          </w:p>
        </w:tc>
        <w:tc>
          <w:tcPr>
            <w:tcW w:w="1984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科教城</w:t>
            </w:r>
          </w:p>
        </w:tc>
      </w:tr>
      <w:bookmarkEnd w:id="0"/>
    </w:tbl>
    <w:p>
      <w:pPr>
        <w:pStyle w:val="8"/>
      </w:pPr>
    </w:p>
    <w:p>
      <w:pPr>
        <w:pStyle w:val="8"/>
        <w:sectPr>
          <w:footerReference r:id="rId3" w:type="default"/>
          <w:footerReference r:id="rId4" w:type="even"/>
          <w:pgSz w:w="11906" w:h="16838"/>
          <w:pgMar w:top="1814" w:right="1531" w:bottom="1985" w:left="1531" w:header="851" w:footer="1474" w:gutter="0"/>
          <w:cols w:space="720" w:num="1"/>
          <w:docGrid w:type="linesAndChars"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3F50FD7"/>
    <w:rsid w:val="54A808F4"/>
    <w:rsid w:val="63F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  <w:style w:type="paragraph" w:customStyle="1" w:styleId="8">
    <w:name w:val="正文11"/>
    <w:basedOn w:val="4"/>
    <w:autoRedefine/>
    <w:qFormat/>
    <w:uiPriority w:val="0"/>
    <w:pPr>
      <w:widowControl w:val="0"/>
      <w:shd w:val="clear" w:color="auto" w:fill="FFFFFF"/>
      <w:spacing w:before="0" w:beforeAutospacing="0" w:after="0" w:afterAutospacing="0"/>
    </w:pPr>
    <w:rPr>
      <w:rFonts w:ascii="仿宋_GB2312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2024-01-09T05:56:00Z</dcterms:created>
  <dc:creator>国家宏观调控</dc:creator>
  <cp:lastModifiedBy>国家宏观调控</cp:lastModifiedBy>
  <dcterms:modified xsi:type="dcterms:W3CDTF">2024-01-09T05:57:47Z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BD762DF2B0E84A7FABF168827BD9C818_13</vt:lpwstr>
  </property>
</Properties>
</file>