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E9" w:rsidRPr="008D6D14" w:rsidRDefault="004678E9" w:rsidP="004678E9">
      <w:pPr>
        <w:widowControl/>
        <w:adjustRightInd w:val="0"/>
        <w:snapToGrid w:val="0"/>
        <w:spacing w:line="560" w:lineRule="exac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8D6D14">
        <w:rPr>
          <w:rFonts w:ascii="宋体" w:eastAsia="宋体" w:hAnsi="宋体" w:cs="宋体" w:hint="eastAsia"/>
          <w:kern w:val="0"/>
          <w:sz w:val="30"/>
          <w:szCs w:val="30"/>
        </w:rPr>
        <w:t>附件</w:t>
      </w:r>
      <w:r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Pr="008D6D14">
        <w:rPr>
          <w:rFonts w:ascii="宋体" w:eastAsia="宋体" w:hAnsi="宋体" w:cs="宋体" w:hint="eastAsia"/>
          <w:kern w:val="0"/>
          <w:sz w:val="30"/>
          <w:szCs w:val="30"/>
        </w:rPr>
        <w:t>：</w:t>
      </w:r>
    </w:p>
    <w:p w:rsidR="004678E9" w:rsidRPr="007E7933" w:rsidRDefault="004678E9" w:rsidP="004678E9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 w:rsidRPr="007E7933">
        <w:rPr>
          <w:rFonts w:ascii="黑体" w:eastAsia="黑体" w:hAnsi="黑体" w:cs="宋体" w:hint="eastAsia"/>
          <w:kern w:val="0"/>
          <w:sz w:val="36"/>
          <w:szCs w:val="36"/>
        </w:rPr>
        <w:t>武进区社区教育微课程大赛作品申报表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119"/>
        <w:gridCol w:w="283"/>
        <w:gridCol w:w="709"/>
        <w:gridCol w:w="142"/>
        <w:gridCol w:w="425"/>
        <w:gridCol w:w="1276"/>
      </w:tblGrid>
      <w:tr w:rsidR="004678E9" w:rsidRPr="00A92757" w:rsidTr="00CE0228">
        <w:trPr>
          <w:trHeight w:val="471"/>
        </w:trPr>
        <w:tc>
          <w:tcPr>
            <w:tcW w:w="2405" w:type="dxa"/>
            <w:gridSpan w:val="2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Hlk150703705"/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申报单位或个人</w:t>
            </w:r>
          </w:p>
        </w:tc>
        <w:tc>
          <w:tcPr>
            <w:tcW w:w="5954" w:type="dxa"/>
            <w:gridSpan w:val="6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678E9" w:rsidRPr="00A92757" w:rsidTr="00CE0228">
        <w:trPr>
          <w:trHeight w:val="432"/>
        </w:trPr>
        <w:tc>
          <w:tcPr>
            <w:tcW w:w="2405" w:type="dxa"/>
            <w:gridSpan w:val="2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402" w:type="dxa"/>
            <w:gridSpan w:val="2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邮编</w:t>
            </w:r>
          </w:p>
        </w:tc>
        <w:tc>
          <w:tcPr>
            <w:tcW w:w="1701" w:type="dxa"/>
            <w:gridSpan w:val="2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678E9" w:rsidRPr="00A92757" w:rsidTr="00CE0228">
        <w:trPr>
          <w:trHeight w:val="427"/>
        </w:trPr>
        <w:tc>
          <w:tcPr>
            <w:tcW w:w="2405" w:type="dxa"/>
            <w:gridSpan w:val="2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邮箱</w:t>
            </w:r>
          </w:p>
        </w:tc>
        <w:tc>
          <w:tcPr>
            <w:tcW w:w="1843" w:type="dxa"/>
            <w:gridSpan w:val="3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678E9" w:rsidRPr="00A92757" w:rsidTr="00CE0228">
        <w:trPr>
          <w:trHeight w:val="313"/>
        </w:trPr>
        <w:tc>
          <w:tcPr>
            <w:tcW w:w="562" w:type="dxa"/>
            <w:vMerge w:val="restart"/>
            <w:vAlign w:val="center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微课基本</w:t>
            </w:r>
            <w:proofErr w:type="gramEnd"/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</w:tc>
        <w:tc>
          <w:tcPr>
            <w:tcW w:w="1843" w:type="dxa"/>
            <w:vAlign w:val="center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微课程名称</w:t>
            </w:r>
          </w:p>
        </w:tc>
        <w:tc>
          <w:tcPr>
            <w:tcW w:w="3402" w:type="dxa"/>
            <w:gridSpan w:val="2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678E9" w:rsidRPr="00E04655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E04655">
              <w:rPr>
                <w:rFonts w:ascii="仿宋_GB2312" w:eastAsia="仿宋_GB2312" w:hAnsi="仿宋" w:hint="eastAsia"/>
                <w:sz w:val="24"/>
                <w:szCs w:val="24"/>
              </w:rPr>
              <w:t>作品时长</w:t>
            </w:r>
          </w:p>
        </w:tc>
        <w:tc>
          <w:tcPr>
            <w:tcW w:w="1276" w:type="dxa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678E9" w:rsidRPr="00A92757" w:rsidTr="00CE0228">
        <w:trPr>
          <w:trHeight w:val="198"/>
        </w:trPr>
        <w:tc>
          <w:tcPr>
            <w:tcW w:w="562" w:type="dxa"/>
            <w:vMerge/>
            <w:vAlign w:val="center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宋体" w:hint="eastAsia"/>
                <w:sz w:val="28"/>
                <w:szCs w:val="28"/>
              </w:rPr>
              <w:t>所属类别</w:t>
            </w:r>
          </w:p>
        </w:tc>
        <w:tc>
          <w:tcPr>
            <w:tcW w:w="5954" w:type="dxa"/>
            <w:gridSpan w:val="6"/>
          </w:tcPr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A9275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家庭教育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9275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老年教育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9275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心理健康教育</w:t>
            </w: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A9275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种</w:t>
            </w:r>
            <w:r>
              <w:rPr>
                <w:rFonts w:ascii="宋体" w:eastAsia="宋体" w:hAnsi="宋体" w:hint="eastAsia"/>
              </w:rPr>
              <w:t xml:space="preserve">养殖技术 </w:t>
            </w:r>
            <w:r w:rsidRPr="00E0465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04655">
              <w:rPr>
                <w:rFonts w:ascii="宋体" w:eastAsia="宋体" w:hAnsi="宋体" w:hint="eastAsia"/>
                <w:sz w:val="24"/>
                <w:szCs w:val="24"/>
              </w:rPr>
              <w:t>□职业技能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9275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E04655">
              <w:rPr>
                <w:rFonts w:ascii="宋体" w:eastAsia="宋体" w:hAnsi="宋体" w:hint="eastAsia"/>
                <w:sz w:val="24"/>
                <w:szCs w:val="24"/>
              </w:rPr>
              <w:t xml:space="preserve">人文艺术 </w:t>
            </w:r>
            <w:r w:rsidRPr="00E04655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</w:p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E04655">
              <w:rPr>
                <w:rFonts w:ascii="宋体" w:eastAsia="宋体" w:hAnsi="宋体" w:hint="eastAsia"/>
                <w:sz w:val="24"/>
                <w:szCs w:val="24"/>
              </w:rPr>
              <w:t>素养提升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0465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生活休闲与运动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E04655">
              <w:rPr>
                <w:rFonts w:ascii="宋体" w:eastAsia="宋体" w:hAnsi="宋体" w:hint="eastAsia"/>
                <w:sz w:val="24"/>
                <w:szCs w:val="24"/>
              </w:rPr>
              <w:t>□其他</w:t>
            </w:r>
          </w:p>
        </w:tc>
      </w:tr>
      <w:tr w:rsidR="004678E9" w:rsidRPr="00A92757" w:rsidTr="00CE0228">
        <w:trPr>
          <w:trHeight w:val="2266"/>
        </w:trPr>
        <w:tc>
          <w:tcPr>
            <w:tcW w:w="562" w:type="dxa"/>
            <w:vMerge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简介</w:t>
            </w:r>
          </w:p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（主要内容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/>
                <w:sz w:val="28"/>
                <w:szCs w:val="28"/>
              </w:rPr>
              <w:t>00-500</w:t>
            </w: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5954" w:type="dxa"/>
            <w:gridSpan w:val="6"/>
          </w:tcPr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678E9" w:rsidRPr="00A92757" w:rsidTr="00CE0228">
        <w:trPr>
          <w:trHeight w:val="613"/>
        </w:trPr>
        <w:tc>
          <w:tcPr>
            <w:tcW w:w="8359" w:type="dxa"/>
            <w:gridSpan w:val="8"/>
            <w:tcBorders>
              <w:bottom w:val="nil"/>
            </w:tcBorders>
          </w:tcPr>
          <w:p w:rsidR="004678E9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bookmarkStart w:id="1" w:name="_GoBack"/>
          </w:p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申报单位（人）承诺：</w:t>
            </w:r>
          </w:p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参赛作品不涉及未经授权的他人版权，承诺因引用他人作品而引发的版权纠纷由本单位（人）承担后果；作品内容符合国家法律法规规定，承诺因作品内容不合法所引起的法律责任由本单位（人）承担；同意本次活动通知中各项要求，并接受本次评选活动组织的奖项设置与评选方法。</w:t>
            </w:r>
          </w:p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参赛单位（人）授权活动主办方免费将参赛作品在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社区教育</w:t>
            </w:r>
            <w:proofErr w:type="gramStart"/>
            <w:r w:rsidRPr="000C6025">
              <w:rPr>
                <w:rFonts w:ascii="仿宋_GB2312" w:eastAsia="仿宋_GB2312" w:hAnsi="仿宋" w:hint="eastAsia"/>
                <w:sz w:val="28"/>
                <w:szCs w:val="28"/>
              </w:rPr>
              <w:t>微信公众号</w:t>
            </w: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展示</w:t>
            </w:r>
            <w:proofErr w:type="gramEnd"/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并供广大市民点播学习、在电视媒体播放。</w:t>
            </w:r>
          </w:p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参赛单位（人）授权活动主办方免费将参赛作品向全国社区教育机构进行推广应用。</w:t>
            </w:r>
          </w:p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参赛作品由参赛单位（人）和活动主办方共有版权。</w:t>
            </w:r>
          </w:p>
        </w:tc>
      </w:tr>
      <w:bookmarkEnd w:id="1"/>
      <w:tr w:rsidR="004678E9" w:rsidRPr="00A92757" w:rsidTr="00CE0228">
        <w:trPr>
          <w:trHeight w:val="613"/>
        </w:trPr>
        <w:tc>
          <w:tcPr>
            <w:tcW w:w="8359" w:type="dxa"/>
            <w:gridSpan w:val="8"/>
            <w:tcBorders>
              <w:top w:val="nil"/>
              <w:bottom w:val="nil"/>
            </w:tcBorders>
          </w:tcPr>
          <w:p w:rsidR="004678E9" w:rsidRDefault="004678E9" w:rsidP="00CE0228">
            <w:pPr>
              <w:adjustRightInd w:val="0"/>
              <w:snapToGrid w:val="0"/>
              <w:spacing w:line="480" w:lineRule="exact"/>
              <w:ind w:firstLineChars="1000" w:firstLine="28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ind w:firstLineChars="1000" w:firstLine="28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ind w:firstLineChars="1000" w:firstLine="2800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 xml:space="preserve">盖章（或签名）：    </w:t>
            </w:r>
          </w:p>
        </w:tc>
      </w:tr>
      <w:tr w:rsidR="004678E9" w:rsidRPr="00A92757" w:rsidTr="004C7C17">
        <w:trPr>
          <w:trHeight w:val="5596"/>
        </w:trPr>
        <w:tc>
          <w:tcPr>
            <w:tcW w:w="8359" w:type="dxa"/>
            <w:gridSpan w:val="8"/>
            <w:tcBorders>
              <w:top w:val="nil"/>
            </w:tcBorders>
          </w:tcPr>
          <w:p w:rsidR="004678E9" w:rsidRDefault="004678E9" w:rsidP="00CE0228">
            <w:pPr>
              <w:adjustRightInd w:val="0"/>
              <w:snapToGrid w:val="0"/>
              <w:spacing w:line="480" w:lineRule="exact"/>
              <w:ind w:firstLineChars="1450" w:firstLine="4060"/>
              <w:rPr>
                <w:rFonts w:ascii="仿宋_GB2312" w:eastAsia="仿宋_GB2312" w:hAnsi="仿宋"/>
                <w:sz w:val="28"/>
                <w:szCs w:val="28"/>
              </w:rPr>
            </w:pPr>
            <w:r w:rsidRPr="00A92757">
              <w:rPr>
                <w:rFonts w:ascii="仿宋_GB2312" w:eastAsia="仿宋_GB2312" w:hAnsi="仿宋" w:hint="eastAsia"/>
                <w:sz w:val="28"/>
                <w:szCs w:val="28"/>
              </w:rPr>
              <w:t>日期：</w:t>
            </w: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ind w:firstLineChars="1450" w:firstLine="40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ind w:firstLineChars="1450" w:firstLine="40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ind w:firstLineChars="1450" w:firstLine="40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ind w:firstLineChars="1450" w:firstLine="40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Default="004678E9" w:rsidP="00CE0228">
            <w:pPr>
              <w:adjustRightInd w:val="0"/>
              <w:snapToGrid w:val="0"/>
              <w:spacing w:line="480" w:lineRule="exact"/>
              <w:ind w:firstLineChars="1450" w:firstLine="40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678E9" w:rsidRPr="00A92757" w:rsidRDefault="004678E9" w:rsidP="00CE0228">
            <w:pPr>
              <w:adjustRightInd w:val="0"/>
              <w:snapToGrid w:val="0"/>
              <w:spacing w:line="480" w:lineRule="exact"/>
              <w:ind w:firstLineChars="1450" w:firstLine="40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bookmarkEnd w:id="0"/>
    </w:tbl>
    <w:p w:rsidR="009D5DA5" w:rsidRDefault="009D5DA5"/>
    <w:sectPr w:rsidR="009D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9"/>
    <w:rsid w:val="004678E9"/>
    <w:rsid w:val="004C7C17"/>
    <w:rsid w:val="009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005D0-707B-4427-8CDB-E85A00B9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E9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朱溪源</dc:creator>
  <cp:keywords/>
  <dc:description/>
  <cp:lastModifiedBy>陈晨</cp:lastModifiedBy>
  <cp:revision>2</cp:revision>
  <cp:lastPrinted>2023-12-29T06:04:00Z</cp:lastPrinted>
  <dcterms:created xsi:type="dcterms:W3CDTF">2023-12-29T00:54:00Z</dcterms:created>
  <dcterms:modified xsi:type="dcterms:W3CDTF">2023-12-29T06:04:00Z</dcterms:modified>
</cp:coreProperties>
</file>