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05B04" w14:textId="77777777" w:rsidR="00246DE3" w:rsidRDefault="00246DE3">
      <w:pPr>
        <w:rPr>
          <w:rFonts w:asciiTheme="minorEastAsia" w:eastAsiaTheme="minorEastAsia" w:hAnsiTheme="minorEastAsia"/>
          <w:sz w:val="24"/>
          <w:szCs w:val="24"/>
          <w:lang w:eastAsia="zh-CN"/>
        </w:rPr>
      </w:pPr>
    </w:p>
    <w:p w14:paraId="20505D48" w14:textId="77777777" w:rsidR="00246DE3" w:rsidRDefault="00AB7DC8">
      <w:pPr>
        <w:spacing w:line="360" w:lineRule="auto"/>
        <w:rPr>
          <w:rFonts w:asciiTheme="minorEastAsia" w:eastAsiaTheme="minorEastAsia" w:hAnsiTheme="minorEastAsia"/>
          <w:sz w:val="24"/>
          <w:szCs w:val="24"/>
          <w:lang w:eastAsia="zh-CN"/>
        </w:rPr>
      </w:pPr>
      <w:bookmarkStart w:id="0" w:name="_GoBack"/>
      <w:r>
        <w:rPr>
          <w:rFonts w:asciiTheme="minorEastAsia" w:eastAsiaTheme="minorEastAsia" w:hAnsiTheme="minorEastAsia" w:hint="eastAsia"/>
          <w:sz w:val="24"/>
          <w:szCs w:val="24"/>
          <w:lang w:eastAsia="zh-CN"/>
        </w:rPr>
        <w:t>附件</w:t>
      </w: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：绩效</w:t>
      </w:r>
      <w:proofErr w:type="gramStart"/>
      <w:r>
        <w:rPr>
          <w:rFonts w:asciiTheme="minorEastAsia" w:eastAsiaTheme="minorEastAsia" w:hAnsiTheme="minorEastAsia" w:hint="eastAsia"/>
          <w:sz w:val="24"/>
          <w:szCs w:val="24"/>
          <w:lang w:eastAsia="zh-CN"/>
        </w:rPr>
        <w:t>自评价</w:t>
      </w:r>
      <w:proofErr w:type="gramEnd"/>
      <w:r>
        <w:rPr>
          <w:rFonts w:asciiTheme="minorEastAsia" w:eastAsiaTheme="minorEastAsia" w:hAnsiTheme="minorEastAsia" w:hint="eastAsia"/>
          <w:sz w:val="24"/>
          <w:szCs w:val="24"/>
          <w:lang w:eastAsia="zh-CN"/>
        </w:rPr>
        <w:t>表</w:t>
      </w:r>
    </w:p>
    <w:bookmarkEnd w:id="0"/>
    <w:p w14:paraId="461748CE" w14:textId="77777777" w:rsidR="00246DE3" w:rsidRDefault="00AB7DC8">
      <w:pPr>
        <w:spacing w:line="360" w:lineRule="auto"/>
        <w:ind w:firstLine="480"/>
        <w:jc w:val="center"/>
        <w:rPr>
          <w:rFonts w:ascii="宋体" w:eastAsia="宋体" w:hAnsi="宋体" w:cs="宋体"/>
          <w:spacing w:val="7"/>
          <w:sz w:val="24"/>
          <w:szCs w:val="24"/>
          <w:lang w:eastAsia="zh-CN"/>
        </w:rPr>
      </w:pPr>
      <w:r>
        <w:rPr>
          <w:rFonts w:ascii="宋体" w:eastAsia="宋体" w:hAnsi="宋体" w:cs="宋体" w:hint="eastAsia"/>
          <w:spacing w:val="7"/>
          <w:sz w:val="24"/>
          <w:szCs w:val="24"/>
          <w:lang w:eastAsia="zh-CN"/>
        </w:rPr>
        <w:t>2</w:t>
      </w:r>
      <w:r>
        <w:rPr>
          <w:rFonts w:ascii="宋体" w:eastAsia="宋体" w:hAnsi="宋体" w:cs="宋体"/>
          <w:spacing w:val="7"/>
          <w:sz w:val="24"/>
          <w:szCs w:val="24"/>
          <w:lang w:eastAsia="zh-CN"/>
        </w:rPr>
        <w:t>022</w:t>
      </w:r>
      <w:r>
        <w:rPr>
          <w:rFonts w:ascii="宋体" w:eastAsia="宋体" w:hAnsi="宋体" w:cs="宋体" w:hint="eastAsia"/>
          <w:spacing w:val="7"/>
          <w:sz w:val="24"/>
          <w:szCs w:val="24"/>
          <w:lang w:eastAsia="zh-CN"/>
        </w:rPr>
        <w:t>年度常州市武进人民医院南院二期扩建工程项目</w:t>
      </w:r>
    </w:p>
    <w:p w14:paraId="0650E2C7" w14:textId="77777777" w:rsidR="00246DE3" w:rsidRDefault="00AB7DC8">
      <w:pPr>
        <w:spacing w:line="360" w:lineRule="auto"/>
        <w:ind w:firstLine="480"/>
        <w:jc w:val="center"/>
        <w:rPr>
          <w:rFonts w:asciiTheme="minorEastAsia" w:eastAsiaTheme="minorEastAsia" w:hAnsiTheme="minorEastAsia"/>
          <w:sz w:val="24"/>
          <w:szCs w:val="24"/>
          <w:lang w:eastAsia="zh-CN"/>
        </w:rPr>
      </w:pPr>
      <w:r>
        <w:rPr>
          <w:rFonts w:ascii="宋体" w:eastAsia="宋体" w:hAnsi="宋体" w:cs="宋体" w:hint="eastAsia"/>
          <w:spacing w:val="7"/>
          <w:sz w:val="24"/>
          <w:szCs w:val="24"/>
          <w:lang w:eastAsia="zh-CN"/>
        </w:rPr>
        <w:t>专项债券年度绩效</w:t>
      </w:r>
      <w:proofErr w:type="gramStart"/>
      <w:r>
        <w:rPr>
          <w:rFonts w:ascii="宋体" w:eastAsia="宋体" w:hAnsi="宋体" w:cs="宋体" w:hint="eastAsia"/>
          <w:spacing w:val="7"/>
          <w:sz w:val="24"/>
          <w:szCs w:val="24"/>
          <w:lang w:eastAsia="zh-CN"/>
        </w:rPr>
        <w:t>自评价</w:t>
      </w:r>
      <w:proofErr w:type="gramEnd"/>
      <w:r>
        <w:rPr>
          <w:rFonts w:ascii="宋体" w:eastAsia="宋体" w:hAnsi="宋体" w:cs="宋体" w:hint="eastAsia"/>
          <w:spacing w:val="7"/>
          <w:sz w:val="24"/>
          <w:szCs w:val="24"/>
          <w:lang w:eastAsia="zh-CN"/>
        </w:rPr>
        <w:t>表</w:t>
      </w:r>
    </w:p>
    <w:tbl>
      <w:tblPr>
        <w:tblStyle w:val="TableNormal"/>
        <w:tblW w:w="1012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2"/>
        <w:gridCol w:w="894"/>
        <w:gridCol w:w="1415"/>
        <w:gridCol w:w="854"/>
        <w:gridCol w:w="1156"/>
        <w:gridCol w:w="954"/>
        <w:gridCol w:w="974"/>
        <w:gridCol w:w="1196"/>
        <w:gridCol w:w="1512"/>
      </w:tblGrid>
      <w:tr w:rsidR="00246DE3" w14:paraId="2900528C" w14:textId="77777777">
        <w:trPr>
          <w:trHeight w:val="242"/>
        </w:trPr>
        <w:tc>
          <w:tcPr>
            <w:tcW w:w="3481" w:type="dxa"/>
            <w:gridSpan w:val="3"/>
            <w:vAlign w:val="bottom"/>
          </w:tcPr>
          <w:p w14:paraId="68189AE5" w14:textId="77777777" w:rsidR="00246DE3" w:rsidRDefault="00AB7DC8">
            <w:pPr>
              <w:pStyle w:val="TableText"/>
              <w:spacing w:before="152" w:line="229" w:lineRule="auto"/>
              <w:ind w:left="571"/>
              <w:rPr>
                <w:rFonts w:asciiTheme="minorEastAsia" w:eastAsiaTheme="minorEastAsia" w:hAnsiTheme="minorEastAsia"/>
                <w:sz w:val="15"/>
                <w:szCs w:val="15"/>
                <w:lang w:eastAsia="zh-CN"/>
              </w:rPr>
            </w:pPr>
            <w:r>
              <w:rPr>
                <w:rFonts w:asciiTheme="minorEastAsia" w:eastAsiaTheme="minorEastAsia" w:hAnsiTheme="minorEastAsia"/>
                <w:spacing w:val="5"/>
                <w:sz w:val="15"/>
                <w:szCs w:val="15"/>
                <w:lang w:eastAsia="zh-CN"/>
              </w:rPr>
              <w:t>项目累计发行专项债券总额（亿元）</w:t>
            </w:r>
          </w:p>
        </w:tc>
        <w:tc>
          <w:tcPr>
            <w:tcW w:w="2010" w:type="dxa"/>
            <w:gridSpan w:val="2"/>
            <w:vAlign w:val="bottom"/>
          </w:tcPr>
          <w:p w14:paraId="12FB42A6" w14:textId="77777777" w:rsidR="00246DE3" w:rsidRDefault="00AB7DC8">
            <w:pPr>
              <w:ind w:firstLineChars="400" w:firstLine="600"/>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3124" w:type="dxa"/>
            <w:gridSpan w:val="3"/>
            <w:vAlign w:val="bottom"/>
          </w:tcPr>
          <w:p w14:paraId="4C388CA8" w14:textId="77777777" w:rsidR="00246DE3" w:rsidRDefault="00AB7DC8">
            <w:pPr>
              <w:pStyle w:val="TableText"/>
              <w:spacing w:before="152" w:line="229" w:lineRule="auto"/>
              <w:ind w:left="323"/>
              <w:rPr>
                <w:rFonts w:asciiTheme="minorEastAsia" w:eastAsiaTheme="minorEastAsia" w:hAnsiTheme="minorEastAsia"/>
                <w:sz w:val="15"/>
                <w:szCs w:val="15"/>
                <w:lang w:eastAsia="zh-CN"/>
              </w:rPr>
            </w:pPr>
            <w:r>
              <w:rPr>
                <w:rFonts w:asciiTheme="minorEastAsia" w:eastAsiaTheme="minorEastAsia" w:hAnsiTheme="minorEastAsia"/>
                <w:spacing w:val="5"/>
                <w:sz w:val="15"/>
                <w:szCs w:val="15"/>
                <w:lang w:eastAsia="zh-CN"/>
              </w:rPr>
              <w:t>项目已实际使用专项债券总额（亿元）</w:t>
            </w:r>
          </w:p>
        </w:tc>
        <w:tc>
          <w:tcPr>
            <w:tcW w:w="1512" w:type="dxa"/>
            <w:vAlign w:val="bottom"/>
          </w:tcPr>
          <w:p w14:paraId="3078E545" w14:textId="77777777" w:rsidR="00246DE3" w:rsidRDefault="00AB7DC8">
            <w:pPr>
              <w:rPr>
                <w:rFonts w:asciiTheme="minorEastAsia" w:eastAsiaTheme="minorEastAsia" w:hAnsiTheme="minorEastAsia"/>
                <w:sz w:val="15"/>
                <w:szCs w:val="15"/>
                <w:lang w:eastAsia="zh-CN"/>
              </w:rPr>
            </w:pPr>
            <w:r>
              <w:rPr>
                <w:rFonts w:asciiTheme="minorEastAsia" w:eastAsiaTheme="minorEastAsia" w:hAnsiTheme="minorEastAsia" w:hint="eastAsia"/>
                <w:sz w:val="15"/>
                <w:szCs w:val="15"/>
                <w:lang w:eastAsia="zh-CN"/>
              </w:rPr>
              <w:t>3</w:t>
            </w:r>
            <w:r>
              <w:rPr>
                <w:rFonts w:asciiTheme="minorEastAsia" w:eastAsiaTheme="minorEastAsia" w:hAnsiTheme="minorEastAsia"/>
                <w:sz w:val="15"/>
                <w:szCs w:val="15"/>
                <w:lang w:eastAsia="zh-CN"/>
              </w:rPr>
              <w:t>.82</w:t>
            </w:r>
          </w:p>
        </w:tc>
      </w:tr>
      <w:tr w:rsidR="00246DE3" w14:paraId="2A53383D" w14:textId="77777777">
        <w:trPr>
          <w:trHeight w:val="252"/>
        </w:trPr>
        <w:tc>
          <w:tcPr>
            <w:tcW w:w="1172" w:type="dxa"/>
            <w:vMerge w:val="restart"/>
            <w:tcBorders>
              <w:bottom w:val="nil"/>
            </w:tcBorders>
            <w:vAlign w:val="center"/>
          </w:tcPr>
          <w:p w14:paraId="0C6B8D78" w14:textId="77777777" w:rsidR="00246DE3" w:rsidRDefault="00AB7DC8">
            <w:pPr>
              <w:pStyle w:val="TableText"/>
              <w:spacing w:before="149" w:line="241" w:lineRule="auto"/>
              <w:ind w:left="440"/>
              <w:rPr>
                <w:rFonts w:asciiTheme="minorEastAsia" w:eastAsiaTheme="minorEastAsia" w:hAnsiTheme="minorEastAsia"/>
                <w:color w:val="auto"/>
                <w:sz w:val="15"/>
                <w:szCs w:val="15"/>
              </w:rPr>
            </w:pPr>
            <w:proofErr w:type="spellStart"/>
            <w:r>
              <w:rPr>
                <w:rFonts w:asciiTheme="minorEastAsia" w:eastAsiaTheme="minorEastAsia" w:hAnsiTheme="minorEastAsia"/>
                <w:color w:val="auto"/>
                <w:spacing w:val="3"/>
                <w:sz w:val="15"/>
                <w:szCs w:val="15"/>
              </w:rPr>
              <w:t>年度</w:t>
            </w:r>
            <w:proofErr w:type="spellEnd"/>
          </w:p>
          <w:p w14:paraId="151EE872" w14:textId="77777777" w:rsidR="00246DE3" w:rsidRDefault="00AB7DC8">
            <w:pPr>
              <w:pStyle w:val="TableText"/>
              <w:spacing w:line="230" w:lineRule="auto"/>
              <w:ind w:left="443"/>
              <w:rPr>
                <w:rFonts w:asciiTheme="minorEastAsia" w:eastAsiaTheme="minorEastAsia" w:hAnsiTheme="minorEastAsia"/>
                <w:color w:val="auto"/>
                <w:sz w:val="15"/>
                <w:szCs w:val="15"/>
              </w:rPr>
            </w:pPr>
            <w:proofErr w:type="spellStart"/>
            <w:r>
              <w:rPr>
                <w:rFonts w:asciiTheme="minorEastAsia" w:eastAsiaTheme="minorEastAsia" w:hAnsiTheme="minorEastAsia"/>
                <w:color w:val="auto"/>
                <w:spacing w:val="1"/>
                <w:sz w:val="15"/>
                <w:szCs w:val="15"/>
              </w:rPr>
              <w:t>总体</w:t>
            </w:r>
            <w:proofErr w:type="spellEnd"/>
          </w:p>
          <w:p w14:paraId="5DC82B90" w14:textId="77777777" w:rsidR="00246DE3" w:rsidRDefault="00AB7DC8">
            <w:pPr>
              <w:pStyle w:val="TableText"/>
              <w:spacing w:before="8" w:line="229" w:lineRule="auto"/>
              <w:ind w:left="467"/>
              <w:rPr>
                <w:rFonts w:asciiTheme="minorEastAsia" w:eastAsiaTheme="minorEastAsia" w:hAnsiTheme="minorEastAsia"/>
                <w:color w:val="auto"/>
                <w:sz w:val="15"/>
                <w:szCs w:val="15"/>
              </w:rPr>
            </w:pPr>
            <w:proofErr w:type="spellStart"/>
            <w:r>
              <w:rPr>
                <w:rFonts w:asciiTheme="minorEastAsia" w:eastAsiaTheme="minorEastAsia" w:hAnsiTheme="minorEastAsia"/>
                <w:color w:val="auto"/>
                <w:spacing w:val="-6"/>
                <w:sz w:val="15"/>
                <w:szCs w:val="15"/>
              </w:rPr>
              <w:t>目标</w:t>
            </w:r>
            <w:proofErr w:type="spellEnd"/>
          </w:p>
        </w:tc>
        <w:tc>
          <w:tcPr>
            <w:tcW w:w="4319" w:type="dxa"/>
            <w:gridSpan w:val="4"/>
            <w:vAlign w:val="bottom"/>
          </w:tcPr>
          <w:p w14:paraId="633C1E75" w14:textId="77777777" w:rsidR="00246DE3" w:rsidRDefault="00AB7DC8">
            <w:pPr>
              <w:pStyle w:val="TableText"/>
              <w:spacing w:before="49" w:line="229" w:lineRule="auto"/>
              <w:ind w:left="1866"/>
              <w:rPr>
                <w:rFonts w:asciiTheme="minorEastAsia" w:eastAsiaTheme="minorEastAsia" w:hAnsiTheme="minorEastAsia"/>
                <w:color w:val="auto"/>
                <w:sz w:val="15"/>
                <w:szCs w:val="15"/>
              </w:rPr>
            </w:pPr>
            <w:proofErr w:type="spellStart"/>
            <w:r>
              <w:rPr>
                <w:rFonts w:asciiTheme="minorEastAsia" w:eastAsiaTheme="minorEastAsia" w:hAnsiTheme="minorEastAsia"/>
                <w:color w:val="auto"/>
                <w:spacing w:val="4"/>
                <w:sz w:val="15"/>
                <w:szCs w:val="15"/>
              </w:rPr>
              <w:t>预期目标</w:t>
            </w:r>
            <w:proofErr w:type="spellEnd"/>
          </w:p>
        </w:tc>
        <w:tc>
          <w:tcPr>
            <w:tcW w:w="4636" w:type="dxa"/>
            <w:gridSpan w:val="4"/>
            <w:vAlign w:val="bottom"/>
          </w:tcPr>
          <w:p w14:paraId="146964F8" w14:textId="77777777" w:rsidR="00246DE3" w:rsidRDefault="00AB7DC8">
            <w:pPr>
              <w:pStyle w:val="TableText"/>
              <w:spacing w:before="48" w:line="229" w:lineRule="auto"/>
              <w:ind w:left="1883"/>
              <w:rPr>
                <w:rFonts w:asciiTheme="minorEastAsia" w:eastAsiaTheme="minorEastAsia" w:hAnsiTheme="minorEastAsia"/>
                <w:color w:val="auto"/>
                <w:sz w:val="15"/>
                <w:szCs w:val="15"/>
              </w:rPr>
            </w:pPr>
            <w:proofErr w:type="spellStart"/>
            <w:r>
              <w:rPr>
                <w:rFonts w:asciiTheme="minorEastAsia" w:eastAsiaTheme="minorEastAsia" w:hAnsiTheme="minorEastAsia"/>
                <w:color w:val="auto"/>
                <w:spacing w:val="4"/>
                <w:sz w:val="15"/>
                <w:szCs w:val="15"/>
              </w:rPr>
              <w:t>实际完成情况</w:t>
            </w:r>
            <w:proofErr w:type="spellEnd"/>
          </w:p>
        </w:tc>
      </w:tr>
      <w:tr w:rsidR="00246DE3" w14:paraId="139153D9" w14:textId="77777777">
        <w:trPr>
          <w:trHeight w:val="554"/>
        </w:trPr>
        <w:tc>
          <w:tcPr>
            <w:tcW w:w="1172" w:type="dxa"/>
            <w:vMerge/>
            <w:tcBorders>
              <w:top w:val="nil"/>
            </w:tcBorders>
            <w:vAlign w:val="center"/>
          </w:tcPr>
          <w:p w14:paraId="55A15433" w14:textId="77777777" w:rsidR="00246DE3" w:rsidRDefault="00246DE3">
            <w:pPr>
              <w:rPr>
                <w:rFonts w:asciiTheme="minorEastAsia" w:eastAsiaTheme="minorEastAsia" w:hAnsiTheme="minorEastAsia"/>
                <w:color w:val="auto"/>
                <w:sz w:val="15"/>
                <w:szCs w:val="15"/>
              </w:rPr>
            </w:pPr>
          </w:p>
        </w:tc>
        <w:tc>
          <w:tcPr>
            <w:tcW w:w="4319" w:type="dxa"/>
            <w:gridSpan w:val="4"/>
            <w:vAlign w:val="center"/>
          </w:tcPr>
          <w:p w14:paraId="292812C7" w14:textId="77777777" w:rsidR="00246DE3" w:rsidRDefault="00AB7DC8">
            <w:pPr>
              <w:rPr>
                <w:rFonts w:asciiTheme="minorEastAsia" w:eastAsiaTheme="minorEastAsia" w:hAnsiTheme="minorEastAsia"/>
                <w:color w:val="auto"/>
                <w:sz w:val="15"/>
                <w:szCs w:val="15"/>
                <w:lang w:eastAsia="zh-CN"/>
              </w:rPr>
            </w:pPr>
            <w:r>
              <w:rPr>
                <w:rFonts w:asciiTheme="minorEastAsia" w:eastAsiaTheme="minorEastAsia" w:hAnsiTheme="minorEastAsia" w:hint="eastAsia"/>
                <w:color w:val="auto"/>
                <w:sz w:val="15"/>
                <w:szCs w:val="15"/>
                <w:lang w:eastAsia="zh-CN"/>
              </w:rPr>
              <w:t>1#</w:t>
            </w:r>
            <w:r>
              <w:rPr>
                <w:rFonts w:asciiTheme="minorEastAsia" w:eastAsiaTheme="minorEastAsia" w:hAnsiTheme="minorEastAsia" w:hint="eastAsia"/>
                <w:color w:val="auto"/>
                <w:sz w:val="15"/>
                <w:szCs w:val="15"/>
                <w:lang w:eastAsia="zh-CN"/>
              </w:rPr>
              <w:t>门</w:t>
            </w:r>
            <w:r>
              <w:rPr>
                <w:rFonts w:asciiTheme="minorEastAsia" w:eastAsiaTheme="minorEastAsia" w:hAnsiTheme="minorEastAsia"/>
                <w:color w:val="auto"/>
                <w:sz w:val="15"/>
                <w:szCs w:val="15"/>
                <w:lang w:eastAsia="zh-CN"/>
              </w:rPr>
              <w:t>诊病房综合楼完成地下室结构施工</w:t>
            </w:r>
            <w:r>
              <w:rPr>
                <w:rFonts w:asciiTheme="minorEastAsia" w:eastAsiaTheme="minorEastAsia" w:hAnsiTheme="minorEastAsia" w:hint="eastAsia"/>
                <w:color w:val="auto"/>
                <w:sz w:val="15"/>
                <w:szCs w:val="15"/>
                <w:lang w:eastAsia="zh-CN"/>
              </w:rPr>
              <w:t>（正</w:t>
            </w:r>
            <w:r>
              <w:rPr>
                <w:rFonts w:asciiTheme="minorEastAsia" w:eastAsiaTheme="minorEastAsia" w:hAnsiTheme="minorEastAsia"/>
                <w:color w:val="auto"/>
                <w:sz w:val="15"/>
                <w:szCs w:val="15"/>
                <w:lang w:eastAsia="zh-CN"/>
              </w:rPr>
              <w:t>负零）</w:t>
            </w:r>
            <w:r>
              <w:rPr>
                <w:rFonts w:asciiTheme="minorEastAsia" w:eastAsiaTheme="minorEastAsia" w:hAnsiTheme="minorEastAsia" w:hint="eastAsia"/>
                <w:color w:val="auto"/>
                <w:sz w:val="15"/>
                <w:szCs w:val="15"/>
                <w:lang w:eastAsia="zh-CN"/>
              </w:rPr>
              <w:t>；</w:t>
            </w:r>
          </w:p>
          <w:p w14:paraId="01652581" w14:textId="77777777" w:rsidR="00246DE3" w:rsidRDefault="00AB7DC8">
            <w:pPr>
              <w:rPr>
                <w:rFonts w:asciiTheme="minorEastAsia" w:eastAsiaTheme="minorEastAsia" w:hAnsiTheme="minorEastAsia"/>
                <w:color w:val="auto"/>
                <w:sz w:val="15"/>
                <w:szCs w:val="15"/>
                <w:lang w:eastAsia="zh-CN"/>
              </w:rPr>
            </w:pPr>
            <w:r>
              <w:rPr>
                <w:rFonts w:asciiTheme="minorEastAsia" w:eastAsiaTheme="minorEastAsia" w:hAnsiTheme="minorEastAsia" w:hint="eastAsia"/>
                <w:color w:val="auto"/>
                <w:sz w:val="15"/>
                <w:szCs w:val="15"/>
                <w:lang w:eastAsia="zh-CN"/>
              </w:rPr>
              <w:t>2#</w:t>
            </w:r>
            <w:proofErr w:type="gramStart"/>
            <w:r>
              <w:rPr>
                <w:rFonts w:asciiTheme="minorEastAsia" w:eastAsiaTheme="minorEastAsia" w:hAnsiTheme="minorEastAsia" w:hint="eastAsia"/>
                <w:color w:val="auto"/>
                <w:sz w:val="15"/>
                <w:szCs w:val="15"/>
                <w:lang w:eastAsia="zh-CN"/>
              </w:rPr>
              <w:t>感</w:t>
            </w:r>
            <w:r>
              <w:rPr>
                <w:rFonts w:asciiTheme="minorEastAsia" w:eastAsiaTheme="minorEastAsia" w:hAnsiTheme="minorEastAsia"/>
                <w:color w:val="auto"/>
                <w:sz w:val="15"/>
                <w:szCs w:val="15"/>
                <w:lang w:eastAsia="zh-CN"/>
              </w:rPr>
              <w:t>染楼</w:t>
            </w:r>
            <w:proofErr w:type="gramEnd"/>
            <w:r>
              <w:rPr>
                <w:rFonts w:asciiTheme="minorEastAsia" w:eastAsiaTheme="minorEastAsia" w:hAnsiTheme="minorEastAsia" w:hint="eastAsia"/>
                <w:color w:val="auto"/>
                <w:sz w:val="15"/>
                <w:szCs w:val="15"/>
                <w:lang w:eastAsia="zh-CN"/>
              </w:rPr>
              <w:t>3#</w:t>
            </w:r>
            <w:r>
              <w:rPr>
                <w:rFonts w:asciiTheme="minorEastAsia" w:eastAsiaTheme="minorEastAsia" w:hAnsiTheme="minorEastAsia" w:hint="eastAsia"/>
                <w:color w:val="auto"/>
                <w:sz w:val="15"/>
                <w:szCs w:val="15"/>
                <w:lang w:eastAsia="zh-CN"/>
              </w:rPr>
              <w:t>垃圾</w:t>
            </w:r>
            <w:proofErr w:type="gramStart"/>
            <w:r>
              <w:rPr>
                <w:rFonts w:asciiTheme="minorEastAsia" w:eastAsiaTheme="minorEastAsia" w:hAnsiTheme="minorEastAsia"/>
                <w:color w:val="auto"/>
                <w:sz w:val="15"/>
                <w:szCs w:val="15"/>
                <w:lang w:eastAsia="zh-CN"/>
              </w:rPr>
              <w:t>房完成</w:t>
            </w:r>
            <w:proofErr w:type="gramEnd"/>
            <w:r>
              <w:rPr>
                <w:rFonts w:asciiTheme="minorEastAsia" w:eastAsiaTheme="minorEastAsia" w:hAnsiTheme="minorEastAsia" w:hint="eastAsia"/>
                <w:color w:val="auto"/>
                <w:sz w:val="15"/>
                <w:szCs w:val="15"/>
                <w:lang w:eastAsia="zh-CN"/>
              </w:rPr>
              <w:t>主</w:t>
            </w:r>
            <w:r>
              <w:rPr>
                <w:rFonts w:asciiTheme="minorEastAsia" w:eastAsiaTheme="minorEastAsia" w:hAnsiTheme="minorEastAsia"/>
                <w:color w:val="auto"/>
                <w:sz w:val="15"/>
                <w:szCs w:val="15"/>
                <w:lang w:eastAsia="zh-CN"/>
              </w:rPr>
              <w:t>体封顶</w:t>
            </w:r>
            <w:r>
              <w:rPr>
                <w:rFonts w:asciiTheme="minorEastAsia" w:eastAsiaTheme="minorEastAsia" w:hAnsiTheme="minorEastAsia" w:hint="eastAsia"/>
                <w:color w:val="auto"/>
                <w:sz w:val="15"/>
                <w:szCs w:val="15"/>
                <w:lang w:eastAsia="zh-CN"/>
              </w:rPr>
              <w:t>，</w:t>
            </w:r>
            <w:r>
              <w:rPr>
                <w:rFonts w:asciiTheme="minorEastAsia" w:eastAsiaTheme="minorEastAsia" w:hAnsiTheme="minorEastAsia"/>
                <w:color w:val="auto"/>
                <w:sz w:val="15"/>
                <w:szCs w:val="15"/>
                <w:lang w:eastAsia="zh-CN"/>
              </w:rPr>
              <w:t>进入装</w:t>
            </w:r>
            <w:r>
              <w:rPr>
                <w:rFonts w:asciiTheme="minorEastAsia" w:eastAsiaTheme="minorEastAsia" w:hAnsiTheme="minorEastAsia" w:hint="eastAsia"/>
                <w:color w:val="auto"/>
                <w:sz w:val="15"/>
                <w:szCs w:val="15"/>
                <w:lang w:eastAsia="zh-CN"/>
              </w:rPr>
              <w:t>饰</w:t>
            </w:r>
            <w:r>
              <w:rPr>
                <w:rFonts w:asciiTheme="minorEastAsia" w:eastAsiaTheme="minorEastAsia" w:hAnsiTheme="minorEastAsia"/>
                <w:color w:val="auto"/>
                <w:sz w:val="15"/>
                <w:szCs w:val="15"/>
                <w:lang w:eastAsia="zh-CN"/>
              </w:rPr>
              <w:t>阶段施工。</w:t>
            </w:r>
          </w:p>
        </w:tc>
        <w:tc>
          <w:tcPr>
            <w:tcW w:w="4636" w:type="dxa"/>
            <w:gridSpan w:val="4"/>
            <w:vAlign w:val="center"/>
          </w:tcPr>
          <w:p w14:paraId="205C64BC" w14:textId="77777777" w:rsidR="00246DE3" w:rsidRDefault="00AB7DC8">
            <w:pPr>
              <w:rPr>
                <w:rFonts w:asciiTheme="minorEastAsia" w:eastAsiaTheme="minorEastAsia" w:hAnsiTheme="minorEastAsia"/>
                <w:color w:val="auto"/>
                <w:sz w:val="15"/>
                <w:szCs w:val="15"/>
              </w:rPr>
            </w:pPr>
            <w:r>
              <w:rPr>
                <w:rFonts w:asciiTheme="minorEastAsia" w:eastAsiaTheme="minorEastAsia" w:hAnsiTheme="minorEastAsia" w:cs="宋体" w:hint="eastAsia"/>
                <w:color w:val="auto"/>
                <w:sz w:val="15"/>
                <w:szCs w:val="15"/>
                <w:lang w:eastAsia="zh-CN"/>
              </w:rPr>
              <w:t>均</w:t>
            </w:r>
            <w:r>
              <w:rPr>
                <w:rFonts w:asciiTheme="minorEastAsia" w:eastAsiaTheme="minorEastAsia" w:hAnsiTheme="minorEastAsia" w:cs="宋体"/>
                <w:color w:val="auto"/>
                <w:sz w:val="15"/>
                <w:szCs w:val="15"/>
                <w:lang w:eastAsia="zh-CN"/>
              </w:rPr>
              <w:t>按计划完成</w:t>
            </w:r>
          </w:p>
        </w:tc>
      </w:tr>
      <w:tr w:rsidR="00246DE3" w14:paraId="2E987EEE" w14:textId="77777777">
        <w:trPr>
          <w:trHeight w:val="309"/>
        </w:trPr>
        <w:tc>
          <w:tcPr>
            <w:tcW w:w="1172" w:type="dxa"/>
            <w:vMerge w:val="restart"/>
            <w:tcBorders>
              <w:bottom w:val="nil"/>
            </w:tcBorders>
            <w:vAlign w:val="center"/>
          </w:tcPr>
          <w:p w14:paraId="494A58C0" w14:textId="77777777" w:rsidR="00246DE3" w:rsidRDefault="00246DE3">
            <w:pPr>
              <w:spacing w:line="268" w:lineRule="auto"/>
              <w:rPr>
                <w:rFonts w:asciiTheme="minorEastAsia" w:eastAsiaTheme="minorEastAsia" w:hAnsiTheme="minorEastAsia"/>
                <w:sz w:val="15"/>
                <w:szCs w:val="15"/>
              </w:rPr>
            </w:pPr>
          </w:p>
          <w:p w14:paraId="443BA6B0" w14:textId="77777777" w:rsidR="00246DE3" w:rsidRDefault="00AB7DC8">
            <w:pPr>
              <w:pStyle w:val="TableText"/>
              <w:spacing w:before="46" w:line="229" w:lineRule="auto"/>
              <w:ind w:left="295"/>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一级指标</w:t>
            </w:r>
            <w:proofErr w:type="spellEnd"/>
          </w:p>
        </w:tc>
        <w:tc>
          <w:tcPr>
            <w:tcW w:w="894" w:type="dxa"/>
            <w:vMerge w:val="restart"/>
            <w:tcBorders>
              <w:bottom w:val="nil"/>
            </w:tcBorders>
            <w:vAlign w:val="center"/>
          </w:tcPr>
          <w:p w14:paraId="3F768382" w14:textId="77777777" w:rsidR="00246DE3" w:rsidRDefault="00246DE3">
            <w:pPr>
              <w:spacing w:line="268" w:lineRule="auto"/>
              <w:rPr>
                <w:rFonts w:asciiTheme="minorEastAsia" w:eastAsiaTheme="minorEastAsia" w:hAnsiTheme="minorEastAsia"/>
                <w:sz w:val="15"/>
                <w:szCs w:val="15"/>
              </w:rPr>
            </w:pPr>
          </w:p>
          <w:p w14:paraId="409FD656" w14:textId="77777777" w:rsidR="00246DE3" w:rsidRDefault="00AB7DC8">
            <w:pPr>
              <w:pStyle w:val="TableText"/>
              <w:spacing w:before="46" w:line="229" w:lineRule="auto"/>
              <w:ind w:left="153"/>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二级指标</w:t>
            </w:r>
            <w:proofErr w:type="spellEnd"/>
          </w:p>
        </w:tc>
        <w:tc>
          <w:tcPr>
            <w:tcW w:w="8061" w:type="dxa"/>
            <w:gridSpan w:val="7"/>
            <w:vAlign w:val="center"/>
          </w:tcPr>
          <w:p w14:paraId="4EEE7F5A" w14:textId="77777777" w:rsidR="00246DE3" w:rsidRDefault="00AB7DC8">
            <w:pPr>
              <w:pStyle w:val="TableText"/>
              <w:spacing w:before="77" w:line="227" w:lineRule="auto"/>
              <w:ind w:left="3004"/>
              <w:rPr>
                <w:rFonts w:asciiTheme="minorEastAsia" w:eastAsiaTheme="minorEastAsia" w:hAnsiTheme="minorEastAsia"/>
                <w:sz w:val="15"/>
                <w:szCs w:val="15"/>
                <w:lang w:eastAsia="zh-CN"/>
              </w:rPr>
            </w:pPr>
            <w:r>
              <w:rPr>
                <w:rFonts w:asciiTheme="minorEastAsia" w:eastAsiaTheme="minorEastAsia" w:hAnsiTheme="minorEastAsia"/>
                <w:spacing w:val="6"/>
                <w:sz w:val="15"/>
                <w:szCs w:val="15"/>
                <w:lang w:eastAsia="zh-CN"/>
              </w:rPr>
              <w:t>评价年度绩效目标自评完成情况</w:t>
            </w:r>
          </w:p>
        </w:tc>
      </w:tr>
      <w:tr w:rsidR="00246DE3" w14:paraId="3A83DE12" w14:textId="77777777">
        <w:trPr>
          <w:trHeight w:val="466"/>
        </w:trPr>
        <w:tc>
          <w:tcPr>
            <w:tcW w:w="1172" w:type="dxa"/>
            <w:vMerge/>
            <w:tcBorders>
              <w:top w:val="nil"/>
            </w:tcBorders>
          </w:tcPr>
          <w:p w14:paraId="2B4A4522" w14:textId="77777777" w:rsidR="00246DE3" w:rsidRDefault="00246DE3">
            <w:pPr>
              <w:rPr>
                <w:rFonts w:asciiTheme="minorEastAsia" w:eastAsiaTheme="minorEastAsia" w:hAnsiTheme="minorEastAsia"/>
                <w:sz w:val="15"/>
                <w:szCs w:val="15"/>
                <w:lang w:eastAsia="zh-CN"/>
              </w:rPr>
            </w:pPr>
          </w:p>
        </w:tc>
        <w:tc>
          <w:tcPr>
            <w:tcW w:w="894" w:type="dxa"/>
            <w:vMerge/>
            <w:tcBorders>
              <w:top w:val="nil"/>
            </w:tcBorders>
            <w:vAlign w:val="center"/>
          </w:tcPr>
          <w:p w14:paraId="5B4AE691" w14:textId="77777777" w:rsidR="00246DE3" w:rsidRDefault="00246DE3">
            <w:pPr>
              <w:rPr>
                <w:rFonts w:asciiTheme="minorEastAsia" w:eastAsiaTheme="minorEastAsia" w:hAnsiTheme="minorEastAsia"/>
                <w:sz w:val="15"/>
                <w:szCs w:val="15"/>
                <w:lang w:eastAsia="zh-CN"/>
              </w:rPr>
            </w:pPr>
          </w:p>
        </w:tc>
        <w:tc>
          <w:tcPr>
            <w:tcW w:w="1415" w:type="dxa"/>
            <w:vAlign w:val="center"/>
          </w:tcPr>
          <w:p w14:paraId="637C31E0" w14:textId="77777777" w:rsidR="00246DE3" w:rsidRDefault="00AB7DC8">
            <w:pPr>
              <w:pStyle w:val="TableText"/>
              <w:spacing w:before="167" w:line="229" w:lineRule="auto"/>
              <w:ind w:left="414"/>
              <w:rPr>
                <w:rFonts w:asciiTheme="minorEastAsia" w:eastAsiaTheme="minorEastAsia" w:hAnsiTheme="minorEastAsia"/>
                <w:sz w:val="15"/>
                <w:szCs w:val="15"/>
              </w:rPr>
            </w:pPr>
            <w:proofErr w:type="spellStart"/>
            <w:r>
              <w:rPr>
                <w:rFonts w:asciiTheme="minorEastAsia" w:eastAsiaTheme="minorEastAsia" w:hAnsiTheme="minorEastAsia"/>
                <w:spacing w:val="5"/>
                <w:sz w:val="15"/>
                <w:szCs w:val="15"/>
              </w:rPr>
              <w:t>三级指标</w:t>
            </w:r>
            <w:proofErr w:type="spellEnd"/>
          </w:p>
        </w:tc>
        <w:tc>
          <w:tcPr>
            <w:tcW w:w="854" w:type="dxa"/>
            <w:vAlign w:val="center"/>
          </w:tcPr>
          <w:p w14:paraId="2E92391D" w14:textId="77777777" w:rsidR="00246DE3" w:rsidRDefault="00AB7DC8">
            <w:pPr>
              <w:pStyle w:val="TableText"/>
              <w:spacing w:before="75" w:line="241" w:lineRule="auto"/>
              <w:ind w:left="281"/>
              <w:rPr>
                <w:rFonts w:asciiTheme="minorEastAsia" w:eastAsiaTheme="minorEastAsia" w:hAnsiTheme="minorEastAsia"/>
                <w:sz w:val="15"/>
                <w:szCs w:val="15"/>
              </w:rPr>
            </w:pPr>
            <w:r>
              <w:rPr>
                <w:rFonts w:asciiTheme="minorEastAsia" w:eastAsiaTheme="minorEastAsia" w:hAnsiTheme="minorEastAsia" w:hint="eastAsia"/>
                <w:spacing w:val="3"/>
                <w:sz w:val="15"/>
                <w:szCs w:val="15"/>
                <w:lang w:eastAsia="zh-CN"/>
              </w:rPr>
              <w:t>目标</w:t>
            </w:r>
          </w:p>
          <w:p w14:paraId="3AA5E61A" w14:textId="77777777" w:rsidR="00246DE3" w:rsidRDefault="00AB7DC8">
            <w:pPr>
              <w:pStyle w:val="TableText"/>
              <w:spacing w:line="228" w:lineRule="auto"/>
              <w:ind w:left="208"/>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指标值</w:t>
            </w:r>
            <w:proofErr w:type="spellEnd"/>
          </w:p>
        </w:tc>
        <w:tc>
          <w:tcPr>
            <w:tcW w:w="1156" w:type="dxa"/>
            <w:vAlign w:val="center"/>
          </w:tcPr>
          <w:p w14:paraId="097941C0" w14:textId="77777777" w:rsidR="00246DE3" w:rsidRDefault="00AB7DC8">
            <w:pPr>
              <w:pStyle w:val="TableText"/>
              <w:spacing w:before="75" w:line="241" w:lineRule="auto"/>
              <w:ind w:left="436"/>
              <w:rPr>
                <w:rFonts w:asciiTheme="minorEastAsia" w:eastAsiaTheme="minorEastAsia" w:hAnsiTheme="minorEastAsia"/>
                <w:sz w:val="15"/>
                <w:szCs w:val="15"/>
              </w:rPr>
            </w:pPr>
            <w:proofErr w:type="spellStart"/>
            <w:r>
              <w:rPr>
                <w:rFonts w:asciiTheme="minorEastAsia" w:eastAsiaTheme="minorEastAsia" w:hAnsiTheme="minorEastAsia"/>
                <w:spacing w:val="2"/>
                <w:sz w:val="15"/>
                <w:szCs w:val="15"/>
              </w:rPr>
              <w:t>实际</w:t>
            </w:r>
            <w:proofErr w:type="spellEnd"/>
          </w:p>
          <w:p w14:paraId="0BDC0F1C" w14:textId="77777777" w:rsidR="00246DE3" w:rsidRDefault="00AB7DC8">
            <w:pPr>
              <w:pStyle w:val="TableText"/>
              <w:spacing w:line="228" w:lineRule="auto"/>
              <w:ind w:left="359"/>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完成值</w:t>
            </w:r>
            <w:proofErr w:type="spellEnd"/>
          </w:p>
        </w:tc>
        <w:tc>
          <w:tcPr>
            <w:tcW w:w="954" w:type="dxa"/>
            <w:vAlign w:val="center"/>
          </w:tcPr>
          <w:p w14:paraId="143C6D08" w14:textId="77777777" w:rsidR="00246DE3" w:rsidRDefault="00AB7DC8">
            <w:pPr>
              <w:pStyle w:val="TableText"/>
              <w:spacing w:before="161" w:line="229" w:lineRule="auto"/>
              <w:ind w:left="342"/>
              <w:rPr>
                <w:rFonts w:asciiTheme="minorEastAsia" w:eastAsiaTheme="minorEastAsia" w:hAnsiTheme="minorEastAsia"/>
                <w:sz w:val="15"/>
                <w:szCs w:val="15"/>
              </w:rPr>
            </w:pPr>
            <w:proofErr w:type="spellStart"/>
            <w:r>
              <w:rPr>
                <w:rFonts w:asciiTheme="minorEastAsia" w:eastAsiaTheme="minorEastAsia" w:hAnsiTheme="minorEastAsia"/>
                <w:spacing w:val="2"/>
                <w:sz w:val="15"/>
                <w:szCs w:val="15"/>
              </w:rPr>
              <w:t>分值</w:t>
            </w:r>
            <w:proofErr w:type="spellEnd"/>
          </w:p>
        </w:tc>
        <w:tc>
          <w:tcPr>
            <w:tcW w:w="974" w:type="dxa"/>
            <w:vAlign w:val="center"/>
          </w:tcPr>
          <w:p w14:paraId="6D2F86CC" w14:textId="77777777" w:rsidR="00246DE3" w:rsidRDefault="00AB7DC8">
            <w:pPr>
              <w:pStyle w:val="TableText"/>
              <w:spacing w:before="161" w:line="229" w:lineRule="auto"/>
              <w:ind w:left="351"/>
              <w:rPr>
                <w:rFonts w:asciiTheme="minorEastAsia" w:eastAsiaTheme="minorEastAsia" w:hAnsiTheme="minorEastAsia"/>
                <w:sz w:val="15"/>
                <w:szCs w:val="15"/>
              </w:rPr>
            </w:pPr>
            <w:proofErr w:type="spellStart"/>
            <w:r>
              <w:rPr>
                <w:rFonts w:asciiTheme="minorEastAsia" w:eastAsiaTheme="minorEastAsia" w:hAnsiTheme="minorEastAsia"/>
                <w:spacing w:val="3"/>
                <w:sz w:val="15"/>
                <w:szCs w:val="15"/>
              </w:rPr>
              <w:t>得分</w:t>
            </w:r>
            <w:proofErr w:type="spellEnd"/>
          </w:p>
        </w:tc>
        <w:tc>
          <w:tcPr>
            <w:tcW w:w="2708" w:type="dxa"/>
            <w:gridSpan w:val="2"/>
            <w:vAlign w:val="center"/>
          </w:tcPr>
          <w:p w14:paraId="53533778" w14:textId="77777777" w:rsidR="00246DE3" w:rsidRDefault="00AB7DC8">
            <w:pPr>
              <w:pStyle w:val="TableText"/>
              <w:spacing w:before="152" w:line="228" w:lineRule="auto"/>
              <w:ind w:left="1069"/>
              <w:rPr>
                <w:rFonts w:asciiTheme="minorEastAsia" w:eastAsiaTheme="minorEastAsia" w:hAnsiTheme="minorEastAsia"/>
                <w:sz w:val="15"/>
                <w:szCs w:val="15"/>
              </w:rPr>
            </w:pPr>
            <w:proofErr w:type="spellStart"/>
            <w:r>
              <w:rPr>
                <w:rFonts w:asciiTheme="minorEastAsia" w:eastAsiaTheme="minorEastAsia" w:hAnsiTheme="minorEastAsia"/>
                <w:spacing w:val="5"/>
                <w:sz w:val="15"/>
                <w:szCs w:val="15"/>
              </w:rPr>
              <w:t>评分依据</w:t>
            </w:r>
            <w:proofErr w:type="spellEnd"/>
          </w:p>
        </w:tc>
      </w:tr>
      <w:tr w:rsidR="00246DE3" w14:paraId="1E96622C" w14:textId="77777777">
        <w:trPr>
          <w:trHeight w:val="1276"/>
        </w:trPr>
        <w:tc>
          <w:tcPr>
            <w:tcW w:w="1172" w:type="dxa"/>
            <w:vMerge w:val="restart"/>
            <w:tcBorders>
              <w:bottom w:val="nil"/>
            </w:tcBorders>
          </w:tcPr>
          <w:p w14:paraId="6FEB2C75" w14:textId="77777777" w:rsidR="00246DE3" w:rsidRDefault="00246DE3">
            <w:pPr>
              <w:pStyle w:val="TableText"/>
              <w:spacing w:before="45" w:line="229" w:lineRule="auto"/>
              <w:ind w:left="440"/>
              <w:jc w:val="center"/>
              <w:rPr>
                <w:rFonts w:asciiTheme="minorEastAsia" w:eastAsiaTheme="minorEastAsia" w:hAnsiTheme="minorEastAsia"/>
                <w:spacing w:val="3"/>
                <w:sz w:val="15"/>
                <w:szCs w:val="15"/>
              </w:rPr>
            </w:pPr>
          </w:p>
          <w:p w14:paraId="2C156F21" w14:textId="77777777" w:rsidR="00246DE3" w:rsidRDefault="00246DE3">
            <w:pPr>
              <w:pStyle w:val="TableText"/>
              <w:spacing w:before="45" w:line="229" w:lineRule="auto"/>
              <w:ind w:left="440"/>
              <w:jc w:val="center"/>
              <w:rPr>
                <w:rFonts w:asciiTheme="minorEastAsia" w:eastAsiaTheme="minorEastAsia" w:hAnsiTheme="minorEastAsia"/>
                <w:spacing w:val="3"/>
                <w:sz w:val="15"/>
                <w:szCs w:val="15"/>
              </w:rPr>
            </w:pPr>
          </w:p>
          <w:p w14:paraId="4D550ABF" w14:textId="77777777" w:rsidR="00246DE3" w:rsidRDefault="00246DE3">
            <w:pPr>
              <w:pStyle w:val="TableText"/>
              <w:spacing w:before="45" w:line="229" w:lineRule="auto"/>
              <w:ind w:left="440"/>
              <w:jc w:val="center"/>
              <w:rPr>
                <w:rFonts w:asciiTheme="minorEastAsia" w:eastAsiaTheme="minorEastAsia" w:hAnsiTheme="minorEastAsia"/>
                <w:spacing w:val="3"/>
                <w:sz w:val="15"/>
                <w:szCs w:val="15"/>
              </w:rPr>
            </w:pPr>
          </w:p>
          <w:p w14:paraId="528A1F59" w14:textId="77777777" w:rsidR="00246DE3" w:rsidRDefault="00246DE3">
            <w:pPr>
              <w:pStyle w:val="TableText"/>
              <w:spacing w:before="45" w:line="229" w:lineRule="auto"/>
              <w:ind w:left="440"/>
              <w:jc w:val="center"/>
              <w:rPr>
                <w:rFonts w:asciiTheme="minorEastAsia" w:eastAsiaTheme="minorEastAsia" w:hAnsiTheme="minorEastAsia"/>
                <w:spacing w:val="3"/>
                <w:sz w:val="15"/>
                <w:szCs w:val="15"/>
              </w:rPr>
            </w:pPr>
          </w:p>
          <w:p w14:paraId="17E16AA2" w14:textId="77777777" w:rsidR="00246DE3" w:rsidRDefault="00246DE3">
            <w:pPr>
              <w:pStyle w:val="TableText"/>
              <w:spacing w:before="45" w:line="229" w:lineRule="auto"/>
              <w:ind w:left="440"/>
              <w:jc w:val="center"/>
              <w:rPr>
                <w:rFonts w:asciiTheme="minorEastAsia" w:eastAsiaTheme="minorEastAsia" w:hAnsiTheme="minorEastAsia"/>
                <w:spacing w:val="3"/>
                <w:sz w:val="15"/>
                <w:szCs w:val="15"/>
              </w:rPr>
            </w:pPr>
          </w:p>
          <w:p w14:paraId="3DC47F66" w14:textId="77777777" w:rsidR="00246DE3" w:rsidRDefault="00246DE3">
            <w:pPr>
              <w:pStyle w:val="TableText"/>
              <w:spacing w:before="45" w:line="229" w:lineRule="auto"/>
              <w:ind w:left="440"/>
              <w:jc w:val="center"/>
              <w:rPr>
                <w:rFonts w:asciiTheme="minorEastAsia" w:eastAsiaTheme="minorEastAsia" w:hAnsiTheme="minorEastAsia"/>
                <w:spacing w:val="3"/>
                <w:sz w:val="15"/>
                <w:szCs w:val="15"/>
              </w:rPr>
            </w:pPr>
          </w:p>
          <w:p w14:paraId="36584EE3" w14:textId="77777777" w:rsidR="00246DE3" w:rsidRDefault="00246DE3">
            <w:pPr>
              <w:pStyle w:val="TableText"/>
              <w:spacing w:before="45" w:line="229" w:lineRule="auto"/>
              <w:ind w:left="440"/>
              <w:jc w:val="center"/>
              <w:rPr>
                <w:rFonts w:asciiTheme="minorEastAsia" w:eastAsiaTheme="minorEastAsia" w:hAnsiTheme="minorEastAsia"/>
                <w:spacing w:val="3"/>
                <w:sz w:val="15"/>
                <w:szCs w:val="15"/>
              </w:rPr>
            </w:pPr>
          </w:p>
          <w:p w14:paraId="74D72457" w14:textId="77777777" w:rsidR="00246DE3" w:rsidRDefault="00246DE3">
            <w:pPr>
              <w:pStyle w:val="TableText"/>
              <w:spacing w:before="45" w:line="229" w:lineRule="auto"/>
              <w:ind w:left="440"/>
              <w:jc w:val="center"/>
              <w:rPr>
                <w:rFonts w:asciiTheme="minorEastAsia" w:eastAsiaTheme="minorEastAsia" w:hAnsiTheme="minorEastAsia"/>
                <w:spacing w:val="3"/>
                <w:sz w:val="15"/>
                <w:szCs w:val="15"/>
              </w:rPr>
            </w:pPr>
          </w:p>
          <w:p w14:paraId="7C9A218D" w14:textId="77777777" w:rsidR="00246DE3" w:rsidRDefault="00246DE3">
            <w:pPr>
              <w:pStyle w:val="TableText"/>
              <w:spacing w:before="45" w:line="229" w:lineRule="auto"/>
              <w:ind w:left="440"/>
              <w:jc w:val="center"/>
              <w:rPr>
                <w:rFonts w:asciiTheme="minorEastAsia" w:eastAsiaTheme="minorEastAsia" w:hAnsiTheme="minorEastAsia"/>
                <w:spacing w:val="3"/>
                <w:sz w:val="15"/>
                <w:szCs w:val="15"/>
              </w:rPr>
            </w:pPr>
          </w:p>
          <w:p w14:paraId="4006197B" w14:textId="77777777" w:rsidR="00246DE3" w:rsidRDefault="00AB7DC8">
            <w:pPr>
              <w:pStyle w:val="TableText"/>
              <w:spacing w:before="45" w:line="229" w:lineRule="auto"/>
              <w:ind w:left="440"/>
              <w:jc w:val="center"/>
              <w:rPr>
                <w:rFonts w:asciiTheme="minorEastAsia" w:eastAsiaTheme="minorEastAsia" w:hAnsiTheme="minorEastAsia"/>
                <w:sz w:val="15"/>
                <w:szCs w:val="15"/>
              </w:rPr>
            </w:pPr>
            <w:proofErr w:type="spellStart"/>
            <w:r>
              <w:rPr>
                <w:rFonts w:asciiTheme="minorEastAsia" w:eastAsiaTheme="minorEastAsia" w:hAnsiTheme="minorEastAsia"/>
                <w:spacing w:val="3"/>
                <w:sz w:val="15"/>
                <w:szCs w:val="15"/>
              </w:rPr>
              <w:t>过程</w:t>
            </w:r>
            <w:proofErr w:type="spellEnd"/>
          </w:p>
        </w:tc>
        <w:tc>
          <w:tcPr>
            <w:tcW w:w="894" w:type="dxa"/>
            <w:vMerge w:val="restart"/>
            <w:tcBorders>
              <w:bottom w:val="nil"/>
            </w:tcBorders>
          </w:tcPr>
          <w:p w14:paraId="450C55E1" w14:textId="77777777" w:rsidR="00246DE3" w:rsidRDefault="00246DE3">
            <w:pPr>
              <w:pStyle w:val="TableText"/>
              <w:spacing w:before="136" w:line="229" w:lineRule="auto"/>
              <w:ind w:left="157"/>
              <w:rPr>
                <w:rFonts w:asciiTheme="minorEastAsia" w:eastAsiaTheme="minorEastAsia" w:hAnsiTheme="minorEastAsia"/>
                <w:spacing w:val="3"/>
                <w:sz w:val="15"/>
                <w:szCs w:val="15"/>
              </w:rPr>
            </w:pPr>
          </w:p>
          <w:p w14:paraId="05477C8C" w14:textId="77777777" w:rsidR="00246DE3" w:rsidRDefault="00246DE3">
            <w:pPr>
              <w:pStyle w:val="TableText"/>
              <w:spacing w:before="136" w:line="229" w:lineRule="auto"/>
              <w:ind w:left="157"/>
              <w:rPr>
                <w:rFonts w:asciiTheme="minorEastAsia" w:eastAsiaTheme="minorEastAsia" w:hAnsiTheme="minorEastAsia"/>
                <w:spacing w:val="3"/>
                <w:sz w:val="15"/>
                <w:szCs w:val="15"/>
              </w:rPr>
            </w:pPr>
          </w:p>
          <w:p w14:paraId="2281B83D" w14:textId="77777777" w:rsidR="00246DE3" w:rsidRDefault="00246DE3">
            <w:pPr>
              <w:pStyle w:val="TableText"/>
              <w:spacing w:before="136" w:line="229" w:lineRule="auto"/>
              <w:ind w:left="157"/>
              <w:rPr>
                <w:rFonts w:asciiTheme="minorEastAsia" w:eastAsiaTheme="minorEastAsia" w:hAnsiTheme="minorEastAsia"/>
                <w:spacing w:val="3"/>
                <w:sz w:val="15"/>
                <w:szCs w:val="15"/>
              </w:rPr>
            </w:pPr>
          </w:p>
          <w:p w14:paraId="6585CA88" w14:textId="77777777" w:rsidR="00246DE3" w:rsidRDefault="00AB7DC8">
            <w:pPr>
              <w:pStyle w:val="TableText"/>
              <w:spacing w:before="136" w:line="229" w:lineRule="auto"/>
              <w:ind w:left="157"/>
              <w:rPr>
                <w:rFonts w:asciiTheme="minorEastAsia" w:eastAsiaTheme="minorEastAsia" w:hAnsiTheme="minorEastAsia"/>
                <w:sz w:val="15"/>
                <w:szCs w:val="15"/>
              </w:rPr>
            </w:pPr>
            <w:proofErr w:type="spellStart"/>
            <w:r>
              <w:rPr>
                <w:rFonts w:asciiTheme="minorEastAsia" w:eastAsiaTheme="minorEastAsia" w:hAnsiTheme="minorEastAsia"/>
                <w:spacing w:val="3"/>
                <w:sz w:val="15"/>
                <w:szCs w:val="15"/>
              </w:rPr>
              <w:t>资金管理</w:t>
            </w:r>
            <w:proofErr w:type="spellEnd"/>
          </w:p>
        </w:tc>
        <w:tc>
          <w:tcPr>
            <w:tcW w:w="1415" w:type="dxa"/>
          </w:tcPr>
          <w:p w14:paraId="58B7C375" w14:textId="77777777" w:rsidR="00246DE3" w:rsidRDefault="00AB7DC8">
            <w:pPr>
              <w:pStyle w:val="TableText"/>
              <w:spacing w:before="36" w:line="213" w:lineRule="auto"/>
              <w:ind w:left="101"/>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指标</w:t>
            </w:r>
            <w:r>
              <w:rPr>
                <w:rFonts w:asciiTheme="minorEastAsia" w:eastAsiaTheme="minorEastAsia" w:hAnsiTheme="minorEastAsia"/>
                <w:sz w:val="15"/>
                <w:szCs w:val="15"/>
                <w:lang w:eastAsia="zh-CN"/>
              </w:rPr>
              <w:t>1</w:t>
            </w:r>
            <w:r>
              <w:rPr>
                <w:rFonts w:asciiTheme="minorEastAsia" w:eastAsiaTheme="minorEastAsia" w:hAnsiTheme="minorEastAsia"/>
                <w:sz w:val="15"/>
                <w:szCs w:val="15"/>
                <w:lang w:eastAsia="zh-CN"/>
              </w:rPr>
              <w:t>：</w:t>
            </w:r>
            <w:r>
              <w:rPr>
                <w:rFonts w:asciiTheme="minorEastAsia" w:eastAsiaTheme="minorEastAsia" w:hAnsiTheme="minorEastAsia" w:hint="eastAsia"/>
                <w:sz w:val="15"/>
                <w:szCs w:val="15"/>
                <w:lang w:eastAsia="zh-CN"/>
              </w:rPr>
              <w:t>资金使用规范性</w:t>
            </w:r>
          </w:p>
        </w:tc>
        <w:tc>
          <w:tcPr>
            <w:tcW w:w="854" w:type="dxa"/>
          </w:tcPr>
          <w:p w14:paraId="1CD2499B" w14:textId="77777777" w:rsidR="00246DE3" w:rsidRDefault="00AB7DC8">
            <w:pPr>
              <w:pStyle w:val="TableParagraph"/>
              <w:rPr>
                <w:rFonts w:asciiTheme="minorEastAsia" w:eastAsiaTheme="minorEastAsia" w:hAnsiTheme="minorEastAsia"/>
                <w:sz w:val="15"/>
                <w:szCs w:val="15"/>
              </w:rPr>
            </w:pPr>
            <w:r>
              <w:rPr>
                <w:rFonts w:asciiTheme="minorEastAsia" w:eastAsiaTheme="minorEastAsia" w:hAnsiTheme="minorEastAsia" w:hint="eastAsia"/>
                <w:sz w:val="15"/>
                <w:szCs w:val="15"/>
              </w:rPr>
              <w:t>符合规定</w:t>
            </w:r>
          </w:p>
        </w:tc>
        <w:tc>
          <w:tcPr>
            <w:tcW w:w="1156" w:type="dxa"/>
          </w:tcPr>
          <w:p w14:paraId="4A5E7A94" w14:textId="77777777" w:rsidR="00246DE3" w:rsidRDefault="00AB7DC8">
            <w:pPr>
              <w:pStyle w:val="TableParagraph"/>
              <w:rPr>
                <w:rFonts w:asciiTheme="minorEastAsia" w:eastAsiaTheme="minorEastAsia" w:hAnsiTheme="minorEastAsia"/>
                <w:sz w:val="15"/>
                <w:szCs w:val="15"/>
              </w:rPr>
            </w:pPr>
            <w:r>
              <w:rPr>
                <w:rFonts w:asciiTheme="minorEastAsia" w:eastAsiaTheme="minorEastAsia" w:hAnsiTheme="minorEastAsia" w:hint="eastAsia"/>
                <w:sz w:val="15"/>
                <w:szCs w:val="15"/>
              </w:rPr>
              <w:t>符合规定</w:t>
            </w:r>
          </w:p>
        </w:tc>
        <w:tc>
          <w:tcPr>
            <w:tcW w:w="954" w:type="dxa"/>
          </w:tcPr>
          <w:p w14:paraId="25914D3E"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524D1652"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725E169C"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是否符合国家财经法规和财务管理制度以及有关专项债券资金管理办法的规定；</w:t>
            </w:r>
            <w:r>
              <w:rPr>
                <w:rFonts w:asciiTheme="minorEastAsia" w:eastAsiaTheme="minorEastAsia" w:hAnsiTheme="minorEastAsia" w:cs="宋体" w:hint="eastAsia"/>
                <w:sz w:val="15"/>
                <w:szCs w:val="15"/>
                <w:lang w:eastAsia="zh-CN"/>
              </w:rPr>
              <w:t>2</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 xml:space="preserve"> </w:t>
            </w:r>
            <w:r>
              <w:rPr>
                <w:rFonts w:asciiTheme="minorEastAsia" w:eastAsiaTheme="minorEastAsia" w:hAnsiTheme="minorEastAsia" w:cs="宋体" w:hint="eastAsia"/>
                <w:sz w:val="15"/>
                <w:szCs w:val="15"/>
                <w:lang w:eastAsia="zh-CN"/>
              </w:rPr>
              <w:t>债券资金拨付是否有完整的审批程序和手续；</w:t>
            </w:r>
            <w:r>
              <w:rPr>
                <w:rFonts w:asciiTheme="minorEastAsia" w:eastAsiaTheme="minorEastAsia" w:hAnsiTheme="minorEastAsia" w:cs="宋体" w:hint="eastAsia"/>
                <w:sz w:val="15"/>
                <w:szCs w:val="15"/>
                <w:lang w:eastAsia="zh-CN"/>
              </w:rPr>
              <w:t xml:space="preserve"> 3</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专项债券支出是否按规定用途使用，专款专户；</w:t>
            </w:r>
            <w:r>
              <w:rPr>
                <w:rFonts w:asciiTheme="minorEastAsia" w:eastAsiaTheme="minorEastAsia" w:hAnsiTheme="minorEastAsia" w:cs="宋体"/>
                <w:sz w:val="15"/>
                <w:szCs w:val="15"/>
                <w:lang w:eastAsia="zh-CN"/>
              </w:rPr>
              <w:t>4.</w:t>
            </w:r>
            <w:r>
              <w:rPr>
                <w:rFonts w:asciiTheme="minorEastAsia" w:eastAsiaTheme="minorEastAsia" w:hAnsiTheme="minorEastAsia" w:cs="宋体" w:hint="eastAsia"/>
                <w:sz w:val="15"/>
                <w:szCs w:val="15"/>
                <w:lang w:eastAsia="zh-CN"/>
              </w:rPr>
              <w:t>债券资金是否存在截留、挤占、挪用、虚列等情况。每发现一处违规扣</w:t>
            </w: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hint="eastAsia"/>
                <w:sz w:val="15"/>
                <w:szCs w:val="15"/>
                <w:lang w:eastAsia="zh-CN"/>
              </w:rPr>
              <w:t>分，扣完即止。</w:t>
            </w:r>
          </w:p>
        </w:tc>
      </w:tr>
      <w:tr w:rsidR="00246DE3" w14:paraId="7A533F82" w14:textId="77777777">
        <w:trPr>
          <w:trHeight w:val="208"/>
        </w:trPr>
        <w:tc>
          <w:tcPr>
            <w:tcW w:w="1172" w:type="dxa"/>
            <w:vMerge/>
            <w:tcBorders>
              <w:top w:val="nil"/>
              <w:bottom w:val="nil"/>
            </w:tcBorders>
          </w:tcPr>
          <w:p w14:paraId="0A41036F"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tcBorders>
          </w:tcPr>
          <w:p w14:paraId="7B2D7DCE" w14:textId="77777777" w:rsidR="00246DE3" w:rsidRDefault="00246DE3">
            <w:pPr>
              <w:rPr>
                <w:rFonts w:asciiTheme="minorEastAsia" w:eastAsiaTheme="minorEastAsia" w:hAnsiTheme="minorEastAsia"/>
                <w:sz w:val="15"/>
                <w:szCs w:val="15"/>
                <w:lang w:eastAsia="zh-CN"/>
              </w:rPr>
            </w:pPr>
          </w:p>
        </w:tc>
        <w:tc>
          <w:tcPr>
            <w:tcW w:w="1415" w:type="dxa"/>
          </w:tcPr>
          <w:p w14:paraId="1B4048CA" w14:textId="77777777" w:rsidR="00246DE3" w:rsidRDefault="00AB7DC8">
            <w:pPr>
              <w:pStyle w:val="TableText"/>
              <w:spacing w:before="36" w:line="213" w:lineRule="auto"/>
              <w:ind w:left="34"/>
              <w:rPr>
                <w:rFonts w:asciiTheme="minorEastAsia" w:eastAsiaTheme="minorEastAsia" w:hAnsiTheme="minorEastAsia"/>
                <w:sz w:val="15"/>
                <w:szCs w:val="15"/>
                <w:lang w:eastAsia="zh-CN"/>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2</w:t>
            </w:r>
            <w:r>
              <w:rPr>
                <w:rFonts w:asciiTheme="minorEastAsia" w:eastAsiaTheme="minorEastAsia" w:hAnsiTheme="minorEastAsia"/>
                <w:spacing w:val="2"/>
                <w:sz w:val="15"/>
                <w:szCs w:val="15"/>
              </w:rPr>
              <w:t>：</w:t>
            </w:r>
            <w:r>
              <w:rPr>
                <w:rFonts w:asciiTheme="minorEastAsia" w:eastAsiaTheme="minorEastAsia" w:hAnsiTheme="minorEastAsia" w:hint="eastAsia"/>
                <w:spacing w:val="2"/>
                <w:sz w:val="15"/>
                <w:szCs w:val="15"/>
                <w:lang w:eastAsia="zh-CN"/>
              </w:rPr>
              <w:t>资金到位率</w:t>
            </w:r>
          </w:p>
        </w:tc>
        <w:tc>
          <w:tcPr>
            <w:tcW w:w="854" w:type="dxa"/>
          </w:tcPr>
          <w:p w14:paraId="0C353817"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hint="eastAsia"/>
                <w:sz w:val="15"/>
                <w:szCs w:val="15"/>
                <w:lang w:eastAsia="zh-CN"/>
              </w:rPr>
              <w:t>1</w:t>
            </w:r>
            <w:r>
              <w:rPr>
                <w:rFonts w:asciiTheme="minorEastAsia" w:eastAsiaTheme="minorEastAsia" w:hAnsiTheme="minorEastAsia"/>
                <w:sz w:val="15"/>
                <w:szCs w:val="15"/>
                <w:lang w:eastAsia="zh-CN"/>
              </w:rPr>
              <w:t>00</w:t>
            </w:r>
            <w:r>
              <w:rPr>
                <w:rFonts w:asciiTheme="minorEastAsia" w:eastAsiaTheme="minorEastAsia" w:hAnsiTheme="minorEastAsia" w:hint="eastAsia"/>
                <w:sz w:val="15"/>
                <w:szCs w:val="15"/>
                <w:lang w:eastAsia="zh-CN"/>
              </w:rPr>
              <w:t>%</w:t>
            </w:r>
          </w:p>
        </w:tc>
        <w:tc>
          <w:tcPr>
            <w:tcW w:w="1156" w:type="dxa"/>
          </w:tcPr>
          <w:p w14:paraId="70B58180" w14:textId="77777777" w:rsidR="00246DE3" w:rsidRDefault="00AB7DC8">
            <w:pPr>
              <w:pStyle w:val="TableParagraph"/>
              <w:rPr>
                <w:rFonts w:asciiTheme="minorEastAsia" w:eastAsiaTheme="minorEastAsia" w:hAnsiTheme="minorEastAsia"/>
                <w:sz w:val="15"/>
                <w:szCs w:val="15"/>
                <w:lang w:val="en-US"/>
              </w:rPr>
            </w:pPr>
            <w:r>
              <w:rPr>
                <w:rFonts w:asciiTheme="minorEastAsia" w:eastAsiaTheme="minorEastAsia" w:hAnsiTheme="minorEastAsia" w:hint="eastAsia"/>
                <w:sz w:val="15"/>
                <w:szCs w:val="15"/>
                <w:lang w:val="en-US"/>
              </w:rPr>
              <w:t>100%</w:t>
            </w:r>
          </w:p>
        </w:tc>
        <w:tc>
          <w:tcPr>
            <w:tcW w:w="954" w:type="dxa"/>
          </w:tcPr>
          <w:p w14:paraId="7E35FFB6"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789FDED4"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283452A5"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资金到位率大于等于</w:t>
            </w: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sz w:val="15"/>
                <w:szCs w:val="15"/>
                <w:lang w:eastAsia="zh-CN"/>
              </w:rPr>
              <w:t>00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得满分，</w:t>
            </w:r>
            <w:r>
              <w:rPr>
                <w:rFonts w:asciiTheme="minorEastAsia" w:eastAsiaTheme="minorEastAsia" w:hAnsiTheme="minorEastAsia" w:cs="宋体" w:hint="eastAsia"/>
                <w:sz w:val="15"/>
                <w:szCs w:val="15"/>
                <w:lang w:eastAsia="zh-CN"/>
              </w:rPr>
              <w:t>9</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至</w:t>
            </w: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sz w:val="15"/>
                <w:szCs w:val="15"/>
                <w:lang w:eastAsia="zh-CN"/>
              </w:rPr>
              <w:t>00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区间内每降低一个百分点扣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w:t>
            </w:r>
            <w:r>
              <w:rPr>
                <w:rFonts w:asciiTheme="minorEastAsia" w:eastAsiaTheme="minorEastAsia" w:hAnsiTheme="minorEastAsia" w:cs="宋体" w:hint="eastAsia"/>
                <w:sz w:val="15"/>
                <w:szCs w:val="15"/>
                <w:lang w:eastAsia="zh-CN"/>
              </w:rPr>
              <w:t>9</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以下每降低一个百分点扣</w:t>
            </w:r>
            <w:r>
              <w:rPr>
                <w:rFonts w:asciiTheme="minorEastAsia" w:eastAsiaTheme="minorEastAsia" w:hAnsiTheme="minorEastAsia" w:cs="宋体"/>
                <w:sz w:val="15"/>
                <w:szCs w:val="15"/>
                <w:lang w:eastAsia="zh-CN"/>
              </w:rPr>
              <w:t>0.2</w:t>
            </w:r>
            <w:r>
              <w:rPr>
                <w:rFonts w:asciiTheme="minorEastAsia" w:eastAsiaTheme="minorEastAsia" w:hAnsiTheme="minorEastAsia" w:cs="宋体" w:hint="eastAsia"/>
                <w:sz w:val="15"/>
                <w:szCs w:val="15"/>
                <w:lang w:eastAsia="zh-CN"/>
              </w:rPr>
              <w:t>分，扣完即止。</w:t>
            </w:r>
          </w:p>
        </w:tc>
      </w:tr>
      <w:tr w:rsidR="00246DE3" w14:paraId="2824537F" w14:textId="77777777">
        <w:trPr>
          <w:trHeight w:val="208"/>
        </w:trPr>
        <w:tc>
          <w:tcPr>
            <w:tcW w:w="1172" w:type="dxa"/>
            <w:vMerge/>
            <w:tcBorders>
              <w:top w:val="nil"/>
              <w:bottom w:val="nil"/>
            </w:tcBorders>
          </w:tcPr>
          <w:p w14:paraId="66B84793" w14:textId="77777777" w:rsidR="00246DE3" w:rsidRDefault="00246DE3">
            <w:pPr>
              <w:jc w:val="center"/>
              <w:rPr>
                <w:rFonts w:asciiTheme="minorEastAsia" w:eastAsiaTheme="minorEastAsia" w:hAnsiTheme="minorEastAsia"/>
                <w:sz w:val="15"/>
                <w:szCs w:val="15"/>
                <w:lang w:eastAsia="zh-CN"/>
              </w:rPr>
            </w:pPr>
          </w:p>
        </w:tc>
        <w:tc>
          <w:tcPr>
            <w:tcW w:w="894" w:type="dxa"/>
            <w:vMerge w:val="restart"/>
            <w:tcBorders>
              <w:bottom w:val="nil"/>
            </w:tcBorders>
          </w:tcPr>
          <w:p w14:paraId="469EBB3A" w14:textId="77777777" w:rsidR="00246DE3" w:rsidRDefault="00246DE3">
            <w:pPr>
              <w:pStyle w:val="TableText"/>
              <w:spacing w:before="138" w:line="229" w:lineRule="auto"/>
              <w:ind w:left="153"/>
              <w:rPr>
                <w:rFonts w:asciiTheme="minorEastAsia" w:eastAsiaTheme="minorEastAsia" w:hAnsiTheme="minorEastAsia"/>
                <w:spacing w:val="4"/>
                <w:sz w:val="15"/>
                <w:szCs w:val="15"/>
                <w:lang w:eastAsia="zh-CN"/>
              </w:rPr>
            </w:pPr>
          </w:p>
          <w:p w14:paraId="52817E54" w14:textId="77777777" w:rsidR="00246DE3" w:rsidRDefault="00246DE3">
            <w:pPr>
              <w:pStyle w:val="TableText"/>
              <w:spacing w:before="138" w:line="229" w:lineRule="auto"/>
              <w:ind w:left="153"/>
              <w:rPr>
                <w:rFonts w:asciiTheme="minorEastAsia" w:eastAsiaTheme="minorEastAsia" w:hAnsiTheme="minorEastAsia"/>
                <w:spacing w:val="4"/>
                <w:sz w:val="15"/>
                <w:szCs w:val="15"/>
                <w:lang w:eastAsia="zh-CN"/>
              </w:rPr>
            </w:pPr>
          </w:p>
          <w:p w14:paraId="4CD849B0" w14:textId="77777777" w:rsidR="00246DE3" w:rsidRDefault="00246DE3">
            <w:pPr>
              <w:pStyle w:val="TableText"/>
              <w:spacing w:before="138" w:line="229" w:lineRule="auto"/>
              <w:ind w:left="153"/>
              <w:rPr>
                <w:rFonts w:asciiTheme="minorEastAsia" w:eastAsiaTheme="minorEastAsia" w:hAnsiTheme="minorEastAsia"/>
                <w:spacing w:val="4"/>
                <w:sz w:val="15"/>
                <w:szCs w:val="15"/>
                <w:lang w:eastAsia="zh-CN"/>
              </w:rPr>
            </w:pPr>
          </w:p>
          <w:p w14:paraId="208FB15E" w14:textId="77777777" w:rsidR="00246DE3" w:rsidRDefault="00AB7DC8">
            <w:pPr>
              <w:pStyle w:val="TableText"/>
              <w:spacing w:before="138" w:line="229" w:lineRule="auto"/>
              <w:ind w:firstLineChars="100" w:firstLine="158"/>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组织实施</w:t>
            </w:r>
            <w:proofErr w:type="spellEnd"/>
          </w:p>
        </w:tc>
        <w:tc>
          <w:tcPr>
            <w:tcW w:w="1415" w:type="dxa"/>
          </w:tcPr>
          <w:p w14:paraId="4394211D" w14:textId="77777777" w:rsidR="00246DE3" w:rsidRDefault="00AB7DC8">
            <w:pPr>
              <w:pStyle w:val="TableText"/>
              <w:spacing w:before="37" w:line="212"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制度健全性</w:t>
            </w:r>
          </w:p>
        </w:tc>
        <w:tc>
          <w:tcPr>
            <w:tcW w:w="854" w:type="dxa"/>
          </w:tcPr>
          <w:p w14:paraId="24C737B1" w14:textId="77777777" w:rsidR="00246DE3" w:rsidRDefault="00AB7DC8">
            <w:pPr>
              <w:spacing w:line="198"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合理健全</w:t>
            </w:r>
          </w:p>
        </w:tc>
        <w:tc>
          <w:tcPr>
            <w:tcW w:w="1156" w:type="dxa"/>
          </w:tcPr>
          <w:p w14:paraId="09B05932" w14:textId="77777777" w:rsidR="00246DE3" w:rsidRDefault="00AB7DC8">
            <w:pPr>
              <w:spacing w:line="198"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合理健全</w:t>
            </w:r>
          </w:p>
        </w:tc>
        <w:tc>
          <w:tcPr>
            <w:tcW w:w="954" w:type="dxa"/>
          </w:tcPr>
          <w:p w14:paraId="4D5A891D"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254AEEFC"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46BEFE08"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制定合理、健全的财务管理制度，得</w:t>
            </w:r>
            <w:r>
              <w:rPr>
                <w:rFonts w:asciiTheme="minorEastAsia" w:eastAsiaTheme="minorEastAsia" w:hAnsiTheme="minorEastAsia" w:cs="宋体" w:hint="eastAsia"/>
                <w:sz w:val="15"/>
                <w:szCs w:val="15"/>
                <w:lang w:eastAsia="zh-CN"/>
              </w:rPr>
              <w:t>2</w:t>
            </w:r>
            <w:r>
              <w:rPr>
                <w:rFonts w:asciiTheme="minorEastAsia" w:eastAsiaTheme="minorEastAsia" w:hAnsiTheme="minorEastAsia" w:cs="宋体" w:hint="eastAsia"/>
                <w:sz w:val="15"/>
                <w:szCs w:val="15"/>
                <w:lang w:eastAsia="zh-CN"/>
              </w:rPr>
              <w:t>分，制定了相关的财务管理制度，但不够健全，得</w:t>
            </w: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hint="eastAsia"/>
                <w:sz w:val="15"/>
                <w:szCs w:val="15"/>
                <w:lang w:eastAsia="zh-CN"/>
              </w:rPr>
              <w:t>分；</w:t>
            </w:r>
            <w:r>
              <w:rPr>
                <w:rFonts w:asciiTheme="minorEastAsia" w:eastAsiaTheme="minorEastAsia" w:hAnsiTheme="minorEastAsia" w:cs="宋体" w:hint="eastAsia"/>
                <w:sz w:val="15"/>
                <w:szCs w:val="15"/>
                <w:lang w:eastAsia="zh-CN"/>
              </w:rPr>
              <w:t>2</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制定合理、健全</w:t>
            </w:r>
            <w:proofErr w:type="gramStart"/>
            <w:r>
              <w:rPr>
                <w:rFonts w:asciiTheme="minorEastAsia" w:eastAsiaTheme="minorEastAsia" w:hAnsiTheme="minorEastAsia" w:cs="宋体" w:hint="eastAsia"/>
                <w:sz w:val="15"/>
                <w:szCs w:val="15"/>
                <w:lang w:eastAsia="zh-CN"/>
              </w:rPr>
              <w:t>得业务</w:t>
            </w:r>
            <w:proofErr w:type="gramEnd"/>
            <w:r>
              <w:rPr>
                <w:rFonts w:asciiTheme="minorEastAsia" w:eastAsiaTheme="minorEastAsia" w:hAnsiTheme="minorEastAsia" w:cs="宋体" w:hint="eastAsia"/>
                <w:sz w:val="15"/>
                <w:szCs w:val="15"/>
                <w:lang w:eastAsia="zh-CN"/>
              </w:rPr>
              <w:t>管理制度，得</w:t>
            </w:r>
            <w:r>
              <w:rPr>
                <w:rFonts w:asciiTheme="minorEastAsia" w:eastAsiaTheme="minorEastAsia" w:hAnsiTheme="minorEastAsia" w:cs="宋体" w:hint="eastAsia"/>
                <w:sz w:val="15"/>
                <w:szCs w:val="15"/>
                <w:lang w:eastAsia="zh-CN"/>
              </w:rPr>
              <w:t>2</w:t>
            </w:r>
            <w:r>
              <w:rPr>
                <w:rFonts w:asciiTheme="minorEastAsia" w:eastAsiaTheme="minorEastAsia" w:hAnsiTheme="minorEastAsia" w:cs="宋体" w:hint="eastAsia"/>
                <w:sz w:val="15"/>
                <w:szCs w:val="15"/>
                <w:lang w:eastAsia="zh-CN"/>
              </w:rPr>
              <w:t>分，制定了相关的业务管理制度，但不够健全，得</w:t>
            </w: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hint="eastAsia"/>
                <w:sz w:val="15"/>
                <w:szCs w:val="15"/>
                <w:lang w:eastAsia="zh-CN"/>
              </w:rPr>
              <w:t>分；</w:t>
            </w:r>
            <w:r>
              <w:rPr>
                <w:rFonts w:asciiTheme="minorEastAsia" w:eastAsiaTheme="minorEastAsia" w:hAnsiTheme="minorEastAsia" w:cs="宋体"/>
                <w:sz w:val="15"/>
                <w:szCs w:val="15"/>
                <w:lang w:eastAsia="zh-CN"/>
              </w:rPr>
              <w:t>3.</w:t>
            </w:r>
            <w:r>
              <w:rPr>
                <w:rFonts w:asciiTheme="minorEastAsia" w:eastAsiaTheme="minorEastAsia" w:hAnsiTheme="minorEastAsia" w:cs="宋体" w:hint="eastAsia"/>
                <w:sz w:val="15"/>
                <w:szCs w:val="15"/>
                <w:lang w:eastAsia="zh-CN"/>
              </w:rPr>
              <w:t>未制定相关制度的，不得分。</w:t>
            </w:r>
          </w:p>
        </w:tc>
      </w:tr>
      <w:tr w:rsidR="00246DE3" w14:paraId="74D3A680" w14:textId="77777777">
        <w:trPr>
          <w:trHeight w:val="208"/>
        </w:trPr>
        <w:tc>
          <w:tcPr>
            <w:tcW w:w="1172" w:type="dxa"/>
            <w:vMerge/>
            <w:tcBorders>
              <w:top w:val="nil"/>
            </w:tcBorders>
          </w:tcPr>
          <w:p w14:paraId="14A3F9C5"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tcBorders>
          </w:tcPr>
          <w:p w14:paraId="71B1AABE" w14:textId="77777777" w:rsidR="00246DE3" w:rsidRDefault="00246DE3">
            <w:pPr>
              <w:rPr>
                <w:rFonts w:asciiTheme="minorEastAsia" w:eastAsiaTheme="minorEastAsia" w:hAnsiTheme="minorEastAsia"/>
                <w:sz w:val="15"/>
                <w:szCs w:val="15"/>
                <w:lang w:eastAsia="zh-CN"/>
              </w:rPr>
            </w:pPr>
          </w:p>
        </w:tc>
        <w:tc>
          <w:tcPr>
            <w:tcW w:w="1415" w:type="dxa"/>
          </w:tcPr>
          <w:p w14:paraId="47F0335C" w14:textId="77777777" w:rsidR="00246DE3" w:rsidRDefault="00AB7DC8">
            <w:pPr>
              <w:pStyle w:val="TableText"/>
              <w:spacing w:before="37" w:line="211" w:lineRule="auto"/>
              <w:rPr>
                <w:rFonts w:asciiTheme="minorEastAsia" w:eastAsiaTheme="minorEastAsia" w:hAnsiTheme="minorEastAsia"/>
                <w:sz w:val="15"/>
                <w:szCs w:val="15"/>
                <w:lang w:eastAsia="zh-CN"/>
              </w:rPr>
            </w:pPr>
            <w:r>
              <w:rPr>
                <w:rFonts w:asciiTheme="minorEastAsia" w:eastAsiaTheme="minorEastAsia" w:hAnsiTheme="minorEastAsia" w:hint="eastAsia"/>
                <w:spacing w:val="-1"/>
                <w:sz w:val="15"/>
                <w:szCs w:val="15"/>
                <w:lang w:eastAsia="zh-CN"/>
              </w:rPr>
              <w:t>指标</w:t>
            </w:r>
            <w:r>
              <w:rPr>
                <w:rFonts w:asciiTheme="minorEastAsia" w:eastAsiaTheme="minorEastAsia" w:hAnsiTheme="minorEastAsia" w:hint="eastAsia"/>
                <w:spacing w:val="-1"/>
                <w:sz w:val="15"/>
                <w:szCs w:val="15"/>
                <w:lang w:eastAsia="zh-CN"/>
              </w:rPr>
              <w:t>2</w:t>
            </w:r>
            <w:r>
              <w:rPr>
                <w:rFonts w:asciiTheme="minorEastAsia" w:eastAsiaTheme="minorEastAsia" w:hAnsiTheme="minorEastAsia" w:hint="eastAsia"/>
                <w:spacing w:val="-1"/>
                <w:sz w:val="15"/>
                <w:szCs w:val="15"/>
                <w:lang w:eastAsia="zh-CN"/>
              </w:rPr>
              <w:t>：制度执行有效性</w:t>
            </w:r>
          </w:p>
        </w:tc>
        <w:tc>
          <w:tcPr>
            <w:tcW w:w="854" w:type="dxa"/>
          </w:tcPr>
          <w:p w14:paraId="64EF1F78" w14:textId="77777777" w:rsidR="00246DE3" w:rsidRDefault="00AB7DC8">
            <w:pPr>
              <w:spacing w:line="198"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合理有效</w:t>
            </w:r>
          </w:p>
        </w:tc>
        <w:tc>
          <w:tcPr>
            <w:tcW w:w="1156" w:type="dxa"/>
          </w:tcPr>
          <w:p w14:paraId="449730A2" w14:textId="77777777" w:rsidR="00246DE3" w:rsidRDefault="00AB7DC8">
            <w:pPr>
              <w:spacing w:line="198"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合理有效</w:t>
            </w:r>
          </w:p>
        </w:tc>
        <w:tc>
          <w:tcPr>
            <w:tcW w:w="954" w:type="dxa"/>
          </w:tcPr>
          <w:p w14:paraId="7731A239"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462949B6"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38FD9F43"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是否遵守相关法律法规和相关管理规定；</w:t>
            </w:r>
            <w:r>
              <w:rPr>
                <w:rFonts w:asciiTheme="minorEastAsia" w:eastAsiaTheme="minorEastAsia" w:hAnsiTheme="minorEastAsia" w:cs="宋体" w:hint="eastAsia"/>
                <w:sz w:val="15"/>
                <w:szCs w:val="15"/>
                <w:lang w:eastAsia="zh-CN"/>
              </w:rPr>
              <w:t>2</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项目调整及支出调整手续是否完备；</w:t>
            </w:r>
            <w:r>
              <w:rPr>
                <w:rFonts w:asciiTheme="minorEastAsia" w:eastAsiaTheme="minorEastAsia" w:hAnsiTheme="minorEastAsia" w:cs="宋体" w:hint="eastAsia"/>
                <w:sz w:val="15"/>
                <w:szCs w:val="15"/>
                <w:lang w:eastAsia="zh-CN"/>
              </w:rPr>
              <w:t>3</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项目实施的人员条件、场地设备、信息支撑是否到位；</w:t>
            </w:r>
            <w:r>
              <w:rPr>
                <w:rFonts w:asciiTheme="minorEastAsia" w:eastAsiaTheme="minorEastAsia" w:hAnsiTheme="minorEastAsia" w:cs="宋体" w:hint="eastAsia"/>
                <w:sz w:val="15"/>
                <w:szCs w:val="15"/>
                <w:lang w:eastAsia="zh-CN"/>
              </w:rPr>
              <w:t>4</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项目从预算编制、立项申请批复、可行性研究方案等文件是否完整归档。每发现一处扣</w:t>
            </w: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hint="eastAsia"/>
                <w:sz w:val="15"/>
                <w:szCs w:val="15"/>
                <w:lang w:eastAsia="zh-CN"/>
              </w:rPr>
              <w:t>分，扣完即止。</w:t>
            </w:r>
          </w:p>
        </w:tc>
      </w:tr>
      <w:tr w:rsidR="00246DE3" w14:paraId="6CBAEBC4" w14:textId="77777777">
        <w:trPr>
          <w:trHeight w:val="208"/>
        </w:trPr>
        <w:tc>
          <w:tcPr>
            <w:tcW w:w="1172" w:type="dxa"/>
            <w:vMerge w:val="restart"/>
            <w:tcBorders>
              <w:bottom w:val="nil"/>
            </w:tcBorders>
          </w:tcPr>
          <w:p w14:paraId="76A7828B"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13480D0E"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4E297D9E"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28C504B2"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2951E287"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456C21EB"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605E1C25"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156AA73D"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379E82F0"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5711F85E"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67721D6A"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1FDF6199"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57AFE83F"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126DA589" w14:textId="77777777" w:rsidR="00246DE3" w:rsidRDefault="00246DE3">
            <w:pPr>
              <w:pStyle w:val="TableText"/>
              <w:spacing w:before="46" w:line="229" w:lineRule="auto"/>
              <w:ind w:left="439"/>
              <w:jc w:val="center"/>
              <w:rPr>
                <w:rFonts w:asciiTheme="minorEastAsia" w:eastAsiaTheme="minorEastAsia" w:hAnsiTheme="minorEastAsia"/>
                <w:spacing w:val="3"/>
                <w:sz w:val="15"/>
                <w:szCs w:val="15"/>
              </w:rPr>
            </w:pPr>
          </w:p>
          <w:p w14:paraId="13743AC9" w14:textId="77777777" w:rsidR="00246DE3" w:rsidRDefault="00AB7DC8">
            <w:pPr>
              <w:pStyle w:val="TableText"/>
              <w:spacing w:before="46" w:line="229" w:lineRule="auto"/>
              <w:ind w:left="439"/>
              <w:jc w:val="center"/>
              <w:rPr>
                <w:rFonts w:asciiTheme="minorEastAsia" w:eastAsiaTheme="minorEastAsia" w:hAnsiTheme="minorEastAsia"/>
                <w:sz w:val="15"/>
                <w:szCs w:val="15"/>
              </w:rPr>
            </w:pPr>
            <w:proofErr w:type="spellStart"/>
            <w:r>
              <w:rPr>
                <w:rFonts w:asciiTheme="minorEastAsia" w:eastAsiaTheme="minorEastAsia" w:hAnsiTheme="minorEastAsia"/>
                <w:spacing w:val="3"/>
                <w:sz w:val="15"/>
                <w:szCs w:val="15"/>
              </w:rPr>
              <w:t>产出</w:t>
            </w:r>
            <w:proofErr w:type="spellEnd"/>
          </w:p>
        </w:tc>
        <w:tc>
          <w:tcPr>
            <w:tcW w:w="894" w:type="dxa"/>
            <w:vMerge w:val="restart"/>
            <w:tcBorders>
              <w:bottom w:val="nil"/>
            </w:tcBorders>
          </w:tcPr>
          <w:p w14:paraId="6CFFE578" w14:textId="77777777" w:rsidR="00246DE3" w:rsidRDefault="00246DE3">
            <w:pPr>
              <w:pStyle w:val="TableText"/>
              <w:spacing w:before="246" w:line="229" w:lineRule="auto"/>
              <w:ind w:left="152"/>
              <w:rPr>
                <w:rFonts w:asciiTheme="minorEastAsia" w:eastAsiaTheme="minorEastAsia" w:hAnsiTheme="minorEastAsia"/>
                <w:spacing w:val="4"/>
                <w:sz w:val="15"/>
                <w:szCs w:val="15"/>
              </w:rPr>
            </w:pPr>
          </w:p>
          <w:p w14:paraId="30130C21" w14:textId="77777777" w:rsidR="00246DE3" w:rsidRDefault="00AB7DC8">
            <w:pPr>
              <w:pStyle w:val="TableText"/>
              <w:spacing w:before="246" w:line="229" w:lineRule="auto"/>
              <w:ind w:left="152"/>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数量指标</w:t>
            </w:r>
            <w:proofErr w:type="spellEnd"/>
          </w:p>
        </w:tc>
        <w:tc>
          <w:tcPr>
            <w:tcW w:w="1415" w:type="dxa"/>
          </w:tcPr>
          <w:p w14:paraId="65C5183E" w14:textId="77777777" w:rsidR="00246DE3" w:rsidRDefault="00AB7DC8">
            <w:pPr>
              <w:pStyle w:val="TableText"/>
              <w:spacing w:before="37" w:line="211"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新增床位数</w:t>
            </w:r>
          </w:p>
        </w:tc>
        <w:tc>
          <w:tcPr>
            <w:tcW w:w="854" w:type="dxa"/>
          </w:tcPr>
          <w:p w14:paraId="553FDC96" w14:textId="77777777" w:rsidR="00246DE3" w:rsidRDefault="00AB7DC8">
            <w:pPr>
              <w:pStyle w:val="TableParagraph"/>
              <w:rPr>
                <w:rFonts w:asciiTheme="minorEastAsia" w:eastAsiaTheme="minorEastAsia" w:hAnsiTheme="minorEastAsia"/>
                <w:sz w:val="15"/>
                <w:szCs w:val="15"/>
                <w:lang w:val="en-US"/>
              </w:rPr>
            </w:pPr>
            <w:r>
              <w:rPr>
                <w:rFonts w:asciiTheme="minorEastAsia" w:eastAsiaTheme="minorEastAsia" w:hAnsiTheme="minorEastAsia" w:hint="eastAsia"/>
                <w:sz w:val="15"/>
                <w:szCs w:val="15"/>
                <w:lang w:val="en-US"/>
              </w:rPr>
              <w:t>1000</w:t>
            </w:r>
            <w:r>
              <w:rPr>
                <w:rFonts w:asciiTheme="minorEastAsia" w:eastAsiaTheme="minorEastAsia" w:hAnsiTheme="minorEastAsia" w:hint="eastAsia"/>
                <w:sz w:val="15"/>
                <w:szCs w:val="15"/>
                <w:lang w:val="en-US"/>
              </w:rPr>
              <w:t>张</w:t>
            </w:r>
          </w:p>
        </w:tc>
        <w:tc>
          <w:tcPr>
            <w:tcW w:w="1156" w:type="dxa"/>
          </w:tcPr>
          <w:p w14:paraId="0DFE4D13" w14:textId="77777777" w:rsidR="00246DE3" w:rsidRDefault="00AB7DC8">
            <w:pPr>
              <w:pStyle w:val="TableParagraph"/>
              <w:rPr>
                <w:rFonts w:asciiTheme="minorEastAsia" w:eastAsiaTheme="minorEastAsia" w:hAnsiTheme="minorEastAsia"/>
                <w:sz w:val="15"/>
                <w:szCs w:val="15"/>
                <w:lang w:val="en-US"/>
              </w:rPr>
            </w:pPr>
            <w:r>
              <w:rPr>
                <w:rFonts w:asciiTheme="minorEastAsia" w:eastAsiaTheme="minorEastAsia" w:hAnsiTheme="minorEastAsia" w:hint="eastAsia"/>
                <w:sz w:val="15"/>
                <w:szCs w:val="15"/>
                <w:lang w:val="en-US"/>
              </w:rPr>
              <w:t>1000</w:t>
            </w:r>
            <w:r>
              <w:rPr>
                <w:rFonts w:asciiTheme="minorEastAsia" w:eastAsiaTheme="minorEastAsia" w:hAnsiTheme="minorEastAsia" w:hint="eastAsia"/>
                <w:sz w:val="15"/>
                <w:szCs w:val="15"/>
                <w:lang w:val="en-US"/>
              </w:rPr>
              <w:t>张</w:t>
            </w:r>
          </w:p>
        </w:tc>
        <w:tc>
          <w:tcPr>
            <w:tcW w:w="954" w:type="dxa"/>
          </w:tcPr>
          <w:p w14:paraId="6FDF7890"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6B212206"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hint="eastAsia"/>
                <w:sz w:val="15"/>
                <w:szCs w:val="15"/>
                <w:lang w:eastAsia="zh-CN"/>
              </w:rPr>
              <w:t>3</w:t>
            </w:r>
            <w:r>
              <w:rPr>
                <w:rFonts w:asciiTheme="minorEastAsia" w:eastAsiaTheme="minorEastAsia" w:hAnsiTheme="minorEastAsia"/>
                <w:sz w:val="15"/>
                <w:szCs w:val="15"/>
                <w:lang w:eastAsia="zh-CN"/>
              </w:rPr>
              <w:t>.5</w:t>
            </w:r>
          </w:p>
        </w:tc>
        <w:tc>
          <w:tcPr>
            <w:tcW w:w="2708" w:type="dxa"/>
            <w:gridSpan w:val="2"/>
          </w:tcPr>
          <w:p w14:paraId="712327CE"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按设计标准达到建成数量得满分，每少</w:t>
            </w: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张床位扣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w:t>
            </w:r>
            <w:r>
              <w:rPr>
                <w:rFonts w:asciiTheme="minorEastAsia" w:eastAsiaTheme="minorEastAsia" w:hAnsiTheme="minorEastAsia" w:cs="宋体" w:hint="eastAsia"/>
                <w:sz w:val="15"/>
                <w:szCs w:val="15"/>
                <w:lang w:eastAsia="zh-CN"/>
              </w:rPr>
              <w:t>2</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工程未竣工验收，按照进度计划评分，每落后计划进度一个百分点扣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分，扣完即止。</w:t>
            </w:r>
          </w:p>
        </w:tc>
      </w:tr>
      <w:tr w:rsidR="00246DE3" w14:paraId="60B0941A" w14:textId="77777777">
        <w:trPr>
          <w:trHeight w:val="208"/>
        </w:trPr>
        <w:tc>
          <w:tcPr>
            <w:tcW w:w="1172" w:type="dxa"/>
            <w:vMerge/>
            <w:tcBorders>
              <w:top w:val="nil"/>
              <w:bottom w:val="nil"/>
            </w:tcBorders>
          </w:tcPr>
          <w:p w14:paraId="59F3A7A0"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bottom w:val="nil"/>
            </w:tcBorders>
          </w:tcPr>
          <w:p w14:paraId="737294D7" w14:textId="77777777" w:rsidR="00246DE3" w:rsidRDefault="00246DE3">
            <w:pPr>
              <w:rPr>
                <w:rFonts w:asciiTheme="minorEastAsia" w:eastAsiaTheme="minorEastAsia" w:hAnsiTheme="minorEastAsia"/>
                <w:sz w:val="15"/>
                <w:szCs w:val="15"/>
                <w:lang w:eastAsia="zh-CN"/>
              </w:rPr>
            </w:pPr>
          </w:p>
        </w:tc>
        <w:tc>
          <w:tcPr>
            <w:tcW w:w="1415" w:type="dxa"/>
          </w:tcPr>
          <w:p w14:paraId="0DC4F5A4" w14:textId="77777777" w:rsidR="00246DE3" w:rsidRDefault="00AB7DC8">
            <w:pPr>
              <w:pStyle w:val="TableText"/>
              <w:spacing w:before="38" w:line="210"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2</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新增停车位</w:t>
            </w:r>
          </w:p>
        </w:tc>
        <w:tc>
          <w:tcPr>
            <w:tcW w:w="854" w:type="dxa"/>
          </w:tcPr>
          <w:p w14:paraId="58106008" w14:textId="77777777" w:rsidR="00246DE3" w:rsidRDefault="00AB7DC8">
            <w:pPr>
              <w:spacing w:line="198" w:lineRule="exact"/>
              <w:rPr>
                <w:rFonts w:asciiTheme="minorEastAsia" w:eastAsiaTheme="minorEastAsia" w:hAnsiTheme="minorEastAsia"/>
                <w:sz w:val="15"/>
                <w:szCs w:val="15"/>
              </w:rPr>
            </w:pPr>
            <w:r>
              <w:rPr>
                <w:rFonts w:asciiTheme="minorEastAsia" w:eastAsiaTheme="minorEastAsia" w:hAnsiTheme="minorEastAsia" w:hint="eastAsia"/>
                <w:sz w:val="15"/>
                <w:szCs w:val="15"/>
                <w:lang w:eastAsia="zh-CN"/>
              </w:rPr>
              <w:t>1260</w:t>
            </w:r>
            <w:r>
              <w:rPr>
                <w:rFonts w:asciiTheme="minorEastAsia" w:eastAsiaTheme="minorEastAsia" w:hAnsiTheme="minorEastAsia" w:cs="宋体" w:hint="eastAsia"/>
                <w:sz w:val="15"/>
                <w:szCs w:val="15"/>
                <w:lang w:eastAsia="zh-CN"/>
              </w:rPr>
              <w:t>辆</w:t>
            </w:r>
          </w:p>
        </w:tc>
        <w:tc>
          <w:tcPr>
            <w:tcW w:w="1156" w:type="dxa"/>
          </w:tcPr>
          <w:p w14:paraId="0740E961" w14:textId="77777777" w:rsidR="00246DE3" w:rsidRDefault="00AB7DC8">
            <w:pPr>
              <w:spacing w:line="198" w:lineRule="exact"/>
              <w:rPr>
                <w:rFonts w:asciiTheme="minorEastAsia" w:eastAsiaTheme="minorEastAsia" w:hAnsiTheme="minorEastAsia"/>
                <w:sz w:val="15"/>
                <w:szCs w:val="15"/>
              </w:rPr>
            </w:pPr>
            <w:r>
              <w:rPr>
                <w:rFonts w:asciiTheme="minorEastAsia" w:eastAsiaTheme="minorEastAsia" w:hAnsiTheme="minorEastAsia" w:hint="eastAsia"/>
                <w:sz w:val="15"/>
                <w:szCs w:val="15"/>
                <w:lang w:eastAsia="zh-CN"/>
              </w:rPr>
              <w:t>1260</w:t>
            </w:r>
            <w:r>
              <w:rPr>
                <w:rFonts w:asciiTheme="minorEastAsia" w:eastAsiaTheme="minorEastAsia" w:hAnsiTheme="minorEastAsia" w:cs="宋体" w:hint="eastAsia"/>
                <w:sz w:val="15"/>
                <w:szCs w:val="15"/>
                <w:lang w:eastAsia="zh-CN"/>
              </w:rPr>
              <w:t>辆</w:t>
            </w:r>
          </w:p>
        </w:tc>
        <w:tc>
          <w:tcPr>
            <w:tcW w:w="954" w:type="dxa"/>
          </w:tcPr>
          <w:p w14:paraId="6045D2E0"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71B7D4C2"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3.5</w:t>
            </w:r>
          </w:p>
        </w:tc>
        <w:tc>
          <w:tcPr>
            <w:tcW w:w="2708" w:type="dxa"/>
            <w:gridSpan w:val="2"/>
          </w:tcPr>
          <w:p w14:paraId="3469FA35"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按设计标准达到建成数量得满分，每少</w:t>
            </w:r>
            <w:r>
              <w:rPr>
                <w:rFonts w:asciiTheme="minorEastAsia" w:eastAsiaTheme="minorEastAsia" w:hAnsiTheme="minorEastAsia" w:cs="宋体"/>
                <w:sz w:val="15"/>
                <w:szCs w:val="15"/>
                <w:lang w:eastAsia="zh-CN"/>
              </w:rPr>
              <w:t>50</w:t>
            </w:r>
            <w:r>
              <w:rPr>
                <w:rFonts w:asciiTheme="minorEastAsia" w:eastAsiaTheme="minorEastAsia" w:hAnsiTheme="minorEastAsia" w:cs="宋体" w:hint="eastAsia"/>
                <w:sz w:val="15"/>
                <w:szCs w:val="15"/>
                <w:lang w:eastAsia="zh-CN"/>
              </w:rPr>
              <w:t>个停车位扣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w:t>
            </w:r>
            <w:r>
              <w:rPr>
                <w:rFonts w:asciiTheme="minorEastAsia" w:eastAsiaTheme="minorEastAsia" w:hAnsiTheme="minorEastAsia" w:cs="宋体" w:hint="eastAsia"/>
                <w:sz w:val="15"/>
                <w:szCs w:val="15"/>
                <w:lang w:eastAsia="zh-CN"/>
              </w:rPr>
              <w:t>2</w:t>
            </w:r>
            <w:r>
              <w:rPr>
                <w:rFonts w:asciiTheme="minorEastAsia" w:eastAsiaTheme="minorEastAsia" w:hAnsiTheme="minorEastAsia" w:cs="宋体"/>
                <w:sz w:val="15"/>
                <w:szCs w:val="15"/>
                <w:lang w:eastAsia="zh-CN"/>
              </w:rPr>
              <w:t>.</w:t>
            </w:r>
            <w:r>
              <w:rPr>
                <w:rFonts w:asciiTheme="minorEastAsia" w:eastAsiaTheme="minorEastAsia" w:hAnsiTheme="minorEastAsia" w:cs="宋体" w:hint="eastAsia"/>
                <w:sz w:val="15"/>
                <w:szCs w:val="15"/>
                <w:lang w:eastAsia="zh-CN"/>
              </w:rPr>
              <w:t>工程未竣工验收，按照进度计划评分，每落后计划进度一个百分点扣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分，扣完即止。</w:t>
            </w:r>
          </w:p>
        </w:tc>
      </w:tr>
      <w:tr w:rsidR="00246DE3" w14:paraId="3510B1D2" w14:textId="77777777">
        <w:trPr>
          <w:trHeight w:val="208"/>
        </w:trPr>
        <w:tc>
          <w:tcPr>
            <w:tcW w:w="1172" w:type="dxa"/>
            <w:vMerge/>
            <w:tcBorders>
              <w:top w:val="nil"/>
              <w:bottom w:val="nil"/>
            </w:tcBorders>
          </w:tcPr>
          <w:p w14:paraId="712E82E8" w14:textId="77777777" w:rsidR="00246DE3" w:rsidRDefault="00246DE3">
            <w:pPr>
              <w:jc w:val="center"/>
              <w:rPr>
                <w:rFonts w:asciiTheme="minorEastAsia" w:eastAsiaTheme="minorEastAsia" w:hAnsiTheme="minorEastAsia"/>
                <w:sz w:val="15"/>
                <w:szCs w:val="15"/>
                <w:lang w:eastAsia="zh-CN"/>
              </w:rPr>
            </w:pPr>
          </w:p>
        </w:tc>
        <w:tc>
          <w:tcPr>
            <w:tcW w:w="894" w:type="dxa"/>
            <w:vMerge w:val="restart"/>
            <w:tcBorders>
              <w:bottom w:val="nil"/>
            </w:tcBorders>
          </w:tcPr>
          <w:p w14:paraId="2060F9D7" w14:textId="77777777" w:rsidR="00246DE3" w:rsidRDefault="00246DE3">
            <w:pPr>
              <w:pStyle w:val="TableText"/>
              <w:spacing w:before="248" w:line="229" w:lineRule="auto"/>
              <w:ind w:left="151"/>
              <w:rPr>
                <w:rFonts w:asciiTheme="minorEastAsia" w:eastAsiaTheme="minorEastAsia" w:hAnsiTheme="minorEastAsia"/>
                <w:spacing w:val="4"/>
                <w:sz w:val="15"/>
                <w:szCs w:val="15"/>
                <w:lang w:eastAsia="zh-CN"/>
              </w:rPr>
            </w:pPr>
          </w:p>
          <w:p w14:paraId="435D74D0" w14:textId="77777777" w:rsidR="00246DE3" w:rsidRDefault="00246DE3">
            <w:pPr>
              <w:pStyle w:val="TableText"/>
              <w:spacing w:before="248" w:line="229" w:lineRule="auto"/>
              <w:ind w:left="151"/>
              <w:rPr>
                <w:rFonts w:asciiTheme="minorEastAsia" w:eastAsiaTheme="minorEastAsia" w:hAnsiTheme="minorEastAsia"/>
                <w:spacing w:val="4"/>
                <w:sz w:val="15"/>
                <w:szCs w:val="15"/>
                <w:lang w:eastAsia="zh-CN"/>
              </w:rPr>
            </w:pPr>
          </w:p>
          <w:p w14:paraId="735722E1" w14:textId="77777777" w:rsidR="00246DE3" w:rsidRDefault="00AB7DC8">
            <w:pPr>
              <w:pStyle w:val="TableText"/>
              <w:spacing w:before="248" w:line="229" w:lineRule="auto"/>
              <w:ind w:left="151"/>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质量指标</w:t>
            </w:r>
            <w:proofErr w:type="spellEnd"/>
          </w:p>
        </w:tc>
        <w:tc>
          <w:tcPr>
            <w:tcW w:w="1415" w:type="dxa"/>
          </w:tcPr>
          <w:p w14:paraId="70E21157" w14:textId="77777777" w:rsidR="00246DE3" w:rsidRDefault="00AB7DC8">
            <w:pPr>
              <w:pStyle w:val="TableText"/>
              <w:spacing w:before="39" w:line="209"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验收合格率</w:t>
            </w:r>
          </w:p>
        </w:tc>
        <w:tc>
          <w:tcPr>
            <w:tcW w:w="854" w:type="dxa"/>
          </w:tcPr>
          <w:p w14:paraId="2BC01D55" w14:textId="77777777" w:rsidR="00246DE3" w:rsidRDefault="00AB7DC8">
            <w:pPr>
              <w:pStyle w:val="TableParagraph"/>
              <w:rPr>
                <w:rFonts w:asciiTheme="minorEastAsia" w:eastAsiaTheme="minorEastAsia" w:hAnsiTheme="minorEastAsia"/>
                <w:sz w:val="15"/>
                <w:szCs w:val="15"/>
                <w:lang w:val="en-US"/>
              </w:rPr>
            </w:pPr>
            <w:r>
              <w:rPr>
                <w:rFonts w:asciiTheme="minorEastAsia" w:eastAsiaTheme="minorEastAsia" w:hAnsiTheme="minorEastAsia" w:hint="eastAsia"/>
                <w:sz w:val="15"/>
                <w:szCs w:val="15"/>
                <w:lang w:val="en-US"/>
              </w:rPr>
              <w:t>100%</w:t>
            </w:r>
          </w:p>
        </w:tc>
        <w:tc>
          <w:tcPr>
            <w:tcW w:w="1156" w:type="dxa"/>
          </w:tcPr>
          <w:p w14:paraId="043220EC" w14:textId="77777777" w:rsidR="00246DE3" w:rsidRDefault="00AB7DC8">
            <w:pPr>
              <w:pStyle w:val="TableParagraph"/>
              <w:rPr>
                <w:rFonts w:asciiTheme="minorEastAsia" w:eastAsiaTheme="minorEastAsia" w:hAnsiTheme="minorEastAsia"/>
                <w:sz w:val="15"/>
                <w:szCs w:val="15"/>
                <w:lang w:val="en-US"/>
              </w:rPr>
            </w:pPr>
            <w:r>
              <w:rPr>
                <w:rFonts w:asciiTheme="minorEastAsia" w:eastAsiaTheme="minorEastAsia" w:hAnsiTheme="minorEastAsia" w:hint="eastAsia"/>
                <w:sz w:val="15"/>
                <w:szCs w:val="15"/>
                <w:lang w:val="en-US"/>
              </w:rPr>
              <w:t>100%</w:t>
            </w:r>
          </w:p>
        </w:tc>
        <w:tc>
          <w:tcPr>
            <w:tcW w:w="954" w:type="dxa"/>
          </w:tcPr>
          <w:p w14:paraId="1225A573" w14:textId="77777777" w:rsidR="00246DE3" w:rsidRDefault="00AB7DC8">
            <w:pPr>
              <w:spacing w:line="198" w:lineRule="exact"/>
              <w:rPr>
                <w:rFonts w:asciiTheme="minorEastAsia" w:eastAsiaTheme="minorEastAsia" w:hAnsiTheme="minorEastAsia"/>
                <w:color w:val="auto"/>
                <w:sz w:val="15"/>
                <w:szCs w:val="15"/>
                <w:lang w:eastAsia="zh-CN"/>
              </w:rPr>
            </w:pPr>
            <w:r>
              <w:rPr>
                <w:rFonts w:asciiTheme="minorEastAsia" w:eastAsiaTheme="minorEastAsia" w:hAnsiTheme="minorEastAsia"/>
                <w:color w:val="auto"/>
                <w:sz w:val="15"/>
                <w:szCs w:val="15"/>
                <w:lang w:eastAsia="zh-CN"/>
              </w:rPr>
              <w:t>5</w:t>
            </w:r>
          </w:p>
        </w:tc>
        <w:tc>
          <w:tcPr>
            <w:tcW w:w="974" w:type="dxa"/>
          </w:tcPr>
          <w:p w14:paraId="4948EA98" w14:textId="77777777" w:rsidR="00246DE3" w:rsidRDefault="00AB7DC8">
            <w:pPr>
              <w:spacing w:line="198" w:lineRule="exact"/>
              <w:rPr>
                <w:rFonts w:asciiTheme="minorEastAsia" w:eastAsiaTheme="minorEastAsia" w:hAnsiTheme="minorEastAsia"/>
                <w:color w:val="auto"/>
                <w:sz w:val="15"/>
                <w:szCs w:val="15"/>
                <w:lang w:eastAsia="zh-CN"/>
              </w:rPr>
            </w:pPr>
            <w:r>
              <w:rPr>
                <w:rFonts w:asciiTheme="minorEastAsia" w:eastAsiaTheme="minorEastAsia" w:hAnsiTheme="minorEastAsia"/>
                <w:color w:val="auto"/>
                <w:sz w:val="15"/>
                <w:szCs w:val="15"/>
                <w:lang w:eastAsia="zh-CN"/>
              </w:rPr>
              <w:t>5</w:t>
            </w:r>
          </w:p>
        </w:tc>
        <w:tc>
          <w:tcPr>
            <w:tcW w:w="2708" w:type="dxa"/>
            <w:gridSpan w:val="2"/>
          </w:tcPr>
          <w:p w14:paraId="0D5C9D71" w14:textId="77777777" w:rsidR="00246DE3" w:rsidRDefault="00AB7DC8">
            <w:pPr>
              <w:spacing w:line="198" w:lineRule="exact"/>
              <w:rPr>
                <w:rFonts w:asciiTheme="minorEastAsia" w:eastAsiaTheme="minorEastAsia" w:hAnsiTheme="minorEastAsia"/>
                <w:color w:val="auto"/>
                <w:sz w:val="15"/>
                <w:szCs w:val="15"/>
                <w:lang w:eastAsia="zh-CN"/>
              </w:rPr>
            </w:pPr>
            <w:r>
              <w:rPr>
                <w:rFonts w:asciiTheme="minorEastAsia" w:eastAsiaTheme="minorEastAsia" w:hAnsiTheme="minorEastAsia" w:cs="宋体" w:hint="eastAsia"/>
                <w:color w:val="auto"/>
                <w:sz w:val="15"/>
                <w:szCs w:val="15"/>
                <w:lang w:eastAsia="zh-CN"/>
              </w:rPr>
              <w:t>1</w:t>
            </w:r>
            <w:r>
              <w:rPr>
                <w:rFonts w:asciiTheme="minorEastAsia" w:eastAsiaTheme="minorEastAsia" w:hAnsiTheme="minorEastAsia" w:cs="宋体"/>
                <w:color w:val="auto"/>
                <w:sz w:val="15"/>
                <w:szCs w:val="15"/>
                <w:lang w:eastAsia="zh-CN"/>
              </w:rPr>
              <w:t>.</w:t>
            </w:r>
            <w:r>
              <w:rPr>
                <w:rFonts w:asciiTheme="minorEastAsia" w:eastAsiaTheme="minorEastAsia" w:hAnsiTheme="minorEastAsia" w:cs="宋体" w:hint="eastAsia"/>
                <w:color w:val="auto"/>
                <w:sz w:val="15"/>
                <w:szCs w:val="15"/>
                <w:lang w:eastAsia="zh-CN"/>
              </w:rPr>
              <w:t>完成竣工验收的，达标得满分，不达标不得分；</w:t>
            </w:r>
            <w:r>
              <w:rPr>
                <w:rFonts w:asciiTheme="minorEastAsia" w:eastAsiaTheme="minorEastAsia" w:hAnsiTheme="minorEastAsia" w:cs="宋体" w:hint="eastAsia"/>
                <w:color w:val="auto"/>
                <w:sz w:val="15"/>
                <w:szCs w:val="15"/>
                <w:lang w:eastAsia="zh-CN"/>
              </w:rPr>
              <w:t>2</w:t>
            </w:r>
            <w:r>
              <w:rPr>
                <w:rFonts w:asciiTheme="minorEastAsia" w:eastAsiaTheme="minorEastAsia" w:hAnsiTheme="minorEastAsia" w:cs="宋体"/>
                <w:color w:val="auto"/>
                <w:sz w:val="15"/>
                <w:szCs w:val="15"/>
                <w:lang w:eastAsia="zh-CN"/>
              </w:rPr>
              <w:t>.</w:t>
            </w:r>
            <w:r>
              <w:rPr>
                <w:rFonts w:asciiTheme="minorEastAsia" w:eastAsiaTheme="minorEastAsia" w:hAnsiTheme="minorEastAsia" w:cs="宋体" w:hint="eastAsia"/>
                <w:color w:val="auto"/>
                <w:sz w:val="15"/>
                <w:szCs w:val="15"/>
                <w:lang w:eastAsia="zh-CN"/>
              </w:rPr>
              <w:t>工程未竣工验收的，按工程进度考核，每落后计划进度一个百分点扣</w:t>
            </w:r>
            <w:r>
              <w:rPr>
                <w:rFonts w:asciiTheme="minorEastAsia" w:eastAsiaTheme="minorEastAsia" w:hAnsiTheme="minorEastAsia" w:cs="宋体" w:hint="eastAsia"/>
                <w:color w:val="auto"/>
                <w:sz w:val="15"/>
                <w:szCs w:val="15"/>
                <w:lang w:eastAsia="zh-CN"/>
              </w:rPr>
              <w:t>0</w:t>
            </w:r>
            <w:r>
              <w:rPr>
                <w:rFonts w:asciiTheme="minorEastAsia" w:eastAsiaTheme="minorEastAsia" w:hAnsiTheme="minorEastAsia" w:cs="宋体"/>
                <w:color w:val="auto"/>
                <w:sz w:val="15"/>
                <w:szCs w:val="15"/>
                <w:lang w:eastAsia="zh-CN"/>
              </w:rPr>
              <w:t>.1</w:t>
            </w:r>
            <w:r>
              <w:rPr>
                <w:rFonts w:asciiTheme="minorEastAsia" w:eastAsiaTheme="minorEastAsia" w:hAnsiTheme="minorEastAsia" w:cs="宋体" w:hint="eastAsia"/>
                <w:color w:val="auto"/>
                <w:sz w:val="15"/>
                <w:szCs w:val="15"/>
                <w:lang w:eastAsia="zh-CN"/>
              </w:rPr>
              <w:t>分，扣完即止。</w:t>
            </w:r>
          </w:p>
        </w:tc>
      </w:tr>
      <w:tr w:rsidR="00246DE3" w14:paraId="54465587" w14:textId="77777777">
        <w:trPr>
          <w:trHeight w:val="208"/>
        </w:trPr>
        <w:tc>
          <w:tcPr>
            <w:tcW w:w="1172" w:type="dxa"/>
            <w:vMerge/>
            <w:tcBorders>
              <w:top w:val="nil"/>
              <w:bottom w:val="nil"/>
            </w:tcBorders>
          </w:tcPr>
          <w:p w14:paraId="5C82A0DA"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bottom w:val="nil"/>
            </w:tcBorders>
          </w:tcPr>
          <w:p w14:paraId="1A61A3B0" w14:textId="77777777" w:rsidR="00246DE3" w:rsidRDefault="00246DE3">
            <w:pPr>
              <w:rPr>
                <w:rFonts w:asciiTheme="minorEastAsia" w:eastAsiaTheme="minorEastAsia" w:hAnsiTheme="minorEastAsia"/>
                <w:sz w:val="15"/>
                <w:szCs w:val="15"/>
                <w:lang w:eastAsia="zh-CN"/>
              </w:rPr>
            </w:pPr>
          </w:p>
        </w:tc>
        <w:tc>
          <w:tcPr>
            <w:tcW w:w="1415" w:type="dxa"/>
          </w:tcPr>
          <w:p w14:paraId="2ED15E45" w14:textId="77777777" w:rsidR="00246DE3" w:rsidRDefault="00AB7DC8">
            <w:pPr>
              <w:pStyle w:val="TableText"/>
              <w:spacing w:before="39" w:line="209"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2</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使用年限</w:t>
            </w:r>
          </w:p>
        </w:tc>
        <w:tc>
          <w:tcPr>
            <w:tcW w:w="854" w:type="dxa"/>
          </w:tcPr>
          <w:p w14:paraId="311A53E9" w14:textId="77777777" w:rsidR="00246DE3" w:rsidRDefault="00AB7DC8">
            <w:pPr>
              <w:spacing w:line="198" w:lineRule="exact"/>
              <w:rPr>
                <w:rFonts w:asciiTheme="minorEastAsia" w:eastAsiaTheme="minorEastAsia" w:hAnsiTheme="minorEastAsia"/>
                <w:sz w:val="15"/>
                <w:szCs w:val="15"/>
              </w:rPr>
            </w:pPr>
            <w:r>
              <w:rPr>
                <w:rFonts w:asciiTheme="minorEastAsia" w:eastAsiaTheme="minorEastAsia" w:hAnsiTheme="minorEastAsia" w:hint="eastAsia"/>
                <w:sz w:val="15"/>
                <w:szCs w:val="15"/>
                <w:lang w:eastAsia="zh-CN"/>
              </w:rPr>
              <w:t>≥</w:t>
            </w:r>
            <w:r>
              <w:rPr>
                <w:rFonts w:asciiTheme="minorEastAsia" w:eastAsiaTheme="minorEastAsia" w:hAnsiTheme="minorEastAsia" w:hint="eastAsia"/>
                <w:sz w:val="15"/>
                <w:szCs w:val="15"/>
                <w:lang w:eastAsia="zh-CN"/>
              </w:rPr>
              <w:t>10</w:t>
            </w:r>
            <w:r>
              <w:rPr>
                <w:rFonts w:asciiTheme="minorEastAsia" w:eastAsiaTheme="minorEastAsia" w:hAnsiTheme="minorEastAsia" w:cs="宋体" w:hint="eastAsia"/>
                <w:sz w:val="15"/>
                <w:szCs w:val="15"/>
                <w:lang w:eastAsia="zh-CN"/>
              </w:rPr>
              <w:t>年</w:t>
            </w:r>
          </w:p>
        </w:tc>
        <w:tc>
          <w:tcPr>
            <w:tcW w:w="1156" w:type="dxa"/>
          </w:tcPr>
          <w:p w14:paraId="5A11D920" w14:textId="77777777" w:rsidR="00246DE3" w:rsidRDefault="00AB7DC8">
            <w:pPr>
              <w:spacing w:line="198" w:lineRule="exact"/>
              <w:rPr>
                <w:rFonts w:asciiTheme="minorEastAsia" w:eastAsiaTheme="minorEastAsia" w:hAnsiTheme="minorEastAsia"/>
                <w:sz w:val="15"/>
                <w:szCs w:val="15"/>
              </w:rPr>
            </w:pPr>
            <w:r>
              <w:rPr>
                <w:rFonts w:asciiTheme="minorEastAsia" w:eastAsiaTheme="minorEastAsia" w:hAnsiTheme="minorEastAsia" w:hint="eastAsia"/>
                <w:sz w:val="15"/>
                <w:szCs w:val="15"/>
                <w:lang w:eastAsia="zh-CN"/>
              </w:rPr>
              <w:t>≥</w:t>
            </w:r>
            <w:r>
              <w:rPr>
                <w:rFonts w:asciiTheme="minorEastAsia" w:eastAsiaTheme="minorEastAsia" w:hAnsiTheme="minorEastAsia" w:hint="eastAsia"/>
                <w:sz w:val="15"/>
                <w:szCs w:val="15"/>
                <w:lang w:eastAsia="zh-CN"/>
              </w:rPr>
              <w:t>10</w:t>
            </w:r>
            <w:r>
              <w:rPr>
                <w:rFonts w:asciiTheme="minorEastAsia" w:eastAsiaTheme="minorEastAsia" w:hAnsiTheme="minorEastAsia" w:cs="宋体" w:hint="eastAsia"/>
                <w:sz w:val="15"/>
                <w:szCs w:val="15"/>
                <w:lang w:eastAsia="zh-CN"/>
              </w:rPr>
              <w:t>年</w:t>
            </w:r>
          </w:p>
        </w:tc>
        <w:tc>
          <w:tcPr>
            <w:tcW w:w="954" w:type="dxa"/>
          </w:tcPr>
          <w:p w14:paraId="79C38566"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5CE1A605" w14:textId="77777777" w:rsidR="00246DE3" w:rsidRDefault="00AB7DC8">
            <w:pPr>
              <w:spacing w:line="198"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57AAF358" w14:textId="77777777" w:rsidR="00246DE3" w:rsidRDefault="00AB7DC8">
            <w:pPr>
              <w:spacing w:line="198" w:lineRule="exact"/>
              <w:rPr>
                <w:rFonts w:asciiTheme="minorEastAsia" w:eastAsiaTheme="minorEastAsia" w:hAnsiTheme="minorEastAsia"/>
                <w:color w:val="auto"/>
                <w:sz w:val="15"/>
                <w:szCs w:val="15"/>
                <w:lang w:eastAsia="zh-CN"/>
              </w:rPr>
            </w:pPr>
            <w:r>
              <w:rPr>
                <w:rFonts w:asciiTheme="minorEastAsia" w:eastAsiaTheme="minorEastAsia" w:hAnsiTheme="minorEastAsia" w:cs="宋体" w:hint="eastAsia"/>
                <w:color w:val="auto"/>
                <w:sz w:val="15"/>
                <w:szCs w:val="15"/>
                <w:lang w:eastAsia="zh-CN"/>
              </w:rPr>
              <w:t>1</w:t>
            </w:r>
            <w:r>
              <w:rPr>
                <w:rFonts w:asciiTheme="minorEastAsia" w:eastAsiaTheme="minorEastAsia" w:hAnsiTheme="minorEastAsia" w:cs="宋体"/>
                <w:color w:val="auto"/>
                <w:sz w:val="15"/>
                <w:szCs w:val="15"/>
                <w:lang w:eastAsia="zh-CN"/>
              </w:rPr>
              <w:t>.</w:t>
            </w:r>
            <w:r>
              <w:rPr>
                <w:rFonts w:asciiTheme="minorEastAsia" w:eastAsiaTheme="minorEastAsia" w:hAnsiTheme="minorEastAsia" w:cs="宋体" w:hint="eastAsia"/>
                <w:color w:val="auto"/>
                <w:sz w:val="15"/>
                <w:szCs w:val="15"/>
                <w:lang w:eastAsia="zh-CN"/>
              </w:rPr>
              <w:t>按照设计标准，是否达到使用年限设计，达标得满分；有一项不达标扣</w:t>
            </w:r>
            <w:r>
              <w:rPr>
                <w:rFonts w:asciiTheme="minorEastAsia" w:eastAsiaTheme="minorEastAsia" w:hAnsiTheme="minorEastAsia" w:cs="宋体" w:hint="eastAsia"/>
                <w:color w:val="auto"/>
                <w:sz w:val="15"/>
                <w:szCs w:val="15"/>
                <w:lang w:eastAsia="zh-CN"/>
              </w:rPr>
              <w:t>1</w:t>
            </w:r>
            <w:r>
              <w:rPr>
                <w:rFonts w:asciiTheme="minorEastAsia" w:eastAsiaTheme="minorEastAsia" w:hAnsiTheme="minorEastAsia" w:cs="宋体" w:hint="eastAsia"/>
                <w:color w:val="auto"/>
                <w:sz w:val="15"/>
                <w:szCs w:val="15"/>
                <w:lang w:eastAsia="zh-CN"/>
              </w:rPr>
              <w:t>分；</w:t>
            </w:r>
            <w:r>
              <w:rPr>
                <w:rFonts w:asciiTheme="minorEastAsia" w:eastAsiaTheme="minorEastAsia" w:hAnsiTheme="minorEastAsia" w:cs="宋体" w:hint="eastAsia"/>
                <w:color w:val="auto"/>
                <w:sz w:val="15"/>
                <w:szCs w:val="15"/>
                <w:lang w:eastAsia="zh-CN"/>
              </w:rPr>
              <w:t>2</w:t>
            </w:r>
            <w:r>
              <w:rPr>
                <w:rFonts w:asciiTheme="minorEastAsia" w:eastAsiaTheme="minorEastAsia" w:hAnsiTheme="minorEastAsia" w:cs="宋体"/>
                <w:color w:val="auto"/>
                <w:sz w:val="15"/>
                <w:szCs w:val="15"/>
                <w:lang w:eastAsia="zh-CN"/>
              </w:rPr>
              <w:t>.</w:t>
            </w:r>
            <w:r>
              <w:rPr>
                <w:rFonts w:asciiTheme="minorEastAsia" w:eastAsiaTheme="minorEastAsia" w:hAnsiTheme="minorEastAsia" w:cs="宋体" w:hint="eastAsia"/>
                <w:color w:val="auto"/>
                <w:sz w:val="15"/>
                <w:szCs w:val="15"/>
                <w:lang w:eastAsia="zh-CN"/>
              </w:rPr>
              <w:t>未完成竣工验收的，按照工程进度考核，每落后计划进度一个百分点扣</w:t>
            </w:r>
            <w:r>
              <w:rPr>
                <w:rFonts w:asciiTheme="minorEastAsia" w:eastAsiaTheme="minorEastAsia" w:hAnsiTheme="minorEastAsia" w:cs="宋体" w:hint="eastAsia"/>
                <w:color w:val="auto"/>
                <w:sz w:val="15"/>
                <w:szCs w:val="15"/>
                <w:lang w:eastAsia="zh-CN"/>
              </w:rPr>
              <w:t>0</w:t>
            </w:r>
            <w:r>
              <w:rPr>
                <w:rFonts w:asciiTheme="minorEastAsia" w:eastAsiaTheme="minorEastAsia" w:hAnsiTheme="minorEastAsia" w:cs="宋体"/>
                <w:color w:val="auto"/>
                <w:sz w:val="15"/>
                <w:szCs w:val="15"/>
                <w:lang w:eastAsia="zh-CN"/>
              </w:rPr>
              <w:t>.1</w:t>
            </w:r>
            <w:r>
              <w:rPr>
                <w:rFonts w:asciiTheme="minorEastAsia" w:eastAsiaTheme="minorEastAsia" w:hAnsiTheme="minorEastAsia" w:cs="宋体" w:hint="eastAsia"/>
                <w:color w:val="auto"/>
                <w:sz w:val="15"/>
                <w:szCs w:val="15"/>
                <w:lang w:eastAsia="zh-CN"/>
              </w:rPr>
              <w:t>分，扣完即止。</w:t>
            </w:r>
          </w:p>
        </w:tc>
      </w:tr>
      <w:tr w:rsidR="00246DE3" w14:paraId="12AB03DB" w14:textId="77777777">
        <w:trPr>
          <w:trHeight w:val="208"/>
        </w:trPr>
        <w:tc>
          <w:tcPr>
            <w:tcW w:w="1172" w:type="dxa"/>
            <w:vMerge/>
            <w:tcBorders>
              <w:top w:val="nil"/>
              <w:bottom w:val="nil"/>
            </w:tcBorders>
          </w:tcPr>
          <w:p w14:paraId="294BFEBA"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tcBorders>
          </w:tcPr>
          <w:p w14:paraId="6377E183" w14:textId="77777777" w:rsidR="00246DE3" w:rsidRDefault="00246DE3">
            <w:pPr>
              <w:rPr>
                <w:rFonts w:asciiTheme="minorEastAsia" w:eastAsiaTheme="minorEastAsia" w:hAnsiTheme="minorEastAsia"/>
                <w:sz w:val="15"/>
                <w:szCs w:val="15"/>
                <w:lang w:eastAsia="zh-CN"/>
              </w:rPr>
            </w:pPr>
          </w:p>
        </w:tc>
        <w:tc>
          <w:tcPr>
            <w:tcW w:w="1415" w:type="dxa"/>
          </w:tcPr>
          <w:p w14:paraId="0913446C" w14:textId="77777777" w:rsidR="00246DE3" w:rsidRDefault="00AB7DC8">
            <w:pPr>
              <w:pStyle w:val="TableText"/>
              <w:spacing w:before="40" w:line="208" w:lineRule="auto"/>
              <w:ind w:firstLineChars="100" w:firstLine="154"/>
              <w:rPr>
                <w:rFonts w:asciiTheme="minorEastAsia" w:eastAsiaTheme="minorEastAsia" w:hAnsiTheme="minorEastAsia"/>
                <w:sz w:val="15"/>
                <w:szCs w:val="15"/>
                <w:lang w:eastAsia="zh-CN"/>
              </w:rPr>
            </w:pPr>
            <w:r>
              <w:rPr>
                <w:rFonts w:asciiTheme="minorEastAsia" w:eastAsiaTheme="minorEastAsia" w:hAnsiTheme="minorEastAsia"/>
                <w:spacing w:val="2"/>
                <w:sz w:val="15"/>
                <w:szCs w:val="15"/>
                <w:lang w:eastAsia="zh-CN"/>
              </w:rPr>
              <w:t>指标</w:t>
            </w:r>
            <w:r>
              <w:rPr>
                <w:rFonts w:asciiTheme="minorEastAsia" w:eastAsiaTheme="minorEastAsia" w:hAnsiTheme="minorEastAsia" w:hint="eastAsia"/>
                <w:spacing w:val="2"/>
                <w:sz w:val="15"/>
                <w:szCs w:val="15"/>
                <w:lang w:eastAsia="zh-CN"/>
              </w:rPr>
              <w:t>3</w:t>
            </w:r>
            <w:r>
              <w:rPr>
                <w:rFonts w:asciiTheme="minorEastAsia" w:eastAsiaTheme="minorEastAsia" w:hAnsiTheme="minorEastAsia"/>
                <w:spacing w:val="2"/>
                <w:sz w:val="15"/>
                <w:szCs w:val="15"/>
                <w:lang w:eastAsia="zh-CN"/>
              </w:rPr>
              <w:t>：</w:t>
            </w:r>
            <w:r>
              <w:rPr>
                <w:rFonts w:asciiTheme="minorEastAsia" w:eastAsiaTheme="minorEastAsia" w:hAnsiTheme="minorEastAsia" w:hint="eastAsia"/>
                <w:spacing w:val="2"/>
                <w:sz w:val="15"/>
                <w:szCs w:val="15"/>
                <w:lang w:eastAsia="zh-CN"/>
              </w:rPr>
              <w:t>质量达标率</w:t>
            </w:r>
          </w:p>
        </w:tc>
        <w:tc>
          <w:tcPr>
            <w:tcW w:w="854" w:type="dxa"/>
          </w:tcPr>
          <w:p w14:paraId="433490F1"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hint="eastAsia"/>
                <w:sz w:val="15"/>
                <w:szCs w:val="15"/>
              </w:rPr>
              <w:t>100%</w:t>
            </w:r>
          </w:p>
        </w:tc>
        <w:tc>
          <w:tcPr>
            <w:tcW w:w="1156" w:type="dxa"/>
          </w:tcPr>
          <w:p w14:paraId="52A93FBF"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hint="eastAsia"/>
                <w:sz w:val="15"/>
                <w:szCs w:val="15"/>
              </w:rPr>
              <w:t>100%</w:t>
            </w:r>
          </w:p>
        </w:tc>
        <w:tc>
          <w:tcPr>
            <w:tcW w:w="954" w:type="dxa"/>
          </w:tcPr>
          <w:p w14:paraId="41FF6631"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5</w:t>
            </w:r>
          </w:p>
        </w:tc>
        <w:tc>
          <w:tcPr>
            <w:tcW w:w="974" w:type="dxa"/>
          </w:tcPr>
          <w:p w14:paraId="7E003D8A"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5</w:t>
            </w:r>
          </w:p>
        </w:tc>
        <w:tc>
          <w:tcPr>
            <w:tcW w:w="2708" w:type="dxa"/>
            <w:gridSpan w:val="2"/>
          </w:tcPr>
          <w:p w14:paraId="6A45CBDE"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s="宋体" w:hint="eastAsia"/>
                <w:color w:val="auto"/>
                <w:sz w:val="15"/>
                <w:szCs w:val="15"/>
                <w:lang w:eastAsia="zh-CN"/>
              </w:rPr>
              <w:t>1</w:t>
            </w:r>
            <w:r>
              <w:rPr>
                <w:rFonts w:asciiTheme="minorEastAsia" w:eastAsiaTheme="minorEastAsia" w:hAnsiTheme="minorEastAsia" w:cs="宋体"/>
                <w:color w:val="auto"/>
                <w:sz w:val="15"/>
                <w:szCs w:val="15"/>
                <w:lang w:eastAsia="zh-CN"/>
              </w:rPr>
              <w:t>.</w:t>
            </w:r>
            <w:r>
              <w:rPr>
                <w:rFonts w:asciiTheme="minorEastAsia" w:eastAsiaTheme="minorEastAsia" w:hAnsiTheme="minorEastAsia" w:cs="宋体" w:hint="eastAsia"/>
                <w:color w:val="auto"/>
                <w:sz w:val="15"/>
                <w:szCs w:val="15"/>
                <w:lang w:eastAsia="zh-CN"/>
              </w:rPr>
              <w:t>质量达标率达到标准值得满分，每降低一个百分点扣</w:t>
            </w:r>
            <w:r>
              <w:rPr>
                <w:rFonts w:asciiTheme="minorEastAsia" w:eastAsiaTheme="minorEastAsia" w:hAnsiTheme="minorEastAsia" w:cs="宋体" w:hint="eastAsia"/>
                <w:color w:val="auto"/>
                <w:sz w:val="15"/>
                <w:szCs w:val="15"/>
                <w:lang w:eastAsia="zh-CN"/>
              </w:rPr>
              <w:t>0</w:t>
            </w:r>
            <w:r>
              <w:rPr>
                <w:rFonts w:asciiTheme="minorEastAsia" w:eastAsiaTheme="minorEastAsia" w:hAnsiTheme="minorEastAsia" w:cs="宋体"/>
                <w:color w:val="auto"/>
                <w:sz w:val="15"/>
                <w:szCs w:val="15"/>
                <w:lang w:eastAsia="zh-CN"/>
              </w:rPr>
              <w:t>.1</w:t>
            </w:r>
            <w:r>
              <w:rPr>
                <w:rFonts w:asciiTheme="minorEastAsia" w:eastAsiaTheme="minorEastAsia" w:hAnsiTheme="minorEastAsia" w:cs="宋体" w:hint="eastAsia"/>
                <w:color w:val="auto"/>
                <w:sz w:val="15"/>
                <w:szCs w:val="15"/>
                <w:lang w:eastAsia="zh-CN"/>
              </w:rPr>
              <w:t>分；</w:t>
            </w:r>
            <w:r>
              <w:rPr>
                <w:rFonts w:asciiTheme="minorEastAsia" w:eastAsiaTheme="minorEastAsia" w:hAnsiTheme="minorEastAsia" w:cs="宋体" w:hint="eastAsia"/>
                <w:color w:val="auto"/>
                <w:sz w:val="15"/>
                <w:szCs w:val="15"/>
                <w:lang w:eastAsia="zh-CN"/>
              </w:rPr>
              <w:t>2</w:t>
            </w:r>
            <w:r>
              <w:rPr>
                <w:rFonts w:asciiTheme="minorEastAsia" w:eastAsiaTheme="minorEastAsia" w:hAnsiTheme="minorEastAsia" w:cs="宋体"/>
                <w:color w:val="auto"/>
                <w:sz w:val="15"/>
                <w:szCs w:val="15"/>
                <w:lang w:eastAsia="zh-CN"/>
              </w:rPr>
              <w:t>.</w:t>
            </w:r>
            <w:r>
              <w:rPr>
                <w:rFonts w:asciiTheme="minorEastAsia" w:eastAsiaTheme="minorEastAsia" w:hAnsiTheme="minorEastAsia" w:cs="宋体" w:hint="eastAsia"/>
                <w:color w:val="auto"/>
                <w:sz w:val="15"/>
                <w:szCs w:val="15"/>
                <w:lang w:eastAsia="zh-CN"/>
              </w:rPr>
              <w:t>未完成竣工验收的，按照工程进度考核，每落后计划进度一个百分点扣</w:t>
            </w:r>
            <w:r>
              <w:rPr>
                <w:rFonts w:asciiTheme="minorEastAsia" w:eastAsiaTheme="minorEastAsia" w:hAnsiTheme="minorEastAsia" w:cs="宋体" w:hint="eastAsia"/>
                <w:color w:val="auto"/>
                <w:sz w:val="15"/>
                <w:szCs w:val="15"/>
                <w:lang w:eastAsia="zh-CN"/>
              </w:rPr>
              <w:t>0</w:t>
            </w:r>
            <w:r>
              <w:rPr>
                <w:rFonts w:asciiTheme="minorEastAsia" w:eastAsiaTheme="minorEastAsia" w:hAnsiTheme="minorEastAsia" w:cs="宋体"/>
                <w:color w:val="auto"/>
                <w:sz w:val="15"/>
                <w:szCs w:val="15"/>
                <w:lang w:eastAsia="zh-CN"/>
              </w:rPr>
              <w:t>.1</w:t>
            </w:r>
            <w:r>
              <w:rPr>
                <w:rFonts w:asciiTheme="minorEastAsia" w:eastAsiaTheme="minorEastAsia" w:hAnsiTheme="minorEastAsia" w:cs="宋体" w:hint="eastAsia"/>
                <w:color w:val="auto"/>
                <w:sz w:val="15"/>
                <w:szCs w:val="15"/>
                <w:lang w:eastAsia="zh-CN"/>
              </w:rPr>
              <w:t>分，扣完即止。</w:t>
            </w:r>
          </w:p>
        </w:tc>
      </w:tr>
      <w:tr w:rsidR="00246DE3" w14:paraId="6DC6A632" w14:textId="77777777">
        <w:trPr>
          <w:trHeight w:val="208"/>
        </w:trPr>
        <w:tc>
          <w:tcPr>
            <w:tcW w:w="1172" w:type="dxa"/>
            <w:vMerge/>
            <w:tcBorders>
              <w:top w:val="nil"/>
              <w:bottom w:val="nil"/>
            </w:tcBorders>
          </w:tcPr>
          <w:p w14:paraId="45BF93DE" w14:textId="77777777" w:rsidR="00246DE3" w:rsidRDefault="00246DE3">
            <w:pPr>
              <w:jc w:val="center"/>
              <w:rPr>
                <w:rFonts w:asciiTheme="minorEastAsia" w:eastAsiaTheme="minorEastAsia" w:hAnsiTheme="minorEastAsia"/>
                <w:sz w:val="15"/>
                <w:szCs w:val="15"/>
                <w:lang w:eastAsia="zh-CN"/>
              </w:rPr>
            </w:pPr>
          </w:p>
        </w:tc>
        <w:tc>
          <w:tcPr>
            <w:tcW w:w="894" w:type="dxa"/>
            <w:vMerge w:val="restart"/>
            <w:tcBorders>
              <w:bottom w:val="nil"/>
            </w:tcBorders>
          </w:tcPr>
          <w:p w14:paraId="61988509" w14:textId="77777777" w:rsidR="00246DE3" w:rsidRDefault="00AB7DC8">
            <w:pPr>
              <w:pStyle w:val="TableText"/>
              <w:spacing w:before="249" w:line="229" w:lineRule="auto"/>
              <w:ind w:left="158"/>
              <w:rPr>
                <w:rFonts w:asciiTheme="minorEastAsia" w:eastAsiaTheme="minorEastAsia" w:hAnsiTheme="minorEastAsia"/>
                <w:sz w:val="15"/>
                <w:szCs w:val="15"/>
              </w:rPr>
            </w:pPr>
            <w:proofErr w:type="spellStart"/>
            <w:r>
              <w:rPr>
                <w:rFonts w:asciiTheme="minorEastAsia" w:eastAsiaTheme="minorEastAsia" w:hAnsiTheme="minorEastAsia"/>
                <w:spacing w:val="3"/>
                <w:sz w:val="15"/>
                <w:szCs w:val="15"/>
              </w:rPr>
              <w:t>时效指标</w:t>
            </w:r>
            <w:proofErr w:type="spellEnd"/>
          </w:p>
        </w:tc>
        <w:tc>
          <w:tcPr>
            <w:tcW w:w="1415" w:type="dxa"/>
          </w:tcPr>
          <w:p w14:paraId="33349EDC" w14:textId="77777777" w:rsidR="00246DE3" w:rsidRDefault="00AB7DC8">
            <w:pPr>
              <w:pStyle w:val="TableText"/>
              <w:spacing w:before="40" w:line="208"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rPr>
              <w:t>开工日期</w:t>
            </w:r>
          </w:p>
        </w:tc>
        <w:tc>
          <w:tcPr>
            <w:tcW w:w="854" w:type="dxa"/>
          </w:tcPr>
          <w:p w14:paraId="04BF29AE"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hint="eastAsia"/>
                <w:sz w:val="15"/>
                <w:szCs w:val="15"/>
                <w:lang w:eastAsia="zh-CN"/>
              </w:rPr>
              <w:t>2</w:t>
            </w:r>
            <w:r>
              <w:rPr>
                <w:rFonts w:asciiTheme="minorEastAsia" w:eastAsiaTheme="minorEastAsia" w:hAnsiTheme="minorEastAsia"/>
                <w:sz w:val="15"/>
                <w:szCs w:val="15"/>
                <w:lang w:eastAsia="zh-CN"/>
              </w:rPr>
              <w:t>022</w:t>
            </w:r>
            <w:r>
              <w:rPr>
                <w:rFonts w:asciiTheme="minorEastAsia" w:eastAsiaTheme="minorEastAsia" w:hAnsiTheme="minorEastAsia" w:hint="eastAsia"/>
                <w:sz w:val="15"/>
                <w:szCs w:val="15"/>
                <w:lang w:eastAsia="zh-CN"/>
              </w:rPr>
              <w:t>年</w:t>
            </w:r>
            <w:r>
              <w:rPr>
                <w:rFonts w:asciiTheme="minorEastAsia" w:eastAsiaTheme="minorEastAsia" w:hAnsiTheme="minorEastAsia" w:hint="eastAsia"/>
                <w:sz w:val="15"/>
                <w:szCs w:val="15"/>
                <w:lang w:eastAsia="zh-CN"/>
              </w:rPr>
              <w:t>3</w:t>
            </w:r>
            <w:r>
              <w:rPr>
                <w:rFonts w:asciiTheme="minorEastAsia" w:eastAsiaTheme="minorEastAsia" w:hAnsiTheme="minorEastAsia" w:hint="eastAsia"/>
                <w:sz w:val="15"/>
                <w:szCs w:val="15"/>
                <w:lang w:eastAsia="zh-CN"/>
              </w:rPr>
              <w:t>月</w:t>
            </w:r>
          </w:p>
        </w:tc>
        <w:tc>
          <w:tcPr>
            <w:tcW w:w="1156" w:type="dxa"/>
          </w:tcPr>
          <w:p w14:paraId="34AE9DD3"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hint="eastAsia"/>
                <w:sz w:val="15"/>
                <w:szCs w:val="15"/>
                <w:lang w:eastAsia="zh-CN"/>
              </w:rPr>
              <w:t>2</w:t>
            </w:r>
            <w:r>
              <w:rPr>
                <w:rFonts w:asciiTheme="minorEastAsia" w:eastAsiaTheme="minorEastAsia" w:hAnsiTheme="minorEastAsia"/>
                <w:sz w:val="15"/>
                <w:szCs w:val="15"/>
                <w:lang w:eastAsia="zh-CN"/>
              </w:rPr>
              <w:t>022</w:t>
            </w:r>
            <w:r>
              <w:rPr>
                <w:rFonts w:asciiTheme="minorEastAsia" w:eastAsiaTheme="minorEastAsia" w:hAnsiTheme="minorEastAsia" w:hint="eastAsia"/>
                <w:sz w:val="15"/>
                <w:szCs w:val="15"/>
                <w:lang w:eastAsia="zh-CN"/>
              </w:rPr>
              <w:t>年</w:t>
            </w:r>
            <w:r>
              <w:rPr>
                <w:rFonts w:asciiTheme="minorEastAsia" w:eastAsiaTheme="minorEastAsia" w:hAnsiTheme="minorEastAsia" w:hint="eastAsia"/>
                <w:sz w:val="15"/>
                <w:szCs w:val="15"/>
                <w:lang w:eastAsia="zh-CN"/>
              </w:rPr>
              <w:t>3</w:t>
            </w:r>
            <w:r>
              <w:rPr>
                <w:rFonts w:asciiTheme="minorEastAsia" w:eastAsiaTheme="minorEastAsia" w:hAnsiTheme="minorEastAsia" w:hint="eastAsia"/>
                <w:sz w:val="15"/>
                <w:szCs w:val="15"/>
                <w:lang w:eastAsia="zh-CN"/>
              </w:rPr>
              <w:t>月</w:t>
            </w:r>
          </w:p>
        </w:tc>
        <w:tc>
          <w:tcPr>
            <w:tcW w:w="954" w:type="dxa"/>
          </w:tcPr>
          <w:p w14:paraId="29E98889"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w:t>
            </w:r>
          </w:p>
        </w:tc>
        <w:tc>
          <w:tcPr>
            <w:tcW w:w="974" w:type="dxa"/>
          </w:tcPr>
          <w:p w14:paraId="7F27C449"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0</w:t>
            </w:r>
          </w:p>
        </w:tc>
        <w:tc>
          <w:tcPr>
            <w:tcW w:w="2708" w:type="dxa"/>
            <w:gridSpan w:val="2"/>
          </w:tcPr>
          <w:p w14:paraId="33A22087"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s="宋体" w:hint="eastAsia"/>
                <w:color w:val="auto"/>
                <w:sz w:val="15"/>
                <w:szCs w:val="15"/>
                <w:lang w:eastAsia="zh-CN"/>
              </w:rPr>
              <w:t>按时开工，达标得满分；未按时开工不得分。</w:t>
            </w:r>
          </w:p>
        </w:tc>
      </w:tr>
      <w:tr w:rsidR="00246DE3" w14:paraId="21AC6400" w14:textId="77777777">
        <w:trPr>
          <w:trHeight w:val="208"/>
        </w:trPr>
        <w:tc>
          <w:tcPr>
            <w:tcW w:w="1172" w:type="dxa"/>
            <w:vMerge/>
            <w:tcBorders>
              <w:top w:val="nil"/>
              <w:bottom w:val="nil"/>
            </w:tcBorders>
          </w:tcPr>
          <w:p w14:paraId="78E2AD1E"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bottom w:val="nil"/>
            </w:tcBorders>
          </w:tcPr>
          <w:p w14:paraId="2B1859E7" w14:textId="77777777" w:rsidR="00246DE3" w:rsidRDefault="00246DE3">
            <w:pPr>
              <w:rPr>
                <w:rFonts w:asciiTheme="minorEastAsia" w:eastAsiaTheme="minorEastAsia" w:hAnsiTheme="minorEastAsia"/>
                <w:sz w:val="15"/>
                <w:szCs w:val="15"/>
                <w:lang w:eastAsia="zh-CN"/>
              </w:rPr>
            </w:pPr>
          </w:p>
        </w:tc>
        <w:tc>
          <w:tcPr>
            <w:tcW w:w="1415" w:type="dxa"/>
          </w:tcPr>
          <w:p w14:paraId="603DAC16" w14:textId="77777777" w:rsidR="00246DE3" w:rsidRDefault="00AB7DC8">
            <w:pPr>
              <w:pStyle w:val="TableText"/>
              <w:spacing w:before="41" w:line="207" w:lineRule="auto"/>
              <w:ind w:left="101"/>
              <w:rPr>
                <w:rFonts w:asciiTheme="minorEastAsia" w:eastAsiaTheme="minorEastAsia" w:hAnsiTheme="minorEastAsia"/>
                <w:sz w:val="15"/>
                <w:szCs w:val="15"/>
                <w:lang w:eastAsia="zh-CN"/>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2</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竣工日期</w:t>
            </w:r>
          </w:p>
        </w:tc>
        <w:tc>
          <w:tcPr>
            <w:tcW w:w="854" w:type="dxa"/>
          </w:tcPr>
          <w:p w14:paraId="38FFB889"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hint="eastAsia"/>
                <w:sz w:val="15"/>
                <w:szCs w:val="15"/>
                <w:lang w:eastAsia="zh-CN"/>
              </w:rPr>
              <w:t>2</w:t>
            </w:r>
            <w:r>
              <w:rPr>
                <w:rFonts w:asciiTheme="minorEastAsia" w:eastAsiaTheme="minorEastAsia" w:hAnsiTheme="minorEastAsia"/>
                <w:sz w:val="15"/>
                <w:szCs w:val="15"/>
                <w:lang w:eastAsia="zh-CN"/>
              </w:rPr>
              <w:t>024</w:t>
            </w:r>
            <w:r>
              <w:rPr>
                <w:rFonts w:asciiTheme="minorEastAsia" w:eastAsiaTheme="minorEastAsia" w:hAnsiTheme="minorEastAsia" w:hint="eastAsia"/>
                <w:sz w:val="15"/>
                <w:szCs w:val="15"/>
                <w:lang w:eastAsia="zh-CN"/>
              </w:rPr>
              <w:t>年</w:t>
            </w:r>
            <w:r>
              <w:rPr>
                <w:rFonts w:asciiTheme="minorEastAsia" w:eastAsiaTheme="minorEastAsia" w:hAnsiTheme="minorEastAsia" w:hint="eastAsia"/>
                <w:sz w:val="15"/>
                <w:szCs w:val="15"/>
                <w:lang w:eastAsia="zh-CN"/>
              </w:rPr>
              <w:t>1</w:t>
            </w:r>
            <w:r>
              <w:rPr>
                <w:rFonts w:asciiTheme="minorEastAsia" w:eastAsiaTheme="minorEastAsia" w:hAnsiTheme="minorEastAsia"/>
                <w:sz w:val="15"/>
                <w:szCs w:val="15"/>
                <w:lang w:eastAsia="zh-CN"/>
              </w:rPr>
              <w:t>2</w:t>
            </w:r>
            <w:r>
              <w:rPr>
                <w:rFonts w:asciiTheme="minorEastAsia" w:eastAsiaTheme="minorEastAsia" w:hAnsiTheme="minorEastAsia" w:hint="eastAsia"/>
                <w:sz w:val="15"/>
                <w:szCs w:val="15"/>
                <w:lang w:eastAsia="zh-CN"/>
              </w:rPr>
              <w:t>月</w:t>
            </w:r>
          </w:p>
        </w:tc>
        <w:tc>
          <w:tcPr>
            <w:tcW w:w="1156" w:type="dxa"/>
          </w:tcPr>
          <w:p w14:paraId="455732DD"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hint="eastAsia"/>
                <w:color w:val="auto"/>
                <w:sz w:val="15"/>
                <w:szCs w:val="15"/>
                <w:lang w:eastAsia="zh-CN"/>
              </w:rPr>
              <w:t>2</w:t>
            </w:r>
            <w:r>
              <w:rPr>
                <w:rFonts w:asciiTheme="minorEastAsia" w:eastAsiaTheme="minorEastAsia" w:hAnsiTheme="minorEastAsia"/>
                <w:color w:val="auto"/>
                <w:sz w:val="15"/>
                <w:szCs w:val="15"/>
                <w:lang w:eastAsia="zh-CN"/>
              </w:rPr>
              <w:t>024</w:t>
            </w:r>
            <w:r>
              <w:rPr>
                <w:rFonts w:asciiTheme="minorEastAsia" w:eastAsiaTheme="minorEastAsia" w:hAnsiTheme="minorEastAsia" w:hint="eastAsia"/>
                <w:color w:val="auto"/>
                <w:sz w:val="15"/>
                <w:szCs w:val="15"/>
                <w:lang w:eastAsia="zh-CN"/>
              </w:rPr>
              <w:t>年</w:t>
            </w:r>
            <w:r>
              <w:rPr>
                <w:rFonts w:asciiTheme="minorEastAsia" w:eastAsiaTheme="minorEastAsia" w:hAnsiTheme="minorEastAsia" w:hint="eastAsia"/>
                <w:color w:val="auto"/>
                <w:sz w:val="15"/>
                <w:szCs w:val="15"/>
                <w:lang w:eastAsia="zh-CN"/>
              </w:rPr>
              <w:t>1</w:t>
            </w:r>
            <w:r>
              <w:rPr>
                <w:rFonts w:asciiTheme="minorEastAsia" w:eastAsiaTheme="minorEastAsia" w:hAnsiTheme="minorEastAsia"/>
                <w:color w:val="auto"/>
                <w:sz w:val="15"/>
                <w:szCs w:val="15"/>
                <w:lang w:eastAsia="zh-CN"/>
              </w:rPr>
              <w:t>2</w:t>
            </w:r>
            <w:r>
              <w:rPr>
                <w:rFonts w:asciiTheme="minorEastAsia" w:eastAsiaTheme="minorEastAsia" w:hAnsiTheme="minorEastAsia" w:hint="eastAsia"/>
                <w:color w:val="auto"/>
                <w:sz w:val="15"/>
                <w:szCs w:val="15"/>
                <w:lang w:eastAsia="zh-CN"/>
              </w:rPr>
              <w:t>月</w:t>
            </w:r>
          </w:p>
        </w:tc>
        <w:tc>
          <w:tcPr>
            <w:tcW w:w="954" w:type="dxa"/>
          </w:tcPr>
          <w:p w14:paraId="3D4732FC"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olor w:val="auto"/>
                <w:sz w:val="15"/>
                <w:szCs w:val="15"/>
                <w:lang w:eastAsia="zh-CN"/>
              </w:rPr>
              <w:t>3</w:t>
            </w:r>
          </w:p>
        </w:tc>
        <w:tc>
          <w:tcPr>
            <w:tcW w:w="974" w:type="dxa"/>
          </w:tcPr>
          <w:p w14:paraId="6F7BBA32"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olor w:val="auto"/>
                <w:sz w:val="15"/>
                <w:szCs w:val="15"/>
                <w:lang w:eastAsia="zh-CN"/>
              </w:rPr>
              <w:t>3</w:t>
            </w:r>
          </w:p>
        </w:tc>
        <w:tc>
          <w:tcPr>
            <w:tcW w:w="2708" w:type="dxa"/>
            <w:gridSpan w:val="2"/>
          </w:tcPr>
          <w:p w14:paraId="78A30965"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s="宋体" w:hint="eastAsia"/>
                <w:color w:val="auto"/>
                <w:sz w:val="15"/>
                <w:szCs w:val="15"/>
                <w:lang w:eastAsia="zh-CN"/>
              </w:rPr>
              <w:t>1</w:t>
            </w:r>
            <w:r>
              <w:rPr>
                <w:rFonts w:asciiTheme="minorEastAsia" w:eastAsiaTheme="minorEastAsia" w:hAnsiTheme="minorEastAsia" w:cs="宋体"/>
                <w:color w:val="auto"/>
                <w:sz w:val="15"/>
                <w:szCs w:val="15"/>
                <w:lang w:eastAsia="zh-CN"/>
              </w:rPr>
              <w:t>.</w:t>
            </w:r>
            <w:r>
              <w:rPr>
                <w:rFonts w:asciiTheme="minorEastAsia" w:eastAsiaTheme="minorEastAsia" w:hAnsiTheme="minorEastAsia" w:cs="宋体" w:hint="eastAsia"/>
                <w:color w:val="auto"/>
                <w:sz w:val="15"/>
                <w:szCs w:val="15"/>
                <w:lang w:eastAsia="zh-CN"/>
              </w:rPr>
              <w:t>按时竣工验收，验收合格得满分；</w:t>
            </w:r>
            <w:r>
              <w:rPr>
                <w:rFonts w:asciiTheme="minorEastAsia" w:eastAsiaTheme="minorEastAsia" w:hAnsiTheme="minorEastAsia" w:cs="宋体" w:hint="eastAsia"/>
                <w:color w:val="auto"/>
                <w:sz w:val="15"/>
                <w:szCs w:val="15"/>
                <w:lang w:eastAsia="zh-CN"/>
              </w:rPr>
              <w:t>2</w:t>
            </w:r>
            <w:r>
              <w:rPr>
                <w:rFonts w:asciiTheme="minorEastAsia" w:eastAsiaTheme="minorEastAsia" w:hAnsiTheme="minorEastAsia" w:cs="宋体"/>
                <w:color w:val="auto"/>
                <w:sz w:val="15"/>
                <w:szCs w:val="15"/>
                <w:lang w:eastAsia="zh-CN"/>
              </w:rPr>
              <w:t>.</w:t>
            </w:r>
            <w:r>
              <w:rPr>
                <w:rFonts w:asciiTheme="minorEastAsia" w:eastAsiaTheme="minorEastAsia" w:hAnsiTheme="minorEastAsia" w:cs="宋体" w:hint="eastAsia"/>
                <w:color w:val="auto"/>
                <w:sz w:val="15"/>
                <w:szCs w:val="15"/>
                <w:lang w:eastAsia="zh-CN"/>
              </w:rPr>
              <w:t>工程未竣工验收的按进度考核，每落后计划进度一个百分点扣</w:t>
            </w:r>
            <w:r>
              <w:rPr>
                <w:rFonts w:asciiTheme="minorEastAsia" w:eastAsiaTheme="minorEastAsia" w:hAnsiTheme="minorEastAsia" w:cs="宋体"/>
                <w:color w:val="auto"/>
                <w:sz w:val="15"/>
                <w:szCs w:val="15"/>
                <w:lang w:eastAsia="zh-CN"/>
              </w:rPr>
              <w:t>0.1</w:t>
            </w:r>
            <w:r>
              <w:rPr>
                <w:rFonts w:asciiTheme="minorEastAsia" w:eastAsiaTheme="minorEastAsia" w:hAnsiTheme="minorEastAsia" w:cs="宋体" w:hint="eastAsia"/>
                <w:color w:val="auto"/>
                <w:sz w:val="15"/>
                <w:szCs w:val="15"/>
                <w:lang w:eastAsia="zh-CN"/>
              </w:rPr>
              <w:t>分，扣完即止。</w:t>
            </w:r>
          </w:p>
        </w:tc>
      </w:tr>
      <w:tr w:rsidR="00246DE3" w14:paraId="2274E4E1" w14:textId="77777777">
        <w:trPr>
          <w:trHeight w:val="208"/>
        </w:trPr>
        <w:tc>
          <w:tcPr>
            <w:tcW w:w="1172" w:type="dxa"/>
            <w:vMerge/>
            <w:tcBorders>
              <w:top w:val="nil"/>
              <w:bottom w:val="nil"/>
            </w:tcBorders>
          </w:tcPr>
          <w:p w14:paraId="6D8514A9" w14:textId="77777777" w:rsidR="00246DE3" w:rsidRDefault="00246DE3">
            <w:pPr>
              <w:jc w:val="center"/>
              <w:rPr>
                <w:rFonts w:asciiTheme="minorEastAsia" w:eastAsiaTheme="minorEastAsia" w:hAnsiTheme="minorEastAsia"/>
                <w:sz w:val="15"/>
                <w:szCs w:val="15"/>
                <w:lang w:eastAsia="zh-CN"/>
              </w:rPr>
            </w:pPr>
          </w:p>
        </w:tc>
        <w:tc>
          <w:tcPr>
            <w:tcW w:w="894" w:type="dxa"/>
            <w:vMerge w:val="restart"/>
            <w:tcBorders>
              <w:bottom w:val="nil"/>
            </w:tcBorders>
          </w:tcPr>
          <w:p w14:paraId="25768E3C" w14:textId="77777777" w:rsidR="00246DE3" w:rsidRDefault="00AB7DC8">
            <w:pPr>
              <w:pStyle w:val="TableText"/>
              <w:spacing w:before="250" w:line="228" w:lineRule="auto"/>
              <w:ind w:left="152"/>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成本指标</w:t>
            </w:r>
            <w:proofErr w:type="spellEnd"/>
          </w:p>
        </w:tc>
        <w:tc>
          <w:tcPr>
            <w:tcW w:w="1415" w:type="dxa"/>
          </w:tcPr>
          <w:p w14:paraId="503B4A92" w14:textId="77777777" w:rsidR="00246DE3" w:rsidRDefault="00AB7DC8">
            <w:pPr>
              <w:pStyle w:val="TableText"/>
              <w:spacing w:before="41" w:line="206"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成本节约率</w:t>
            </w:r>
          </w:p>
        </w:tc>
        <w:tc>
          <w:tcPr>
            <w:tcW w:w="854" w:type="dxa"/>
          </w:tcPr>
          <w:p w14:paraId="0DA8946A"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hint="eastAsia"/>
                <w:sz w:val="15"/>
                <w:szCs w:val="15"/>
                <w:lang w:eastAsia="zh-CN"/>
              </w:rPr>
              <w:t>≥</w:t>
            </w:r>
            <w:r>
              <w:rPr>
                <w:rFonts w:asciiTheme="minorEastAsia" w:eastAsiaTheme="minorEastAsia" w:hAnsiTheme="minorEastAsia" w:hint="eastAsia"/>
                <w:sz w:val="15"/>
                <w:szCs w:val="15"/>
                <w:lang w:eastAsia="zh-CN"/>
              </w:rPr>
              <w:t>1%</w:t>
            </w:r>
          </w:p>
        </w:tc>
        <w:tc>
          <w:tcPr>
            <w:tcW w:w="1156" w:type="dxa"/>
          </w:tcPr>
          <w:p w14:paraId="17526407" w14:textId="77777777" w:rsidR="00246DE3" w:rsidRDefault="00AB7DC8">
            <w:pPr>
              <w:spacing w:line="197" w:lineRule="exact"/>
              <w:rPr>
                <w:rFonts w:asciiTheme="minorEastAsia" w:eastAsiaTheme="minorEastAsia" w:hAnsiTheme="minorEastAsia"/>
                <w:color w:val="auto"/>
                <w:sz w:val="15"/>
                <w:szCs w:val="15"/>
              </w:rPr>
            </w:pPr>
            <w:r>
              <w:rPr>
                <w:rFonts w:asciiTheme="minorEastAsia" w:eastAsiaTheme="minorEastAsia" w:hAnsiTheme="minorEastAsia" w:hint="eastAsia"/>
                <w:color w:val="auto"/>
                <w:sz w:val="15"/>
                <w:szCs w:val="15"/>
                <w:lang w:eastAsia="zh-CN"/>
              </w:rPr>
              <w:t>≥</w:t>
            </w:r>
            <w:r>
              <w:rPr>
                <w:rFonts w:asciiTheme="minorEastAsia" w:eastAsiaTheme="minorEastAsia" w:hAnsiTheme="minorEastAsia" w:hint="eastAsia"/>
                <w:color w:val="auto"/>
                <w:sz w:val="15"/>
                <w:szCs w:val="15"/>
                <w:lang w:eastAsia="zh-CN"/>
              </w:rPr>
              <w:t>1%</w:t>
            </w:r>
          </w:p>
        </w:tc>
        <w:tc>
          <w:tcPr>
            <w:tcW w:w="954" w:type="dxa"/>
          </w:tcPr>
          <w:p w14:paraId="4ED418E3"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olor w:val="auto"/>
                <w:sz w:val="15"/>
                <w:szCs w:val="15"/>
                <w:lang w:eastAsia="zh-CN"/>
              </w:rPr>
              <w:t>3</w:t>
            </w:r>
          </w:p>
        </w:tc>
        <w:tc>
          <w:tcPr>
            <w:tcW w:w="974" w:type="dxa"/>
          </w:tcPr>
          <w:p w14:paraId="39CBAD15"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hint="eastAsia"/>
                <w:color w:val="auto"/>
                <w:sz w:val="15"/>
                <w:szCs w:val="15"/>
                <w:lang w:eastAsia="zh-CN"/>
              </w:rPr>
              <w:t>3</w:t>
            </w:r>
          </w:p>
        </w:tc>
        <w:tc>
          <w:tcPr>
            <w:tcW w:w="2708" w:type="dxa"/>
            <w:gridSpan w:val="2"/>
          </w:tcPr>
          <w:p w14:paraId="55BBD8B1"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s="宋体" w:hint="eastAsia"/>
                <w:color w:val="auto"/>
                <w:sz w:val="15"/>
                <w:szCs w:val="15"/>
                <w:lang w:eastAsia="zh-CN"/>
              </w:rPr>
              <w:t>成本节约率达到标准值得满分，每增加一个百分点扣</w:t>
            </w:r>
            <w:r>
              <w:rPr>
                <w:rFonts w:asciiTheme="minorEastAsia" w:eastAsiaTheme="minorEastAsia" w:hAnsiTheme="minorEastAsia" w:cs="宋体" w:hint="eastAsia"/>
                <w:color w:val="auto"/>
                <w:sz w:val="15"/>
                <w:szCs w:val="15"/>
                <w:lang w:eastAsia="zh-CN"/>
              </w:rPr>
              <w:t>0</w:t>
            </w:r>
            <w:r>
              <w:rPr>
                <w:rFonts w:asciiTheme="minorEastAsia" w:eastAsiaTheme="minorEastAsia" w:hAnsiTheme="minorEastAsia" w:cs="宋体"/>
                <w:color w:val="auto"/>
                <w:sz w:val="15"/>
                <w:szCs w:val="15"/>
                <w:lang w:eastAsia="zh-CN"/>
              </w:rPr>
              <w:t>.1</w:t>
            </w:r>
            <w:r>
              <w:rPr>
                <w:rFonts w:asciiTheme="minorEastAsia" w:eastAsiaTheme="minorEastAsia" w:hAnsiTheme="minorEastAsia" w:cs="宋体" w:hint="eastAsia"/>
                <w:color w:val="auto"/>
                <w:sz w:val="15"/>
                <w:szCs w:val="15"/>
                <w:lang w:eastAsia="zh-CN"/>
              </w:rPr>
              <w:t>分，扣完即止。</w:t>
            </w:r>
          </w:p>
        </w:tc>
      </w:tr>
      <w:tr w:rsidR="00246DE3" w14:paraId="1517C762" w14:textId="77777777">
        <w:trPr>
          <w:trHeight w:val="208"/>
        </w:trPr>
        <w:tc>
          <w:tcPr>
            <w:tcW w:w="1172" w:type="dxa"/>
            <w:vMerge/>
            <w:tcBorders>
              <w:top w:val="nil"/>
              <w:bottom w:val="nil"/>
            </w:tcBorders>
          </w:tcPr>
          <w:p w14:paraId="797D58C3"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bottom w:val="nil"/>
            </w:tcBorders>
          </w:tcPr>
          <w:p w14:paraId="58C3268D" w14:textId="77777777" w:rsidR="00246DE3" w:rsidRDefault="00246DE3">
            <w:pPr>
              <w:rPr>
                <w:rFonts w:asciiTheme="minorEastAsia" w:eastAsiaTheme="minorEastAsia" w:hAnsiTheme="minorEastAsia"/>
                <w:sz w:val="15"/>
                <w:szCs w:val="15"/>
                <w:lang w:eastAsia="zh-CN"/>
              </w:rPr>
            </w:pPr>
          </w:p>
        </w:tc>
        <w:tc>
          <w:tcPr>
            <w:tcW w:w="1415" w:type="dxa"/>
          </w:tcPr>
          <w:p w14:paraId="51AAD6D9" w14:textId="77777777" w:rsidR="00246DE3" w:rsidRDefault="00AB7DC8">
            <w:pPr>
              <w:pStyle w:val="TableText"/>
              <w:spacing w:before="41" w:line="206" w:lineRule="auto"/>
              <w:ind w:left="101"/>
              <w:rPr>
                <w:rFonts w:asciiTheme="minorEastAsia" w:eastAsiaTheme="minorEastAsia" w:hAnsiTheme="minorEastAsia"/>
                <w:sz w:val="15"/>
                <w:szCs w:val="15"/>
                <w:lang w:eastAsia="zh-CN"/>
              </w:rPr>
            </w:pPr>
            <w:r>
              <w:rPr>
                <w:rFonts w:asciiTheme="minorEastAsia" w:eastAsiaTheme="minorEastAsia" w:hAnsiTheme="minorEastAsia" w:hint="eastAsia"/>
                <w:sz w:val="15"/>
                <w:szCs w:val="15"/>
                <w:lang w:eastAsia="zh-CN"/>
              </w:rPr>
              <w:t>指标</w:t>
            </w:r>
            <w:r>
              <w:rPr>
                <w:rFonts w:asciiTheme="minorEastAsia" w:eastAsiaTheme="minorEastAsia" w:hAnsiTheme="minorEastAsia" w:hint="eastAsia"/>
                <w:sz w:val="15"/>
                <w:szCs w:val="15"/>
                <w:lang w:eastAsia="zh-CN"/>
              </w:rPr>
              <w:t>2</w:t>
            </w:r>
            <w:r>
              <w:rPr>
                <w:rFonts w:asciiTheme="minorEastAsia" w:eastAsiaTheme="minorEastAsia" w:hAnsiTheme="minorEastAsia" w:hint="eastAsia"/>
                <w:sz w:val="15"/>
                <w:szCs w:val="15"/>
                <w:lang w:eastAsia="zh-CN"/>
              </w:rPr>
              <w:t>：成本费用</w:t>
            </w:r>
          </w:p>
        </w:tc>
        <w:tc>
          <w:tcPr>
            <w:tcW w:w="854" w:type="dxa"/>
          </w:tcPr>
          <w:p w14:paraId="220124B1"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合理</w:t>
            </w:r>
          </w:p>
        </w:tc>
        <w:tc>
          <w:tcPr>
            <w:tcW w:w="1156" w:type="dxa"/>
          </w:tcPr>
          <w:p w14:paraId="20E95652" w14:textId="77777777" w:rsidR="00246DE3" w:rsidRDefault="00AB7DC8">
            <w:pPr>
              <w:spacing w:line="197" w:lineRule="exact"/>
              <w:rPr>
                <w:rFonts w:asciiTheme="minorEastAsia" w:eastAsiaTheme="minorEastAsia" w:hAnsiTheme="minorEastAsia"/>
                <w:color w:val="auto"/>
                <w:sz w:val="15"/>
                <w:szCs w:val="15"/>
              </w:rPr>
            </w:pPr>
            <w:r>
              <w:rPr>
                <w:rFonts w:asciiTheme="minorEastAsia" w:eastAsiaTheme="minorEastAsia" w:hAnsiTheme="minorEastAsia" w:cs="宋体" w:hint="eastAsia"/>
                <w:color w:val="auto"/>
                <w:sz w:val="15"/>
                <w:szCs w:val="15"/>
                <w:lang w:eastAsia="zh-CN"/>
              </w:rPr>
              <w:t>合理</w:t>
            </w:r>
          </w:p>
        </w:tc>
        <w:tc>
          <w:tcPr>
            <w:tcW w:w="954" w:type="dxa"/>
          </w:tcPr>
          <w:p w14:paraId="32A14E39"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olor w:val="auto"/>
                <w:sz w:val="15"/>
                <w:szCs w:val="15"/>
                <w:lang w:eastAsia="zh-CN"/>
              </w:rPr>
              <w:t>3</w:t>
            </w:r>
          </w:p>
        </w:tc>
        <w:tc>
          <w:tcPr>
            <w:tcW w:w="974" w:type="dxa"/>
          </w:tcPr>
          <w:p w14:paraId="7142B0A7"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olor w:val="auto"/>
                <w:sz w:val="15"/>
                <w:szCs w:val="15"/>
                <w:lang w:eastAsia="zh-CN"/>
              </w:rPr>
              <w:t>3</w:t>
            </w:r>
          </w:p>
        </w:tc>
        <w:tc>
          <w:tcPr>
            <w:tcW w:w="2708" w:type="dxa"/>
            <w:gridSpan w:val="2"/>
          </w:tcPr>
          <w:p w14:paraId="267FEF9B"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s="宋体" w:hint="eastAsia"/>
                <w:color w:val="auto"/>
                <w:sz w:val="15"/>
                <w:szCs w:val="15"/>
                <w:lang w:eastAsia="zh-CN"/>
              </w:rPr>
              <w:t>根据成本支出考核，每一项不合理费用扣</w:t>
            </w:r>
            <w:r>
              <w:rPr>
                <w:rFonts w:asciiTheme="minorEastAsia" w:eastAsiaTheme="minorEastAsia" w:hAnsiTheme="minorEastAsia" w:cs="宋体" w:hint="eastAsia"/>
                <w:color w:val="auto"/>
                <w:sz w:val="15"/>
                <w:szCs w:val="15"/>
                <w:lang w:eastAsia="zh-CN"/>
              </w:rPr>
              <w:t>1</w:t>
            </w:r>
            <w:r>
              <w:rPr>
                <w:rFonts w:asciiTheme="minorEastAsia" w:eastAsiaTheme="minorEastAsia" w:hAnsiTheme="minorEastAsia" w:cs="宋体" w:hint="eastAsia"/>
                <w:color w:val="auto"/>
                <w:sz w:val="15"/>
                <w:szCs w:val="15"/>
                <w:lang w:eastAsia="zh-CN"/>
              </w:rPr>
              <w:t>分，扣完即止。</w:t>
            </w:r>
          </w:p>
        </w:tc>
      </w:tr>
      <w:tr w:rsidR="00246DE3" w14:paraId="7E954CDF" w14:textId="77777777">
        <w:trPr>
          <w:trHeight w:val="208"/>
        </w:trPr>
        <w:tc>
          <w:tcPr>
            <w:tcW w:w="1172" w:type="dxa"/>
            <w:vMerge w:val="restart"/>
            <w:tcBorders>
              <w:bottom w:val="nil"/>
            </w:tcBorders>
          </w:tcPr>
          <w:p w14:paraId="4C48A54F"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19FAB612"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4227995F"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04339A45"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4AB20ADA"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2B573978"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4C447620"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7974990A"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092018A9"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2F5EC0F8" w14:textId="77777777" w:rsidR="00246DE3" w:rsidRDefault="00246DE3">
            <w:pPr>
              <w:pStyle w:val="TableText"/>
              <w:spacing w:before="45" w:line="229" w:lineRule="auto"/>
              <w:ind w:left="443"/>
              <w:jc w:val="center"/>
              <w:rPr>
                <w:rFonts w:asciiTheme="minorEastAsia" w:eastAsiaTheme="minorEastAsia" w:hAnsiTheme="minorEastAsia"/>
                <w:spacing w:val="2"/>
                <w:sz w:val="15"/>
                <w:szCs w:val="15"/>
                <w:lang w:eastAsia="zh-CN"/>
              </w:rPr>
            </w:pPr>
          </w:p>
          <w:p w14:paraId="611DBF10" w14:textId="77777777" w:rsidR="00246DE3" w:rsidRDefault="00AB7DC8">
            <w:pPr>
              <w:pStyle w:val="TableText"/>
              <w:spacing w:before="45" w:line="229" w:lineRule="auto"/>
              <w:ind w:left="443"/>
              <w:jc w:val="center"/>
              <w:rPr>
                <w:rFonts w:asciiTheme="minorEastAsia" w:eastAsiaTheme="minorEastAsia" w:hAnsiTheme="minorEastAsia"/>
                <w:sz w:val="15"/>
                <w:szCs w:val="15"/>
              </w:rPr>
            </w:pPr>
            <w:proofErr w:type="spellStart"/>
            <w:r>
              <w:rPr>
                <w:rFonts w:asciiTheme="minorEastAsia" w:eastAsiaTheme="minorEastAsia" w:hAnsiTheme="minorEastAsia"/>
                <w:spacing w:val="2"/>
                <w:sz w:val="15"/>
                <w:szCs w:val="15"/>
              </w:rPr>
              <w:t>效益</w:t>
            </w:r>
            <w:proofErr w:type="spellEnd"/>
          </w:p>
        </w:tc>
        <w:tc>
          <w:tcPr>
            <w:tcW w:w="894" w:type="dxa"/>
            <w:vMerge w:val="restart"/>
            <w:tcBorders>
              <w:bottom w:val="nil"/>
            </w:tcBorders>
          </w:tcPr>
          <w:p w14:paraId="4D37A1E7" w14:textId="77777777" w:rsidR="00246DE3" w:rsidRDefault="00AB7DC8">
            <w:pPr>
              <w:pStyle w:val="TableText"/>
              <w:spacing w:before="251" w:line="229" w:lineRule="auto"/>
              <w:ind w:left="152"/>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lastRenderedPageBreak/>
              <w:t>经济效益</w:t>
            </w:r>
            <w:proofErr w:type="spellEnd"/>
          </w:p>
        </w:tc>
        <w:tc>
          <w:tcPr>
            <w:tcW w:w="1415" w:type="dxa"/>
          </w:tcPr>
          <w:p w14:paraId="6A4AF3A1" w14:textId="77777777" w:rsidR="00246DE3" w:rsidRDefault="00AB7DC8">
            <w:pPr>
              <w:pStyle w:val="TableText"/>
              <w:spacing w:before="42" w:line="205"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新增医疗收入</w:t>
            </w:r>
          </w:p>
        </w:tc>
        <w:tc>
          <w:tcPr>
            <w:tcW w:w="854" w:type="dxa"/>
          </w:tcPr>
          <w:p w14:paraId="58716A16"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hint="eastAsia"/>
                <w:sz w:val="15"/>
                <w:szCs w:val="15"/>
                <w:lang w:eastAsia="zh-CN"/>
              </w:rPr>
              <w:t>≥</w:t>
            </w:r>
            <w:r>
              <w:rPr>
                <w:rFonts w:asciiTheme="minorEastAsia" w:eastAsiaTheme="minorEastAsia" w:hAnsiTheme="minorEastAsia"/>
                <w:sz w:val="15"/>
                <w:szCs w:val="15"/>
                <w:lang w:eastAsia="zh-CN"/>
              </w:rPr>
              <w:t>7</w:t>
            </w:r>
            <w:r>
              <w:rPr>
                <w:rFonts w:asciiTheme="minorEastAsia" w:eastAsiaTheme="minorEastAsia" w:hAnsiTheme="minorEastAsia" w:cs="宋体" w:hint="eastAsia"/>
                <w:sz w:val="15"/>
                <w:szCs w:val="15"/>
                <w:lang w:eastAsia="zh-CN"/>
              </w:rPr>
              <w:t>亿元</w:t>
            </w:r>
          </w:p>
        </w:tc>
        <w:tc>
          <w:tcPr>
            <w:tcW w:w="1156" w:type="dxa"/>
          </w:tcPr>
          <w:p w14:paraId="11FFBED6" w14:textId="77777777" w:rsidR="00246DE3" w:rsidRDefault="00AB7DC8">
            <w:pPr>
              <w:spacing w:line="197" w:lineRule="exact"/>
              <w:rPr>
                <w:rFonts w:asciiTheme="minorEastAsia" w:eastAsiaTheme="minorEastAsia" w:hAnsiTheme="minorEastAsia"/>
                <w:color w:val="auto"/>
                <w:sz w:val="15"/>
                <w:szCs w:val="15"/>
              </w:rPr>
            </w:pPr>
            <w:r>
              <w:rPr>
                <w:rFonts w:asciiTheme="minorEastAsia" w:eastAsiaTheme="minorEastAsia" w:hAnsiTheme="minorEastAsia" w:hint="eastAsia"/>
                <w:color w:val="auto"/>
                <w:sz w:val="15"/>
                <w:szCs w:val="15"/>
                <w:lang w:eastAsia="zh-CN"/>
              </w:rPr>
              <w:t>≥</w:t>
            </w:r>
            <w:r>
              <w:rPr>
                <w:rFonts w:asciiTheme="minorEastAsia" w:eastAsiaTheme="minorEastAsia" w:hAnsiTheme="minorEastAsia"/>
                <w:color w:val="auto"/>
                <w:sz w:val="15"/>
                <w:szCs w:val="15"/>
                <w:lang w:eastAsia="zh-CN"/>
              </w:rPr>
              <w:t>7</w:t>
            </w:r>
            <w:r>
              <w:rPr>
                <w:rFonts w:asciiTheme="minorEastAsia" w:eastAsiaTheme="minorEastAsia" w:hAnsiTheme="minorEastAsia" w:cs="宋体" w:hint="eastAsia"/>
                <w:color w:val="auto"/>
                <w:sz w:val="15"/>
                <w:szCs w:val="15"/>
                <w:lang w:eastAsia="zh-CN"/>
              </w:rPr>
              <w:t>亿元</w:t>
            </w:r>
          </w:p>
        </w:tc>
        <w:tc>
          <w:tcPr>
            <w:tcW w:w="954" w:type="dxa"/>
          </w:tcPr>
          <w:p w14:paraId="1B48E05A"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olor w:val="auto"/>
                <w:sz w:val="15"/>
                <w:szCs w:val="15"/>
                <w:lang w:eastAsia="zh-CN"/>
              </w:rPr>
              <w:t>5</w:t>
            </w:r>
          </w:p>
        </w:tc>
        <w:tc>
          <w:tcPr>
            <w:tcW w:w="974" w:type="dxa"/>
          </w:tcPr>
          <w:p w14:paraId="55D3908B"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olor w:val="auto"/>
                <w:sz w:val="15"/>
                <w:szCs w:val="15"/>
                <w:lang w:eastAsia="zh-CN"/>
              </w:rPr>
              <w:t>4.5</w:t>
            </w:r>
          </w:p>
        </w:tc>
        <w:tc>
          <w:tcPr>
            <w:tcW w:w="2708" w:type="dxa"/>
            <w:gridSpan w:val="2"/>
          </w:tcPr>
          <w:p w14:paraId="305D1903" w14:textId="77777777" w:rsidR="00246DE3" w:rsidRDefault="00AB7DC8">
            <w:pPr>
              <w:spacing w:line="197" w:lineRule="exact"/>
              <w:rPr>
                <w:rFonts w:asciiTheme="minorEastAsia" w:eastAsiaTheme="minorEastAsia" w:hAnsiTheme="minorEastAsia" w:cs="宋体"/>
                <w:sz w:val="15"/>
                <w:szCs w:val="15"/>
                <w:lang w:eastAsia="zh-CN"/>
              </w:rPr>
            </w:pPr>
            <w:r>
              <w:rPr>
                <w:rFonts w:asciiTheme="minorEastAsia" w:eastAsiaTheme="minorEastAsia" w:hAnsiTheme="minorEastAsia" w:cs="宋体" w:hint="eastAsia"/>
                <w:sz w:val="15"/>
                <w:szCs w:val="15"/>
                <w:lang w:eastAsia="zh-CN"/>
              </w:rPr>
              <w:t>达标得满分；每降低一个百分点扣</w:t>
            </w:r>
            <w:r>
              <w:rPr>
                <w:rFonts w:asciiTheme="minorEastAsia" w:eastAsiaTheme="minorEastAsia" w:hAnsiTheme="minorEastAsia" w:cs="宋体"/>
                <w:sz w:val="15"/>
                <w:szCs w:val="15"/>
                <w:lang w:eastAsia="zh-CN"/>
              </w:rPr>
              <w:t>0.1</w:t>
            </w:r>
            <w:r>
              <w:rPr>
                <w:rFonts w:asciiTheme="minorEastAsia" w:eastAsiaTheme="minorEastAsia" w:hAnsiTheme="minorEastAsia" w:cs="宋体" w:hint="eastAsia"/>
                <w:sz w:val="15"/>
                <w:szCs w:val="15"/>
                <w:lang w:eastAsia="zh-CN"/>
              </w:rPr>
              <w:t>分，直至扣完。</w:t>
            </w:r>
          </w:p>
        </w:tc>
      </w:tr>
      <w:tr w:rsidR="00246DE3" w14:paraId="43BAB138" w14:textId="77777777">
        <w:trPr>
          <w:trHeight w:val="208"/>
        </w:trPr>
        <w:tc>
          <w:tcPr>
            <w:tcW w:w="1172" w:type="dxa"/>
            <w:vMerge/>
            <w:tcBorders>
              <w:top w:val="nil"/>
              <w:bottom w:val="nil"/>
            </w:tcBorders>
          </w:tcPr>
          <w:p w14:paraId="40B2FD79"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bottom w:val="nil"/>
            </w:tcBorders>
          </w:tcPr>
          <w:p w14:paraId="2DB2EB8B" w14:textId="77777777" w:rsidR="00246DE3" w:rsidRDefault="00246DE3">
            <w:pPr>
              <w:rPr>
                <w:rFonts w:asciiTheme="minorEastAsia" w:eastAsiaTheme="minorEastAsia" w:hAnsiTheme="minorEastAsia"/>
                <w:sz w:val="15"/>
                <w:szCs w:val="15"/>
                <w:lang w:eastAsia="zh-CN"/>
              </w:rPr>
            </w:pPr>
          </w:p>
        </w:tc>
        <w:tc>
          <w:tcPr>
            <w:tcW w:w="1415" w:type="dxa"/>
          </w:tcPr>
          <w:p w14:paraId="4402EC24" w14:textId="77777777" w:rsidR="00246DE3" w:rsidRDefault="00AB7DC8">
            <w:pPr>
              <w:pStyle w:val="TableText"/>
              <w:spacing w:before="42" w:line="205"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2</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增加门诊人</w:t>
            </w:r>
            <w:r>
              <w:rPr>
                <w:rFonts w:asciiTheme="minorEastAsia" w:eastAsiaTheme="minorEastAsia" w:hAnsiTheme="minorEastAsia" w:hint="eastAsia"/>
                <w:sz w:val="15"/>
                <w:szCs w:val="15"/>
                <w:lang w:eastAsia="zh-CN"/>
              </w:rPr>
              <w:lastRenderedPageBreak/>
              <w:t>次</w:t>
            </w:r>
          </w:p>
        </w:tc>
        <w:tc>
          <w:tcPr>
            <w:tcW w:w="854" w:type="dxa"/>
          </w:tcPr>
          <w:p w14:paraId="3F2A0735"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lastRenderedPageBreak/>
              <w:t>约</w:t>
            </w:r>
            <w:r>
              <w:rPr>
                <w:rFonts w:asciiTheme="minorEastAsia" w:eastAsiaTheme="minorEastAsia" w:hAnsiTheme="minorEastAsia"/>
                <w:sz w:val="15"/>
                <w:szCs w:val="15"/>
                <w:lang w:eastAsia="zh-CN"/>
              </w:rPr>
              <w:t>100</w:t>
            </w:r>
            <w:r>
              <w:rPr>
                <w:rFonts w:asciiTheme="minorEastAsia" w:eastAsiaTheme="minorEastAsia" w:hAnsiTheme="minorEastAsia" w:cs="宋体" w:hint="eastAsia"/>
                <w:sz w:val="15"/>
                <w:szCs w:val="15"/>
                <w:lang w:eastAsia="zh-CN"/>
              </w:rPr>
              <w:t>万人次</w:t>
            </w:r>
          </w:p>
        </w:tc>
        <w:tc>
          <w:tcPr>
            <w:tcW w:w="1156" w:type="dxa"/>
          </w:tcPr>
          <w:p w14:paraId="4A6345D5"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约</w:t>
            </w:r>
            <w:r>
              <w:rPr>
                <w:rFonts w:asciiTheme="minorEastAsia" w:eastAsiaTheme="minorEastAsia" w:hAnsiTheme="minorEastAsia"/>
                <w:sz w:val="15"/>
                <w:szCs w:val="15"/>
                <w:lang w:eastAsia="zh-CN"/>
              </w:rPr>
              <w:t>10</w:t>
            </w:r>
            <w:r>
              <w:rPr>
                <w:rFonts w:asciiTheme="minorEastAsia" w:eastAsiaTheme="minorEastAsia" w:hAnsiTheme="minorEastAsia" w:hint="eastAsia"/>
                <w:sz w:val="15"/>
                <w:szCs w:val="15"/>
                <w:lang w:eastAsia="zh-CN"/>
              </w:rPr>
              <w:t>0</w:t>
            </w:r>
            <w:r>
              <w:rPr>
                <w:rFonts w:asciiTheme="minorEastAsia" w:eastAsiaTheme="minorEastAsia" w:hAnsiTheme="minorEastAsia" w:cs="宋体" w:hint="eastAsia"/>
                <w:sz w:val="15"/>
                <w:szCs w:val="15"/>
                <w:lang w:eastAsia="zh-CN"/>
              </w:rPr>
              <w:t>万人次</w:t>
            </w:r>
          </w:p>
        </w:tc>
        <w:tc>
          <w:tcPr>
            <w:tcW w:w="954" w:type="dxa"/>
          </w:tcPr>
          <w:p w14:paraId="5D7AE474"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5</w:t>
            </w:r>
          </w:p>
        </w:tc>
        <w:tc>
          <w:tcPr>
            <w:tcW w:w="974" w:type="dxa"/>
          </w:tcPr>
          <w:p w14:paraId="4E9B1B71"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4.5</w:t>
            </w:r>
          </w:p>
        </w:tc>
        <w:tc>
          <w:tcPr>
            <w:tcW w:w="2708" w:type="dxa"/>
            <w:gridSpan w:val="2"/>
          </w:tcPr>
          <w:p w14:paraId="2F78AE12"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达标得满分；每降低一个百分点扣</w:t>
            </w:r>
            <w:r>
              <w:rPr>
                <w:rFonts w:asciiTheme="minorEastAsia" w:eastAsiaTheme="minorEastAsia" w:hAnsiTheme="minorEastAsia" w:cs="宋体"/>
                <w:sz w:val="15"/>
                <w:szCs w:val="15"/>
                <w:lang w:eastAsia="zh-CN"/>
              </w:rPr>
              <w:t>0.1</w:t>
            </w:r>
            <w:r>
              <w:rPr>
                <w:rFonts w:asciiTheme="minorEastAsia" w:eastAsiaTheme="minorEastAsia" w:hAnsiTheme="minorEastAsia" w:cs="宋体" w:hint="eastAsia"/>
                <w:sz w:val="15"/>
                <w:szCs w:val="15"/>
                <w:lang w:eastAsia="zh-CN"/>
              </w:rPr>
              <w:t>分，</w:t>
            </w:r>
            <w:r>
              <w:rPr>
                <w:rFonts w:asciiTheme="minorEastAsia" w:eastAsiaTheme="minorEastAsia" w:hAnsiTheme="minorEastAsia" w:cs="宋体" w:hint="eastAsia"/>
                <w:sz w:val="15"/>
                <w:szCs w:val="15"/>
                <w:lang w:eastAsia="zh-CN"/>
              </w:rPr>
              <w:lastRenderedPageBreak/>
              <w:t>直至扣完。</w:t>
            </w:r>
          </w:p>
        </w:tc>
      </w:tr>
      <w:tr w:rsidR="00246DE3" w14:paraId="4C05ED2B" w14:textId="77777777">
        <w:trPr>
          <w:trHeight w:val="208"/>
        </w:trPr>
        <w:tc>
          <w:tcPr>
            <w:tcW w:w="1172" w:type="dxa"/>
            <w:vMerge/>
            <w:tcBorders>
              <w:top w:val="nil"/>
              <w:bottom w:val="nil"/>
            </w:tcBorders>
          </w:tcPr>
          <w:p w14:paraId="6C2D9286"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tcBorders>
          </w:tcPr>
          <w:p w14:paraId="2B5B0F13" w14:textId="77777777" w:rsidR="00246DE3" w:rsidRDefault="00246DE3">
            <w:pPr>
              <w:rPr>
                <w:rFonts w:asciiTheme="minorEastAsia" w:eastAsiaTheme="minorEastAsia" w:hAnsiTheme="minorEastAsia"/>
                <w:sz w:val="15"/>
                <w:szCs w:val="15"/>
                <w:lang w:eastAsia="zh-CN"/>
              </w:rPr>
            </w:pPr>
          </w:p>
        </w:tc>
        <w:tc>
          <w:tcPr>
            <w:tcW w:w="1415" w:type="dxa"/>
          </w:tcPr>
          <w:p w14:paraId="5F5E110F" w14:textId="77777777" w:rsidR="00246DE3" w:rsidRDefault="00AB7DC8">
            <w:pPr>
              <w:pStyle w:val="TableText"/>
              <w:spacing w:before="43" w:line="204" w:lineRule="auto"/>
              <w:ind w:firstLineChars="100" w:firstLine="148"/>
              <w:rPr>
                <w:rFonts w:asciiTheme="minorEastAsia" w:eastAsiaTheme="minorEastAsia" w:hAnsiTheme="minorEastAsia"/>
                <w:sz w:val="15"/>
                <w:szCs w:val="15"/>
              </w:rPr>
            </w:pPr>
            <w:r>
              <w:rPr>
                <w:rFonts w:asciiTheme="minorEastAsia" w:eastAsiaTheme="minorEastAsia" w:hAnsiTheme="minorEastAsia" w:hint="eastAsia"/>
                <w:spacing w:val="-1"/>
                <w:sz w:val="15"/>
                <w:szCs w:val="15"/>
                <w:lang w:eastAsia="zh-CN"/>
              </w:rPr>
              <w:t>指标</w:t>
            </w:r>
            <w:r>
              <w:rPr>
                <w:rFonts w:asciiTheme="minorEastAsia" w:eastAsiaTheme="minorEastAsia" w:hAnsiTheme="minorEastAsia" w:hint="eastAsia"/>
                <w:spacing w:val="-1"/>
                <w:sz w:val="15"/>
                <w:szCs w:val="15"/>
                <w:lang w:eastAsia="zh-CN"/>
              </w:rPr>
              <w:t>3</w:t>
            </w:r>
            <w:r>
              <w:rPr>
                <w:rFonts w:asciiTheme="minorEastAsia" w:eastAsiaTheme="minorEastAsia" w:hAnsiTheme="minorEastAsia" w:hint="eastAsia"/>
                <w:spacing w:val="-1"/>
                <w:sz w:val="15"/>
                <w:szCs w:val="15"/>
                <w:lang w:eastAsia="zh-CN"/>
              </w:rPr>
              <w:t>：</w:t>
            </w:r>
            <w:r>
              <w:rPr>
                <w:rFonts w:asciiTheme="minorEastAsia" w:eastAsiaTheme="minorEastAsia" w:hAnsiTheme="minorEastAsia" w:hint="eastAsia"/>
                <w:sz w:val="15"/>
                <w:szCs w:val="15"/>
                <w:lang w:eastAsia="zh-CN"/>
              </w:rPr>
              <w:t>增加出院人次</w:t>
            </w:r>
          </w:p>
        </w:tc>
        <w:tc>
          <w:tcPr>
            <w:tcW w:w="854" w:type="dxa"/>
          </w:tcPr>
          <w:p w14:paraId="36C15F64"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约</w:t>
            </w:r>
            <w:r>
              <w:rPr>
                <w:rFonts w:asciiTheme="minorEastAsia" w:eastAsiaTheme="minorEastAsia" w:hAnsiTheme="minorEastAsia"/>
                <w:sz w:val="15"/>
                <w:szCs w:val="15"/>
                <w:lang w:eastAsia="zh-CN"/>
              </w:rPr>
              <w:t>5</w:t>
            </w:r>
            <w:r>
              <w:rPr>
                <w:rFonts w:asciiTheme="minorEastAsia" w:eastAsiaTheme="minorEastAsia" w:hAnsiTheme="minorEastAsia" w:cs="宋体" w:hint="eastAsia"/>
                <w:sz w:val="15"/>
                <w:szCs w:val="15"/>
                <w:lang w:eastAsia="zh-CN"/>
              </w:rPr>
              <w:t>万人次</w:t>
            </w:r>
          </w:p>
        </w:tc>
        <w:tc>
          <w:tcPr>
            <w:tcW w:w="1156" w:type="dxa"/>
          </w:tcPr>
          <w:p w14:paraId="33754B3B"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约</w:t>
            </w:r>
            <w:r>
              <w:rPr>
                <w:rFonts w:asciiTheme="minorEastAsia" w:eastAsiaTheme="minorEastAsia" w:hAnsiTheme="minorEastAsia" w:hint="eastAsia"/>
                <w:sz w:val="15"/>
                <w:szCs w:val="15"/>
                <w:lang w:eastAsia="zh-CN"/>
              </w:rPr>
              <w:t>5</w:t>
            </w:r>
            <w:r>
              <w:rPr>
                <w:rFonts w:asciiTheme="minorEastAsia" w:eastAsiaTheme="minorEastAsia" w:hAnsiTheme="minorEastAsia" w:cs="宋体" w:hint="eastAsia"/>
                <w:sz w:val="15"/>
                <w:szCs w:val="15"/>
                <w:lang w:eastAsia="zh-CN"/>
              </w:rPr>
              <w:t>万人次</w:t>
            </w:r>
          </w:p>
        </w:tc>
        <w:tc>
          <w:tcPr>
            <w:tcW w:w="954" w:type="dxa"/>
          </w:tcPr>
          <w:p w14:paraId="35D3F059"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5</w:t>
            </w:r>
          </w:p>
        </w:tc>
        <w:tc>
          <w:tcPr>
            <w:tcW w:w="974" w:type="dxa"/>
          </w:tcPr>
          <w:p w14:paraId="1EB85EF9"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4.5</w:t>
            </w:r>
          </w:p>
        </w:tc>
        <w:tc>
          <w:tcPr>
            <w:tcW w:w="2708" w:type="dxa"/>
            <w:gridSpan w:val="2"/>
          </w:tcPr>
          <w:p w14:paraId="22204BBA"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达标得满分；每降低一个百分点扣</w:t>
            </w:r>
            <w:r>
              <w:rPr>
                <w:rFonts w:asciiTheme="minorEastAsia" w:eastAsiaTheme="minorEastAsia" w:hAnsiTheme="minorEastAsia" w:cs="宋体"/>
                <w:sz w:val="15"/>
                <w:szCs w:val="15"/>
                <w:lang w:eastAsia="zh-CN"/>
              </w:rPr>
              <w:t>0.1</w:t>
            </w:r>
            <w:r>
              <w:rPr>
                <w:rFonts w:asciiTheme="minorEastAsia" w:eastAsiaTheme="minorEastAsia" w:hAnsiTheme="minorEastAsia" w:cs="宋体" w:hint="eastAsia"/>
                <w:sz w:val="15"/>
                <w:szCs w:val="15"/>
                <w:lang w:eastAsia="zh-CN"/>
              </w:rPr>
              <w:t>分，直至扣完。</w:t>
            </w:r>
          </w:p>
        </w:tc>
      </w:tr>
      <w:tr w:rsidR="00246DE3" w14:paraId="4B2691DA" w14:textId="77777777">
        <w:trPr>
          <w:trHeight w:val="118"/>
        </w:trPr>
        <w:tc>
          <w:tcPr>
            <w:tcW w:w="1172" w:type="dxa"/>
            <w:vMerge/>
            <w:tcBorders>
              <w:top w:val="nil"/>
              <w:bottom w:val="nil"/>
            </w:tcBorders>
          </w:tcPr>
          <w:p w14:paraId="1A687938" w14:textId="77777777" w:rsidR="00246DE3" w:rsidRDefault="00246DE3">
            <w:pPr>
              <w:jc w:val="center"/>
              <w:rPr>
                <w:rFonts w:asciiTheme="minorEastAsia" w:eastAsiaTheme="minorEastAsia" w:hAnsiTheme="minorEastAsia"/>
                <w:sz w:val="15"/>
                <w:szCs w:val="15"/>
                <w:lang w:eastAsia="zh-CN"/>
              </w:rPr>
            </w:pPr>
          </w:p>
        </w:tc>
        <w:tc>
          <w:tcPr>
            <w:tcW w:w="894" w:type="dxa"/>
            <w:vMerge w:val="restart"/>
            <w:tcBorders>
              <w:bottom w:val="nil"/>
            </w:tcBorders>
          </w:tcPr>
          <w:p w14:paraId="34FF10B7" w14:textId="77777777" w:rsidR="00246DE3" w:rsidRDefault="00246DE3">
            <w:pPr>
              <w:pStyle w:val="TableText"/>
              <w:spacing w:before="252" w:line="228" w:lineRule="auto"/>
              <w:ind w:left="152"/>
              <w:rPr>
                <w:rFonts w:asciiTheme="minorEastAsia" w:eastAsiaTheme="minorEastAsia" w:hAnsiTheme="minorEastAsia"/>
                <w:spacing w:val="4"/>
                <w:sz w:val="15"/>
                <w:szCs w:val="15"/>
                <w:lang w:eastAsia="zh-CN"/>
              </w:rPr>
            </w:pPr>
          </w:p>
          <w:p w14:paraId="38311F3D" w14:textId="77777777" w:rsidR="00246DE3" w:rsidRDefault="00AB7DC8">
            <w:pPr>
              <w:pStyle w:val="TableText"/>
              <w:spacing w:before="252" w:line="228" w:lineRule="auto"/>
              <w:ind w:left="152"/>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社会效益</w:t>
            </w:r>
            <w:proofErr w:type="spellEnd"/>
          </w:p>
        </w:tc>
        <w:tc>
          <w:tcPr>
            <w:tcW w:w="1415" w:type="dxa"/>
          </w:tcPr>
          <w:p w14:paraId="4F882A12" w14:textId="77777777" w:rsidR="00246DE3" w:rsidRDefault="00AB7DC8">
            <w:pPr>
              <w:pStyle w:val="TableText"/>
              <w:spacing w:before="43" w:line="204"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就医环境</w:t>
            </w:r>
          </w:p>
        </w:tc>
        <w:tc>
          <w:tcPr>
            <w:tcW w:w="854" w:type="dxa"/>
          </w:tcPr>
          <w:p w14:paraId="35C2D63F"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提升</w:t>
            </w:r>
          </w:p>
        </w:tc>
        <w:tc>
          <w:tcPr>
            <w:tcW w:w="1156" w:type="dxa"/>
          </w:tcPr>
          <w:p w14:paraId="0EA20356"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提升</w:t>
            </w:r>
          </w:p>
        </w:tc>
        <w:tc>
          <w:tcPr>
            <w:tcW w:w="954" w:type="dxa"/>
          </w:tcPr>
          <w:p w14:paraId="7866A28D"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1476F0CA"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320028B6"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根据群众满意度，满意度</w:t>
            </w:r>
            <w:r>
              <w:rPr>
                <w:rFonts w:asciiTheme="minorEastAsia" w:eastAsiaTheme="minorEastAsia" w:hAnsiTheme="minorEastAsia" w:cs="宋体" w:hint="eastAsia"/>
                <w:sz w:val="15"/>
                <w:szCs w:val="15"/>
                <w:lang w:eastAsia="zh-CN"/>
              </w:rPr>
              <w:t>9</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以上得满分；</w:t>
            </w:r>
            <w:r>
              <w:rPr>
                <w:rFonts w:asciiTheme="minorEastAsia" w:eastAsiaTheme="minorEastAsia" w:hAnsiTheme="minorEastAsia" w:cs="宋体"/>
                <w:sz w:val="15"/>
                <w:szCs w:val="15"/>
                <w:lang w:eastAsia="zh-CN"/>
              </w:rPr>
              <w:t>90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以下每降低一个百分点扣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分，扣完即止。</w:t>
            </w:r>
          </w:p>
        </w:tc>
      </w:tr>
      <w:tr w:rsidR="00246DE3" w14:paraId="3DB62F0F" w14:textId="77777777">
        <w:trPr>
          <w:trHeight w:val="208"/>
        </w:trPr>
        <w:tc>
          <w:tcPr>
            <w:tcW w:w="1172" w:type="dxa"/>
            <w:vMerge/>
            <w:tcBorders>
              <w:top w:val="nil"/>
              <w:bottom w:val="nil"/>
            </w:tcBorders>
          </w:tcPr>
          <w:p w14:paraId="21B639D4"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bottom w:val="nil"/>
            </w:tcBorders>
          </w:tcPr>
          <w:p w14:paraId="66D5477D" w14:textId="77777777" w:rsidR="00246DE3" w:rsidRDefault="00246DE3">
            <w:pPr>
              <w:rPr>
                <w:rFonts w:asciiTheme="minorEastAsia" w:eastAsiaTheme="minorEastAsia" w:hAnsiTheme="minorEastAsia"/>
                <w:sz w:val="15"/>
                <w:szCs w:val="15"/>
                <w:lang w:eastAsia="zh-CN"/>
              </w:rPr>
            </w:pPr>
          </w:p>
        </w:tc>
        <w:tc>
          <w:tcPr>
            <w:tcW w:w="1415" w:type="dxa"/>
          </w:tcPr>
          <w:p w14:paraId="1F247F92" w14:textId="77777777" w:rsidR="00246DE3" w:rsidRDefault="00AB7DC8">
            <w:pPr>
              <w:pStyle w:val="TableText"/>
              <w:spacing w:before="44" w:line="203"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2</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医疗技术水平</w:t>
            </w:r>
          </w:p>
        </w:tc>
        <w:tc>
          <w:tcPr>
            <w:tcW w:w="854" w:type="dxa"/>
          </w:tcPr>
          <w:p w14:paraId="563ED2DD"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提高</w:t>
            </w:r>
          </w:p>
        </w:tc>
        <w:tc>
          <w:tcPr>
            <w:tcW w:w="1156" w:type="dxa"/>
          </w:tcPr>
          <w:p w14:paraId="432C456C"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提高</w:t>
            </w:r>
          </w:p>
        </w:tc>
        <w:tc>
          <w:tcPr>
            <w:tcW w:w="954" w:type="dxa"/>
          </w:tcPr>
          <w:p w14:paraId="1470119C"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2A604B31"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4B314F26"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根据新增医疗服务项目考核，“显著提高”得满分；“提高”得</w:t>
            </w:r>
            <w:r>
              <w:rPr>
                <w:rFonts w:asciiTheme="minorEastAsia" w:eastAsiaTheme="minorEastAsia" w:hAnsiTheme="minorEastAsia" w:cs="宋体" w:hint="eastAsia"/>
                <w:sz w:val="15"/>
                <w:szCs w:val="15"/>
                <w:lang w:eastAsia="zh-CN"/>
              </w:rPr>
              <w:t>8</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；“一般”得</w:t>
            </w:r>
            <w:r>
              <w:rPr>
                <w:rFonts w:asciiTheme="minorEastAsia" w:eastAsiaTheme="minorEastAsia" w:hAnsiTheme="minorEastAsia" w:cs="宋体" w:hint="eastAsia"/>
                <w:sz w:val="15"/>
                <w:szCs w:val="15"/>
                <w:lang w:eastAsia="zh-CN"/>
              </w:rPr>
              <w:t>6</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；“不显著”不得分。</w:t>
            </w:r>
          </w:p>
        </w:tc>
      </w:tr>
      <w:tr w:rsidR="00246DE3" w14:paraId="3AD42A40" w14:textId="77777777">
        <w:trPr>
          <w:trHeight w:val="590"/>
        </w:trPr>
        <w:tc>
          <w:tcPr>
            <w:tcW w:w="1172" w:type="dxa"/>
            <w:vMerge/>
            <w:tcBorders>
              <w:top w:val="nil"/>
              <w:bottom w:val="nil"/>
            </w:tcBorders>
          </w:tcPr>
          <w:p w14:paraId="11382C84"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tcBorders>
          </w:tcPr>
          <w:p w14:paraId="3310842B" w14:textId="77777777" w:rsidR="00246DE3" w:rsidRDefault="00246DE3">
            <w:pPr>
              <w:rPr>
                <w:rFonts w:asciiTheme="minorEastAsia" w:eastAsiaTheme="minorEastAsia" w:hAnsiTheme="minorEastAsia"/>
                <w:sz w:val="15"/>
                <w:szCs w:val="15"/>
                <w:lang w:eastAsia="zh-CN"/>
              </w:rPr>
            </w:pPr>
          </w:p>
        </w:tc>
        <w:tc>
          <w:tcPr>
            <w:tcW w:w="1415" w:type="dxa"/>
          </w:tcPr>
          <w:p w14:paraId="1BAB32A6" w14:textId="77777777" w:rsidR="00246DE3" w:rsidRDefault="00AB7DC8">
            <w:pPr>
              <w:pStyle w:val="TableText"/>
              <w:spacing w:before="44" w:line="203" w:lineRule="auto"/>
              <w:ind w:left="34"/>
              <w:rPr>
                <w:rFonts w:asciiTheme="minorEastAsia" w:eastAsiaTheme="minorEastAsia" w:hAnsiTheme="minorEastAsia"/>
                <w:sz w:val="15"/>
                <w:szCs w:val="15"/>
                <w:lang w:eastAsia="zh-CN"/>
              </w:rPr>
            </w:pPr>
            <w:r>
              <w:rPr>
                <w:rFonts w:asciiTheme="minorEastAsia" w:eastAsiaTheme="minorEastAsia" w:hAnsiTheme="minorEastAsia" w:hint="eastAsia"/>
                <w:sz w:val="15"/>
                <w:szCs w:val="15"/>
                <w:lang w:eastAsia="zh-CN"/>
              </w:rPr>
              <w:t>指标</w:t>
            </w:r>
            <w:r>
              <w:rPr>
                <w:rFonts w:asciiTheme="minorEastAsia" w:eastAsiaTheme="minorEastAsia" w:hAnsiTheme="minorEastAsia" w:hint="eastAsia"/>
                <w:sz w:val="15"/>
                <w:szCs w:val="15"/>
                <w:lang w:eastAsia="zh-CN"/>
              </w:rPr>
              <w:t>3</w:t>
            </w:r>
            <w:r>
              <w:rPr>
                <w:rFonts w:asciiTheme="minorEastAsia" w:eastAsiaTheme="minorEastAsia" w:hAnsiTheme="minorEastAsia" w:hint="eastAsia"/>
                <w:sz w:val="15"/>
                <w:szCs w:val="15"/>
                <w:lang w:eastAsia="zh-CN"/>
              </w:rPr>
              <w:t>：公共卫生防控救治能力</w:t>
            </w:r>
          </w:p>
        </w:tc>
        <w:tc>
          <w:tcPr>
            <w:tcW w:w="854" w:type="dxa"/>
          </w:tcPr>
          <w:p w14:paraId="11C2D9A8"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提高</w:t>
            </w:r>
          </w:p>
        </w:tc>
        <w:tc>
          <w:tcPr>
            <w:tcW w:w="1156" w:type="dxa"/>
          </w:tcPr>
          <w:p w14:paraId="7B24C337"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提高</w:t>
            </w:r>
          </w:p>
        </w:tc>
        <w:tc>
          <w:tcPr>
            <w:tcW w:w="954" w:type="dxa"/>
          </w:tcPr>
          <w:p w14:paraId="4C62163B"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69FBBC02"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79688C1D"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根据实际情况综合判断，达标得满分，每降低一个百分点扣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分，扣完即止。</w:t>
            </w:r>
          </w:p>
        </w:tc>
      </w:tr>
      <w:tr w:rsidR="00246DE3" w14:paraId="1BEF8CFA" w14:textId="77777777">
        <w:trPr>
          <w:trHeight w:val="208"/>
        </w:trPr>
        <w:tc>
          <w:tcPr>
            <w:tcW w:w="1172" w:type="dxa"/>
            <w:vMerge/>
            <w:tcBorders>
              <w:top w:val="nil"/>
              <w:bottom w:val="nil"/>
            </w:tcBorders>
          </w:tcPr>
          <w:p w14:paraId="78659A82" w14:textId="77777777" w:rsidR="00246DE3" w:rsidRDefault="00246DE3">
            <w:pPr>
              <w:jc w:val="center"/>
              <w:rPr>
                <w:rFonts w:asciiTheme="minorEastAsia" w:eastAsiaTheme="minorEastAsia" w:hAnsiTheme="minorEastAsia"/>
                <w:sz w:val="15"/>
                <w:szCs w:val="15"/>
                <w:lang w:eastAsia="zh-CN"/>
              </w:rPr>
            </w:pPr>
          </w:p>
        </w:tc>
        <w:tc>
          <w:tcPr>
            <w:tcW w:w="894" w:type="dxa"/>
            <w:vMerge w:val="restart"/>
            <w:tcBorders>
              <w:bottom w:val="nil"/>
            </w:tcBorders>
          </w:tcPr>
          <w:p w14:paraId="6CE57572" w14:textId="77777777" w:rsidR="00246DE3" w:rsidRDefault="00246DE3">
            <w:pPr>
              <w:pStyle w:val="TableText"/>
              <w:spacing w:before="253" w:line="229" w:lineRule="auto"/>
              <w:ind w:left="152"/>
              <w:rPr>
                <w:rFonts w:asciiTheme="minorEastAsia" w:eastAsiaTheme="minorEastAsia" w:hAnsiTheme="minorEastAsia"/>
                <w:spacing w:val="4"/>
                <w:sz w:val="15"/>
                <w:szCs w:val="15"/>
                <w:lang w:eastAsia="zh-CN"/>
              </w:rPr>
            </w:pPr>
          </w:p>
          <w:p w14:paraId="39D778F2" w14:textId="77777777" w:rsidR="00246DE3" w:rsidRDefault="00AB7DC8">
            <w:pPr>
              <w:pStyle w:val="TableText"/>
              <w:spacing w:before="253" w:line="229" w:lineRule="auto"/>
              <w:ind w:left="152"/>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生态效益</w:t>
            </w:r>
            <w:proofErr w:type="spellEnd"/>
          </w:p>
        </w:tc>
        <w:tc>
          <w:tcPr>
            <w:tcW w:w="1415" w:type="dxa"/>
          </w:tcPr>
          <w:p w14:paraId="1A47B05C" w14:textId="77777777" w:rsidR="00246DE3" w:rsidRDefault="00AB7DC8">
            <w:pPr>
              <w:pStyle w:val="TableText"/>
              <w:spacing w:before="44" w:line="202"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新增绿化面积</w:t>
            </w:r>
          </w:p>
        </w:tc>
        <w:tc>
          <w:tcPr>
            <w:tcW w:w="854" w:type="dxa"/>
          </w:tcPr>
          <w:p w14:paraId="4B458819" w14:textId="77777777" w:rsidR="00246DE3" w:rsidRDefault="00AB7DC8">
            <w:pPr>
              <w:pStyle w:val="TableParagraph"/>
              <w:rPr>
                <w:rFonts w:asciiTheme="minorEastAsia" w:eastAsiaTheme="minorEastAsia" w:hAnsiTheme="minorEastAsia"/>
                <w:sz w:val="15"/>
                <w:szCs w:val="15"/>
                <w:lang w:val="en-US"/>
              </w:rPr>
            </w:pPr>
            <w:r>
              <w:rPr>
                <w:rFonts w:asciiTheme="minorEastAsia" w:eastAsiaTheme="minorEastAsia" w:hAnsiTheme="minorEastAsia" w:hint="eastAsia"/>
                <w:sz w:val="15"/>
                <w:szCs w:val="15"/>
                <w:lang w:val="en-US"/>
              </w:rPr>
              <w:t>22470</w:t>
            </w:r>
            <w:r>
              <w:rPr>
                <w:rFonts w:asciiTheme="minorEastAsia" w:eastAsiaTheme="minorEastAsia" w:hAnsiTheme="minorEastAsia" w:hint="eastAsia"/>
                <w:sz w:val="15"/>
                <w:szCs w:val="15"/>
                <w:lang w:val="en-US"/>
              </w:rPr>
              <w:t>平方米</w:t>
            </w:r>
          </w:p>
        </w:tc>
        <w:tc>
          <w:tcPr>
            <w:tcW w:w="1156" w:type="dxa"/>
          </w:tcPr>
          <w:p w14:paraId="4582F648" w14:textId="77777777" w:rsidR="00246DE3" w:rsidRDefault="00AB7DC8">
            <w:pPr>
              <w:pStyle w:val="TableParagraph"/>
              <w:rPr>
                <w:rFonts w:asciiTheme="minorEastAsia" w:eastAsiaTheme="minorEastAsia" w:hAnsiTheme="minorEastAsia"/>
                <w:sz w:val="15"/>
                <w:szCs w:val="15"/>
                <w:lang w:val="en-US"/>
              </w:rPr>
            </w:pPr>
            <w:r>
              <w:rPr>
                <w:rFonts w:asciiTheme="minorEastAsia" w:eastAsiaTheme="minorEastAsia" w:hAnsiTheme="minorEastAsia" w:hint="eastAsia"/>
                <w:sz w:val="15"/>
                <w:szCs w:val="15"/>
                <w:lang w:val="en-US"/>
              </w:rPr>
              <w:t>22470</w:t>
            </w:r>
            <w:r>
              <w:rPr>
                <w:rFonts w:asciiTheme="minorEastAsia" w:eastAsiaTheme="minorEastAsia" w:hAnsiTheme="minorEastAsia" w:hint="eastAsia"/>
                <w:sz w:val="15"/>
                <w:szCs w:val="15"/>
                <w:lang w:val="en-US"/>
              </w:rPr>
              <w:t>平方米</w:t>
            </w:r>
          </w:p>
        </w:tc>
        <w:tc>
          <w:tcPr>
            <w:tcW w:w="954" w:type="dxa"/>
          </w:tcPr>
          <w:p w14:paraId="4C2F01C5"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w:t>
            </w:r>
          </w:p>
        </w:tc>
        <w:tc>
          <w:tcPr>
            <w:tcW w:w="974" w:type="dxa"/>
          </w:tcPr>
          <w:p w14:paraId="4263C5B2"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2.5</w:t>
            </w:r>
          </w:p>
        </w:tc>
        <w:tc>
          <w:tcPr>
            <w:tcW w:w="2708" w:type="dxa"/>
            <w:gridSpan w:val="2"/>
          </w:tcPr>
          <w:p w14:paraId="08A4236C"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s="宋体" w:hint="eastAsia"/>
                <w:color w:val="auto"/>
                <w:sz w:val="15"/>
                <w:szCs w:val="15"/>
                <w:lang w:eastAsia="zh-CN"/>
              </w:rPr>
              <w:t>根据工程进度判断，完工达标得满分；工程未完工按照工程进度计划考核，每低于计划进度一个百分点扣</w:t>
            </w:r>
            <w:r>
              <w:rPr>
                <w:rFonts w:asciiTheme="minorEastAsia" w:eastAsiaTheme="minorEastAsia" w:hAnsiTheme="minorEastAsia" w:cs="宋体" w:hint="eastAsia"/>
                <w:color w:val="auto"/>
                <w:sz w:val="15"/>
                <w:szCs w:val="15"/>
                <w:lang w:eastAsia="zh-CN"/>
              </w:rPr>
              <w:t>0</w:t>
            </w:r>
            <w:r>
              <w:rPr>
                <w:rFonts w:asciiTheme="minorEastAsia" w:eastAsiaTheme="minorEastAsia" w:hAnsiTheme="minorEastAsia" w:cs="宋体"/>
                <w:color w:val="auto"/>
                <w:sz w:val="15"/>
                <w:szCs w:val="15"/>
                <w:lang w:eastAsia="zh-CN"/>
              </w:rPr>
              <w:t>.1</w:t>
            </w:r>
            <w:r>
              <w:rPr>
                <w:rFonts w:asciiTheme="minorEastAsia" w:eastAsiaTheme="minorEastAsia" w:hAnsiTheme="minorEastAsia" w:cs="宋体" w:hint="eastAsia"/>
                <w:color w:val="auto"/>
                <w:sz w:val="15"/>
                <w:szCs w:val="15"/>
                <w:lang w:eastAsia="zh-CN"/>
              </w:rPr>
              <w:t>分，扣完即止。</w:t>
            </w:r>
          </w:p>
        </w:tc>
      </w:tr>
      <w:tr w:rsidR="00246DE3" w14:paraId="2EBCA9B9" w14:textId="77777777">
        <w:trPr>
          <w:trHeight w:val="208"/>
        </w:trPr>
        <w:tc>
          <w:tcPr>
            <w:tcW w:w="1172" w:type="dxa"/>
            <w:vMerge/>
            <w:tcBorders>
              <w:top w:val="nil"/>
              <w:bottom w:val="nil"/>
            </w:tcBorders>
          </w:tcPr>
          <w:p w14:paraId="500002C6"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bottom w:val="nil"/>
            </w:tcBorders>
          </w:tcPr>
          <w:p w14:paraId="2B77495C" w14:textId="77777777" w:rsidR="00246DE3" w:rsidRDefault="00246DE3">
            <w:pPr>
              <w:rPr>
                <w:rFonts w:asciiTheme="minorEastAsia" w:eastAsiaTheme="minorEastAsia" w:hAnsiTheme="minorEastAsia"/>
                <w:sz w:val="15"/>
                <w:szCs w:val="15"/>
                <w:lang w:eastAsia="zh-CN"/>
              </w:rPr>
            </w:pPr>
          </w:p>
        </w:tc>
        <w:tc>
          <w:tcPr>
            <w:tcW w:w="1415" w:type="dxa"/>
          </w:tcPr>
          <w:p w14:paraId="1A4629B0" w14:textId="77777777" w:rsidR="00246DE3" w:rsidRDefault="00AB7DC8">
            <w:pPr>
              <w:pStyle w:val="TableText"/>
              <w:spacing w:before="44" w:line="202" w:lineRule="auto"/>
              <w:ind w:left="101"/>
              <w:rPr>
                <w:rFonts w:asciiTheme="minorEastAsia" w:eastAsiaTheme="minorEastAsia" w:hAnsiTheme="minorEastAsia"/>
                <w:sz w:val="15"/>
                <w:szCs w:val="15"/>
                <w:lang w:eastAsia="zh-CN"/>
              </w:rPr>
            </w:pPr>
            <w:r>
              <w:rPr>
                <w:rFonts w:asciiTheme="minorEastAsia" w:eastAsiaTheme="minorEastAsia" w:hAnsiTheme="minorEastAsia"/>
                <w:spacing w:val="2"/>
                <w:sz w:val="15"/>
                <w:szCs w:val="15"/>
                <w:lang w:eastAsia="zh-CN"/>
              </w:rPr>
              <w:t>指标</w:t>
            </w:r>
            <w:r>
              <w:rPr>
                <w:rFonts w:asciiTheme="minorEastAsia" w:eastAsiaTheme="minorEastAsia" w:hAnsiTheme="minorEastAsia"/>
                <w:spacing w:val="2"/>
                <w:sz w:val="15"/>
                <w:szCs w:val="15"/>
                <w:lang w:eastAsia="zh-CN"/>
              </w:rPr>
              <w:t>2</w:t>
            </w:r>
            <w:r>
              <w:rPr>
                <w:rFonts w:asciiTheme="minorEastAsia" w:eastAsiaTheme="minorEastAsia" w:hAnsiTheme="minorEastAsia"/>
                <w:spacing w:val="2"/>
                <w:sz w:val="15"/>
                <w:szCs w:val="15"/>
                <w:lang w:eastAsia="zh-CN"/>
              </w:rPr>
              <w:t>：</w:t>
            </w:r>
            <w:r>
              <w:rPr>
                <w:rFonts w:asciiTheme="minorEastAsia" w:eastAsiaTheme="minorEastAsia" w:hAnsiTheme="minorEastAsia" w:hint="eastAsia"/>
                <w:sz w:val="15"/>
                <w:szCs w:val="15"/>
                <w:lang w:eastAsia="zh-CN"/>
              </w:rPr>
              <w:t>增加污水处理量</w:t>
            </w:r>
          </w:p>
        </w:tc>
        <w:tc>
          <w:tcPr>
            <w:tcW w:w="854" w:type="dxa"/>
          </w:tcPr>
          <w:p w14:paraId="10BA018F" w14:textId="77777777" w:rsidR="00246DE3" w:rsidRDefault="00AB7DC8">
            <w:pPr>
              <w:pStyle w:val="TableParagraph"/>
              <w:rPr>
                <w:rFonts w:asciiTheme="minorEastAsia" w:eastAsiaTheme="minorEastAsia" w:hAnsiTheme="minorEastAsia"/>
                <w:sz w:val="15"/>
                <w:szCs w:val="15"/>
                <w:lang w:val="en-US"/>
              </w:rPr>
            </w:pPr>
            <w:r>
              <w:rPr>
                <w:rFonts w:asciiTheme="minorEastAsia" w:eastAsiaTheme="minorEastAsia" w:hAnsiTheme="minorEastAsia" w:hint="eastAsia"/>
                <w:sz w:val="15"/>
                <w:szCs w:val="15"/>
                <w:lang w:val="en-US"/>
              </w:rPr>
              <w:t>≥</w:t>
            </w:r>
            <w:r>
              <w:rPr>
                <w:rFonts w:asciiTheme="minorEastAsia" w:eastAsiaTheme="minorEastAsia" w:hAnsiTheme="minorEastAsia" w:hint="eastAsia"/>
                <w:sz w:val="15"/>
                <w:szCs w:val="15"/>
                <w:lang w:val="en-US"/>
              </w:rPr>
              <w:t>700</w:t>
            </w:r>
            <w:r>
              <w:rPr>
                <w:rFonts w:asciiTheme="minorEastAsia" w:eastAsiaTheme="minorEastAsia" w:hAnsiTheme="minorEastAsia" w:hint="eastAsia"/>
                <w:sz w:val="15"/>
                <w:szCs w:val="15"/>
                <w:lang w:val="en-US"/>
              </w:rPr>
              <w:t>吨</w:t>
            </w:r>
            <w:r>
              <w:rPr>
                <w:rFonts w:asciiTheme="minorEastAsia" w:eastAsiaTheme="minorEastAsia" w:hAnsiTheme="minorEastAsia" w:hint="eastAsia"/>
                <w:sz w:val="15"/>
                <w:szCs w:val="15"/>
                <w:lang w:val="en-US"/>
              </w:rPr>
              <w:t>/</w:t>
            </w:r>
            <w:r>
              <w:rPr>
                <w:rFonts w:asciiTheme="minorEastAsia" w:eastAsiaTheme="minorEastAsia" w:hAnsiTheme="minorEastAsia" w:hint="eastAsia"/>
                <w:sz w:val="15"/>
                <w:szCs w:val="15"/>
                <w:lang w:val="en-US"/>
              </w:rPr>
              <w:t>天</w:t>
            </w:r>
          </w:p>
        </w:tc>
        <w:tc>
          <w:tcPr>
            <w:tcW w:w="1156" w:type="dxa"/>
          </w:tcPr>
          <w:p w14:paraId="4ADA7C67" w14:textId="77777777" w:rsidR="00246DE3" w:rsidRDefault="00AB7DC8">
            <w:pPr>
              <w:pStyle w:val="TableParagraph"/>
              <w:rPr>
                <w:rFonts w:asciiTheme="minorEastAsia" w:eastAsiaTheme="minorEastAsia" w:hAnsiTheme="minorEastAsia"/>
                <w:sz w:val="15"/>
                <w:szCs w:val="15"/>
                <w:lang w:val="en-US"/>
              </w:rPr>
            </w:pPr>
            <w:r>
              <w:rPr>
                <w:rFonts w:asciiTheme="minorEastAsia" w:eastAsiaTheme="minorEastAsia" w:hAnsiTheme="minorEastAsia" w:hint="eastAsia"/>
                <w:sz w:val="15"/>
                <w:szCs w:val="15"/>
                <w:lang w:val="en-US"/>
              </w:rPr>
              <w:t>≥</w:t>
            </w:r>
            <w:r>
              <w:rPr>
                <w:rFonts w:asciiTheme="minorEastAsia" w:eastAsiaTheme="minorEastAsia" w:hAnsiTheme="minorEastAsia" w:hint="eastAsia"/>
                <w:sz w:val="15"/>
                <w:szCs w:val="15"/>
                <w:lang w:val="en-US"/>
              </w:rPr>
              <w:t>700</w:t>
            </w:r>
            <w:r>
              <w:rPr>
                <w:rFonts w:asciiTheme="minorEastAsia" w:eastAsiaTheme="minorEastAsia" w:hAnsiTheme="minorEastAsia" w:hint="eastAsia"/>
                <w:sz w:val="15"/>
                <w:szCs w:val="15"/>
                <w:lang w:val="en-US"/>
              </w:rPr>
              <w:t>吨</w:t>
            </w:r>
            <w:r>
              <w:rPr>
                <w:rFonts w:asciiTheme="minorEastAsia" w:eastAsiaTheme="minorEastAsia" w:hAnsiTheme="minorEastAsia" w:hint="eastAsia"/>
                <w:sz w:val="15"/>
                <w:szCs w:val="15"/>
                <w:lang w:val="en-US"/>
              </w:rPr>
              <w:t>/</w:t>
            </w:r>
            <w:r>
              <w:rPr>
                <w:rFonts w:asciiTheme="minorEastAsia" w:eastAsiaTheme="minorEastAsia" w:hAnsiTheme="minorEastAsia" w:hint="eastAsia"/>
                <w:sz w:val="15"/>
                <w:szCs w:val="15"/>
                <w:lang w:val="en-US"/>
              </w:rPr>
              <w:t>天</w:t>
            </w:r>
          </w:p>
        </w:tc>
        <w:tc>
          <w:tcPr>
            <w:tcW w:w="954" w:type="dxa"/>
          </w:tcPr>
          <w:p w14:paraId="3AE350C3"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w:t>
            </w:r>
          </w:p>
        </w:tc>
        <w:tc>
          <w:tcPr>
            <w:tcW w:w="974" w:type="dxa"/>
          </w:tcPr>
          <w:p w14:paraId="3D9E1E69"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2.5</w:t>
            </w:r>
          </w:p>
        </w:tc>
        <w:tc>
          <w:tcPr>
            <w:tcW w:w="2708" w:type="dxa"/>
            <w:gridSpan w:val="2"/>
          </w:tcPr>
          <w:p w14:paraId="76016640" w14:textId="77777777" w:rsidR="00246DE3" w:rsidRDefault="00AB7DC8">
            <w:pPr>
              <w:spacing w:line="197" w:lineRule="exact"/>
              <w:rPr>
                <w:rFonts w:asciiTheme="minorEastAsia" w:eastAsiaTheme="minorEastAsia" w:hAnsiTheme="minorEastAsia"/>
                <w:color w:val="auto"/>
                <w:sz w:val="15"/>
                <w:szCs w:val="15"/>
                <w:lang w:eastAsia="zh-CN"/>
              </w:rPr>
            </w:pPr>
            <w:r>
              <w:rPr>
                <w:rFonts w:asciiTheme="minorEastAsia" w:eastAsiaTheme="minorEastAsia" w:hAnsiTheme="minorEastAsia" w:cs="宋体" w:hint="eastAsia"/>
                <w:color w:val="auto"/>
                <w:sz w:val="15"/>
                <w:szCs w:val="15"/>
                <w:lang w:eastAsia="zh-CN"/>
              </w:rPr>
              <w:t>根据实际情况判断，达标得满分；每降低一个百分点扣</w:t>
            </w:r>
            <w:r>
              <w:rPr>
                <w:rFonts w:asciiTheme="minorEastAsia" w:eastAsiaTheme="minorEastAsia" w:hAnsiTheme="minorEastAsia" w:cs="宋体" w:hint="eastAsia"/>
                <w:color w:val="auto"/>
                <w:sz w:val="15"/>
                <w:szCs w:val="15"/>
                <w:lang w:eastAsia="zh-CN"/>
              </w:rPr>
              <w:t>0</w:t>
            </w:r>
            <w:r>
              <w:rPr>
                <w:rFonts w:asciiTheme="minorEastAsia" w:eastAsiaTheme="minorEastAsia" w:hAnsiTheme="minorEastAsia" w:cs="宋体"/>
                <w:color w:val="auto"/>
                <w:sz w:val="15"/>
                <w:szCs w:val="15"/>
                <w:lang w:eastAsia="zh-CN"/>
              </w:rPr>
              <w:t>.1</w:t>
            </w:r>
            <w:r>
              <w:rPr>
                <w:rFonts w:asciiTheme="minorEastAsia" w:eastAsiaTheme="minorEastAsia" w:hAnsiTheme="minorEastAsia" w:cs="宋体" w:hint="eastAsia"/>
                <w:color w:val="auto"/>
                <w:sz w:val="15"/>
                <w:szCs w:val="15"/>
                <w:lang w:eastAsia="zh-CN"/>
              </w:rPr>
              <w:t>分，扣完即止。</w:t>
            </w:r>
          </w:p>
        </w:tc>
      </w:tr>
      <w:tr w:rsidR="00246DE3" w14:paraId="08B0D5B2" w14:textId="77777777">
        <w:trPr>
          <w:trHeight w:val="208"/>
        </w:trPr>
        <w:tc>
          <w:tcPr>
            <w:tcW w:w="1172" w:type="dxa"/>
            <w:vMerge/>
            <w:tcBorders>
              <w:top w:val="nil"/>
              <w:bottom w:val="nil"/>
            </w:tcBorders>
          </w:tcPr>
          <w:p w14:paraId="16C7FD72"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tcBorders>
          </w:tcPr>
          <w:p w14:paraId="1152ACB9" w14:textId="77777777" w:rsidR="00246DE3" w:rsidRDefault="00246DE3">
            <w:pPr>
              <w:rPr>
                <w:rFonts w:asciiTheme="minorEastAsia" w:eastAsiaTheme="minorEastAsia" w:hAnsiTheme="minorEastAsia"/>
                <w:sz w:val="15"/>
                <w:szCs w:val="15"/>
                <w:lang w:eastAsia="zh-CN"/>
              </w:rPr>
            </w:pPr>
          </w:p>
        </w:tc>
        <w:tc>
          <w:tcPr>
            <w:tcW w:w="1415" w:type="dxa"/>
          </w:tcPr>
          <w:p w14:paraId="2BB8F26D" w14:textId="77777777" w:rsidR="00246DE3" w:rsidRDefault="00AB7DC8">
            <w:pPr>
              <w:pStyle w:val="TableText"/>
              <w:spacing w:before="45" w:line="201" w:lineRule="auto"/>
              <w:ind w:firstLineChars="100" w:firstLine="148"/>
              <w:rPr>
                <w:rFonts w:asciiTheme="minorEastAsia" w:eastAsiaTheme="minorEastAsia" w:hAnsiTheme="minorEastAsia"/>
                <w:sz w:val="15"/>
                <w:szCs w:val="15"/>
                <w:lang w:eastAsia="zh-CN"/>
              </w:rPr>
            </w:pPr>
            <w:r>
              <w:rPr>
                <w:rFonts w:asciiTheme="minorEastAsia" w:eastAsiaTheme="minorEastAsia" w:hAnsiTheme="minorEastAsia" w:hint="eastAsia"/>
                <w:spacing w:val="-1"/>
                <w:sz w:val="15"/>
                <w:szCs w:val="15"/>
                <w:lang w:eastAsia="zh-CN"/>
              </w:rPr>
              <w:t>指标</w:t>
            </w:r>
            <w:r>
              <w:rPr>
                <w:rFonts w:asciiTheme="minorEastAsia" w:eastAsiaTheme="minorEastAsia" w:hAnsiTheme="minorEastAsia" w:hint="eastAsia"/>
                <w:spacing w:val="-1"/>
                <w:sz w:val="15"/>
                <w:szCs w:val="15"/>
                <w:lang w:eastAsia="zh-CN"/>
              </w:rPr>
              <w:t>3</w:t>
            </w:r>
            <w:r>
              <w:rPr>
                <w:rFonts w:asciiTheme="minorEastAsia" w:eastAsiaTheme="minorEastAsia" w:hAnsiTheme="minorEastAsia" w:hint="eastAsia"/>
                <w:spacing w:val="-1"/>
                <w:sz w:val="15"/>
                <w:szCs w:val="15"/>
                <w:lang w:eastAsia="zh-CN"/>
              </w:rPr>
              <w:t>：绿色建筑应用</w:t>
            </w:r>
          </w:p>
        </w:tc>
        <w:tc>
          <w:tcPr>
            <w:tcW w:w="854" w:type="dxa"/>
          </w:tcPr>
          <w:p w14:paraId="7139026E"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显著</w:t>
            </w:r>
          </w:p>
        </w:tc>
        <w:tc>
          <w:tcPr>
            <w:tcW w:w="1156" w:type="dxa"/>
          </w:tcPr>
          <w:p w14:paraId="331F3710"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显著</w:t>
            </w:r>
          </w:p>
        </w:tc>
        <w:tc>
          <w:tcPr>
            <w:tcW w:w="954" w:type="dxa"/>
          </w:tcPr>
          <w:p w14:paraId="4F903974"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w:t>
            </w:r>
          </w:p>
        </w:tc>
        <w:tc>
          <w:tcPr>
            <w:tcW w:w="974" w:type="dxa"/>
          </w:tcPr>
          <w:p w14:paraId="6AF8EC68"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w:t>
            </w:r>
          </w:p>
        </w:tc>
        <w:tc>
          <w:tcPr>
            <w:tcW w:w="2708" w:type="dxa"/>
            <w:gridSpan w:val="2"/>
          </w:tcPr>
          <w:p w14:paraId="6A9246BE"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根据实际情况综合判断，“显著”得满分；“较显著”得</w:t>
            </w:r>
            <w:r>
              <w:rPr>
                <w:rFonts w:asciiTheme="minorEastAsia" w:eastAsiaTheme="minorEastAsia" w:hAnsiTheme="minorEastAsia" w:cs="宋体" w:hint="eastAsia"/>
                <w:sz w:val="15"/>
                <w:szCs w:val="15"/>
                <w:lang w:eastAsia="zh-CN"/>
              </w:rPr>
              <w:t>8</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；“一般”得</w:t>
            </w:r>
            <w:r>
              <w:rPr>
                <w:rFonts w:asciiTheme="minorEastAsia" w:eastAsiaTheme="minorEastAsia" w:hAnsiTheme="minorEastAsia" w:cs="宋体" w:hint="eastAsia"/>
                <w:sz w:val="15"/>
                <w:szCs w:val="15"/>
                <w:lang w:eastAsia="zh-CN"/>
              </w:rPr>
              <w:t>6</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；“不显著”不得分。</w:t>
            </w:r>
          </w:p>
        </w:tc>
      </w:tr>
      <w:tr w:rsidR="00246DE3" w14:paraId="46810107" w14:textId="77777777">
        <w:trPr>
          <w:trHeight w:val="208"/>
        </w:trPr>
        <w:tc>
          <w:tcPr>
            <w:tcW w:w="1172" w:type="dxa"/>
            <w:vMerge/>
            <w:tcBorders>
              <w:top w:val="nil"/>
              <w:bottom w:val="nil"/>
            </w:tcBorders>
          </w:tcPr>
          <w:p w14:paraId="0302CC02" w14:textId="77777777" w:rsidR="00246DE3" w:rsidRDefault="00246DE3">
            <w:pPr>
              <w:jc w:val="center"/>
              <w:rPr>
                <w:rFonts w:asciiTheme="minorEastAsia" w:eastAsiaTheme="minorEastAsia" w:hAnsiTheme="minorEastAsia"/>
                <w:sz w:val="15"/>
                <w:szCs w:val="15"/>
                <w:lang w:eastAsia="zh-CN"/>
              </w:rPr>
            </w:pPr>
          </w:p>
        </w:tc>
        <w:tc>
          <w:tcPr>
            <w:tcW w:w="894" w:type="dxa"/>
            <w:vMerge w:val="restart"/>
            <w:tcBorders>
              <w:bottom w:val="nil"/>
            </w:tcBorders>
            <w:vAlign w:val="center"/>
          </w:tcPr>
          <w:p w14:paraId="1D592100" w14:textId="77777777" w:rsidR="00246DE3" w:rsidRDefault="00AB7DC8">
            <w:pPr>
              <w:pStyle w:val="TableText"/>
              <w:spacing w:before="254" w:line="229" w:lineRule="auto"/>
              <w:ind w:left="80"/>
              <w:rPr>
                <w:rFonts w:asciiTheme="minorEastAsia" w:eastAsiaTheme="minorEastAsia" w:hAnsiTheme="minorEastAsia"/>
                <w:sz w:val="15"/>
                <w:szCs w:val="15"/>
              </w:rPr>
            </w:pPr>
            <w:proofErr w:type="spellStart"/>
            <w:r>
              <w:rPr>
                <w:rFonts w:asciiTheme="minorEastAsia" w:eastAsiaTheme="minorEastAsia" w:hAnsiTheme="minorEastAsia"/>
                <w:spacing w:val="5"/>
                <w:sz w:val="15"/>
                <w:szCs w:val="15"/>
              </w:rPr>
              <w:t>可持续发展</w:t>
            </w:r>
            <w:proofErr w:type="spellEnd"/>
          </w:p>
        </w:tc>
        <w:tc>
          <w:tcPr>
            <w:tcW w:w="1415" w:type="dxa"/>
          </w:tcPr>
          <w:p w14:paraId="7F53C049" w14:textId="77777777" w:rsidR="00246DE3" w:rsidRDefault="00AB7DC8">
            <w:pPr>
              <w:pStyle w:val="TableText"/>
              <w:spacing w:before="45" w:line="201"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提供医疗服务</w:t>
            </w:r>
          </w:p>
        </w:tc>
        <w:tc>
          <w:tcPr>
            <w:tcW w:w="854" w:type="dxa"/>
          </w:tcPr>
          <w:p w14:paraId="4B04A5B5"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长期</w:t>
            </w:r>
          </w:p>
        </w:tc>
        <w:tc>
          <w:tcPr>
            <w:tcW w:w="1156" w:type="dxa"/>
          </w:tcPr>
          <w:p w14:paraId="0C55EDE5"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长期</w:t>
            </w:r>
          </w:p>
        </w:tc>
        <w:tc>
          <w:tcPr>
            <w:tcW w:w="954" w:type="dxa"/>
          </w:tcPr>
          <w:p w14:paraId="57941533"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974" w:type="dxa"/>
          </w:tcPr>
          <w:p w14:paraId="66FE2968"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3F87597E"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根据实际情况综合判断，“显著”得满分；“较显著”得</w:t>
            </w:r>
            <w:r>
              <w:rPr>
                <w:rFonts w:asciiTheme="minorEastAsia" w:eastAsiaTheme="minorEastAsia" w:hAnsiTheme="minorEastAsia" w:cs="宋体" w:hint="eastAsia"/>
                <w:sz w:val="15"/>
                <w:szCs w:val="15"/>
                <w:lang w:eastAsia="zh-CN"/>
              </w:rPr>
              <w:t>8</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；“一般”得</w:t>
            </w:r>
            <w:r>
              <w:rPr>
                <w:rFonts w:asciiTheme="minorEastAsia" w:eastAsiaTheme="minorEastAsia" w:hAnsiTheme="minorEastAsia" w:cs="宋体" w:hint="eastAsia"/>
                <w:sz w:val="15"/>
                <w:szCs w:val="15"/>
                <w:lang w:eastAsia="zh-CN"/>
              </w:rPr>
              <w:t>6</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；“不显著”不得分。</w:t>
            </w:r>
          </w:p>
        </w:tc>
      </w:tr>
      <w:tr w:rsidR="00246DE3" w14:paraId="428A5DD2" w14:textId="77777777">
        <w:trPr>
          <w:trHeight w:val="208"/>
        </w:trPr>
        <w:tc>
          <w:tcPr>
            <w:tcW w:w="1172" w:type="dxa"/>
            <w:vMerge/>
            <w:tcBorders>
              <w:top w:val="nil"/>
              <w:bottom w:val="nil"/>
            </w:tcBorders>
          </w:tcPr>
          <w:p w14:paraId="5E11439B" w14:textId="77777777" w:rsidR="00246DE3" w:rsidRDefault="00246DE3">
            <w:pPr>
              <w:jc w:val="center"/>
              <w:rPr>
                <w:rFonts w:asciiTheme="minorEastAsia" w:eastAsiaTheme="minorEastAsia" w:hAnsiTheme="minorEastAsia"/>
                <w:sz w:val="15"/>
                <w:szCs w:val="15"/>
                <w:lang w:eastAsia="zh-CN"/>
              </w:rPr>
            </w:pPr>
          </w:p>
        </w:tc>
        <w:tc>
          <w:tcPr>
            <w:tcW w:w="894" w:type="dxa"/>
            <w:vMerge/>
            <w:tcBorders>
              <w:top w:val="nil"/>
              <w:bottom w:val="nil"/>
            </w:tcBorders>
            <w:vAlign w:val="center"/>
          </w:tcPr>
          <w:p w14:paraId="575B77E2" w14:textId="77777777" w:rsidR="00246DE3" w:rsidRDefault="00246DE3">
            <w:pPr>
              <w:rPr>
                <w:rFonts w:asciiTheme="minorEastAsia" w:eastAsiaTheme="minorEastAsia" w:hAnsiTheme="minorEastAsia"/>
                <w:sz w:val="15"/>
                <w:szCs w:val="15"/>
                <w:lang w:eastAsia="zh-CN"/>
              </w:rPr>
            </w:pPr>
          </w:p>
        </w:tc>
        <w:tc>
          <w:tcPr>
            <w:tcW w:w="1415" w:type="dxa"/>
          </w:tcPr>
          <w:p w14:paraId="6B130C7D" w14:textId="77777777" w:rsidR="00246DE3" w:rsidRDefault="00AB7DC8">
            <w:pPr>
              <w:pStyle w:val="TableText"/>
              <w:spacing w:before="46" w:line="200"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2</w:t>
            </w:r>
            <w:r>
              <w:rPr>
                <w:rFonts w:asciiTheme="minorEastAsia" w:eastAsiaTheme="minorEastAsia" w:hAnsiTheme="minorEastAsia"/>
                <w:spacing w:val="2"/>
                <w:sz w:val="15"/>
                <w:szCs w:val="15"/>
              </w:rPr>
              <w:t>：</w:t>
            </w:r>
            <w:r>
              <w:rPr>
                <w:rFonts w:asciiTheme="minorEastAsia" w:eastAsiaTheme="minorEastAsia" w:hAnsiTheme="minorEastAsia" w:hint="eastAsia"/>
                <w:spacing w:val="2"/>
                <w:sz w:val="15"/>
                <w:szCs w:val="15"/>
                <w:lang w:eastAsia="zh-CN"/>
              </w:rPr>
              <w:t>偿债能力</w:t>
            </w:r>
          </w:p>
        </w:tc>
        <w:tc>
          <w:tcPr>
            <w:tcW w:w="854" w:type="dxa"/>
          </w:tcPr>
          <w:p w14:paraId="54D30D1F"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高</w:t>
            </w:r>
          </w:p>
        </w:tc>
        <w:tc>
          <w:tcPr>
            <w:tcW w:w="1156" w:type="dxa"/>
          </w:tcPr>
          <w:p w14:paraId="3FAB45E3" w14:textId="77777777" w:rsidR="00246DE3" w:rsidRDefault="00AB7DC8">
            <w:pPr>
              <w:spacing w:line="197" w:lineRule="exact"/>
              <w:rPr>
                <w:rFonts w:asciiTheme="minorEastAsia" w:eastAsiaTheme="minorEastAsia" w:hAnsiTheme="minorEastAsia"/>
                <w:sz w:val="15"/>
                <w:szCs w:val="15"/>
              </w:rPr>
            </w:pPr>
            <w:r>
              <w:rPr>
                <w:rFonts w:asciiTheme="minorEastAsia" w:eastAsiaTheme="minorEastAsia" w:hAnsiTheme="minorEastAsia" w:cs="宋体" w:hint="eastAsia"/>
                <w:sz w:val="15"/>
                <w:szCs w:val="15"/>
                <w:lang w:eastAsia="zh-CN"/>
              </w:rPr>
              <w:t>高</w:t>
            </w:r>
          </w:p>
        </w:tc>
        <w:tc>
          <w:tcPr>
            <w:tcW w:w="954" w:type="dxa"/>
          </w:tcPr>
          <w:p w14:paraId="28A4F753"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hint="eastAsia"/>
                <w:sz w:val="15"/>
                <w:szCs w:val="15"/>
                <w:lang w:eastAsia="zh-CN"/>
              </w:rPr>
              <w:t>4</w:t>
            </w:r>
          </w:p>
        </w:tc>
        <w:tc>
          <w:tcPr>
            <w:tcW w:w="974" w:type="dxa"/>
          </w:tcPr>
          <w:p w14:paraId="5BB0E72B"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4</w:t>
            </w:r>
          </w:p>
        </w:tc>
        <w:tc>
          <w:tcPr>
            <w:tcW w:w="2708" w:type="dxa"/>
            <w:gridSpan w:val="2"/>
          </w:tcPr>
          <w:p w14:paraId="2CA1496B"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项目收益是否能够覆盖债券本息，项目收益覆盖融资本息倍数大于等于</w:t>
            </w:r>
            <w:r>
              <w:rPr>
                <w:rFonts w:asciiTheme="minorEastAsia" w:eastAsiaTheme="minorEastAsia" w:hAnsiTheme="minorEastAsia" w:cs="宋体" w:hint="eastAsia"/>
                <w:sz w:val="15"/>
                <w:szCs w:val="15"/>
                <w:lang w:eastAsia="zh-CN"/>
              </w:rPr>
              <w:t>1</w:t>
            </w:r>
            <w:r>
              <w:rPr>
                <w:rFonts w:asciiTheme="minorEastAsia" w:eastAsiaTheme="minorEastAsia" w:hAnsiTheme="minorEastAsia" w:cs="宋体"/>
                <w:sz w:val="15"/>
                <w:szCs w:val="15"/>
                <w:lang w:eastAsia="zh-CN"/>
              </w:rPr>
              <w:t>.2</w:t>
            </w:r>
            <w:r>
              <w:rPr>
                <w:rFonts w:asciiTheme="minorEastAsia" w:eastAsiaTheme="minorEastAsia" w:hAnsiTheme="minorEastAsia" w:cs="宋体" w:hint="eastAsia"/>
                <w:sz w:val="15"/>
                <w:szCs w:val="15"/>
                <w:lang w:eastAsia="zh-CN"/>
              </w:rPr>
              <w:t>，每减低一个百分点扣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分，扣完即止。</w:t>
            </w:r>
          </w:p>
        </w:tc>
      </w:tr>
      <w:tr w:rsidR="00246DE3" w14:paraId="02BC01E2" w14:textId="77777777">
        <w:trPr>
          <w:trHeight w:val="208"/>
        </w:trPr>
        <w:tc>
          <w:tcPr>
            <w:tcW w:w="1172" w:type="dxa"/>
            <w:vMerge w:val="restart"/>
            <w:tcBorders>
              <w:bottom w:val="nil"/>
            </w:tcBorders>
            <w:vAlign w:val="center"/>
          </w:tcPr>
          <w:p w14:paraId="513E13DC" w14:textId="77777777" w:rsidR="00246DE3" w:rsidRDefault="00AB7DC8">
            <w:pPr>
              <w:pStyle w:val="TableText"/>
              <w:spacing w:before="147" w:line="229" w:lineRule="auto"/>
              <w:ind w:left="365"/>
              <w:jc w:val="center"/>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满意度</w:t>
            </w:r>
            <w:proofErr w:type="spellEnd"/>
          </w:p>
        </w:tc>
        <w:tc>
          <w:tcPr>
            <w:tcW w:w="894" w:type="dxa"/>
            <w:vMerge w:val="restart"/>
            <w:tcBorders>
              <w:bottom w:val="nil"/>
            </w:tcBorders>
            <w:vAlign w:val="center"/>
          </w:tcPr>
          <w:p w14:paraId="558CBF34" w14:textId="77777777" w:rsidR="00246DE3" w:rsidRDefault="00AB7DC8">
            <w:pPr>
              <w:pStyle w:val="TableText"/>
              <w:spacing w:before="56" w:line="229" w:lineRule="auto"/>
              <w:ind w:left="151"/>
              <w:rPr>
                <w:rFonts w:asciiTheme="minorEastAsia" w:eastAsiaTheme="minorEastAsia" w:hAnsiTheme="minorEastAsia"/>
                <w:sz w:val="15"/>
                <w:szCs w:val="15"/>
              </w:rPr>
            </w:pPr>
            <w:proofErr w:type="spellStart"/>
            <w:r>
              <w:rPr>
                <w:rFonts w:asciiTheme="minorEastAsia" w:eastAsiaTheme="minorEastAsia" w:hAnsiTheme="minorEastAsia"/>
                <w:spacing w:val="5"/>
                <w:sz w:val="15"/>
                <w:szCs w:val="15"/>
              </w:rPr>
              <w:t>服务对象</w:t>
            </w:r>
            <w:proofErr w:type="spellEnd"/>
          </w:p>
          <w:p w14:paraId="13901765" w14:textId="77777777" w:rsidR="00246DE3" w:rsidRDefault="00AB7DC8">
            <w:pPr>
              <w:pStyle w:val="TableText"/>
              <w:spacing w:before="8" w:line="229" w:lineRule="auto"/>
              <w:ind w:left="225"/>
              <w:rPr>
                <w:rFonts w:asciiTheme="minorEastAsia" w:eastAsiaTheme="minorEastAsia" w:hAnsiTheme="minorEastAsia"/>
                <w:sz w:val="15"/>
                <w:szCs w:val="15"/>
              </w:rPr>
            </w:pPr>
            <w:proofErr w:type="spellStart"/>
            <w:r>
              <w:rPr>
                <w:rFonts w:asciiTheme="minorEastAsia" w:eastAsiaTheme="minorEastAsia" w:hAnsiTheme="minorEastAsia"/>
                <w:spacing w:val="4"/>
                <w:sz w:val="15"/>
                <w:szCs w:val="15"/>
              </w:rPr>
              <w:t>满意度</w:t>
            </w:r>
            <w:proofErr w:type="spellEnd"/>
          </w:p>
        </w:tc>
        <w:tc>
          <w:tcPr>
            <w:tcW w:w="1415" w:type="dxa"/>
          </w:tcPr>
          <w:p w14:paraId="19DE2794" w14:textId="77777777" w:rsidR="00246DE3" w:rsidRDefault="00AB7DC8">
            <w:pPr>
              <w:pStyle w:val="TableText"/>
              <w:spacing w:before="47" w:line="199" w:lineRule="auto"/>
              <w:ind w:left="101"/>
              <w:rPr>
                <w:rFonts w:asciiTheme="minorEastAsia" w:eastAsiaTheme="minorEastAsia" w:hAnsiTheme="minorEastAsia"/>
                <w:sz w:val="15"/>
                <w:szCs w:val="15"/>
              </w:rPr>
            </w:pPr>
            <w:r>
              <w:rPr>
                <w:rFonts w:asciiTheme="minorEastAsia" w:eastAsiaTheme="minorEastAsia" w:hAnsiTheme="minorEastAsia"/>
                <w:spacing w:val="2"/>
                <w:sz w:val="15"/>
                <w:szCs w:val="15"/>
              </w:rPr>
              <w:t>指标</w:t>
            </w:r>
            <w:r>
              <w:rPr>
                <w:rFonts w:asciiTheme="minorEastAsia" w:eastAsiaTheme="minorEastAsia" w:hAnsiTheme="minorEastAsia"/>
                <w:spacing w:val="2"/>
                <w:sz w:val="15"/>
                <w:szCs w:val="15"/>
              </w:rPr>
              <w:t>1</w:t>
            </w:r>
            <w:r>
              <w:rPr>
                <w:rFonts w:asciiTheme="minorEastAsia" w:eastAsiaTheme="minorEastAsia" w:hAnsiTheme="minorEastAsia"/>
                <w:spacing w:val="2"/>
                <w:sz w:val="15"/>
                <w:szCs w:val="15"/>
              </w:rPr>
              <w:t>：</w:t>
            </w:r>
            <w:r>
              <w:rPr>
                <w:rFonts w:asciiTheme="minorEastAsia" w:eastAsiaTheme="minorEastAsia" w:hAnsiTheme="minorEastAsia" w:hint="eastAsia"/>
                <w:sz w:val="15"/>
                <w:szCs w:val="15"/>
                <w:lang w:eastAsia="zh-CN"/>
              </w:rPr>
              <w:t>群众满意度</w:t>
            </w:r>
          </w:p>
        </w:tc>
        <w:tc>
          <w:tcPr>
            <w:tcW w:w="854" w:type="dxa"/>
          </w:tcPr>
          <w:p w14:paraId="7AA120D8" w14:textId="77777777" w:rsidR="00246DE3" w:rsidRDefault="00AB7DC8">
            <w:pPr>
              <w:pStyle w:val="TableParagraph"/>
              <w:rPr>
                <w:rFonts w:asciiTheme="minorEastAsia" w:eastAsiaTheme="minorEastAsia" w:hAnsiTheme="minorEastAsia"/>
                <w:sz w:val="15"/>
                <w:szCs w:val="15"/>
              </w:rPr>
            </w:pPr>
            <w:r>
              <w:rPr>
                <w:rFonts w:asciiTheme="minorEastAsia" w:eastAsiaTheme="minorEastAsia" w:hAnsiTheme="minorEastAsia" w:hint="eastAsia"/>
                <w:sz w:val="15"/>
                <w:szCs w:val="15"/>
                <w:lang w:val="en-US"/>
              </w:rPr>
              <w:t>≥</w:t>
            </w:r>
            <w:r>
              <w:rPr>
                <w:rFonts w:asciiTheme="minorEastAsia" w:eastAsiaTheme="minorEastAsia" w:hAnsiTheme="minorEastAsia" w:hint="eastAsia"/>
                <w:sz w:val="15"/>
                <w:szCs w:val="15"/>
                <w:lang w:val="en-US"/>
              </w:rPr>
              <w:t>90%</w:t>
            </w:r>
          </w:p>
        </w:tc>
        <w:tc>
          <w:tcPr>
            <w:tcW w:w="1156" w:type="dxa"/>
          </w:tcPr>
          <w:p w14:paraId="1275F4A2" w14:textId="77777777" w:rsidR="00246DE3" w:rsidRDefault="00AB7DC8">
            <w:pPr>
              <w:pStyle w:val="TableParagraph"/>
              <w:rPr>
                <w:rFonts w:asciiTheme="minorEastAsia" w:eastAsiaTheme="minorEastAsia" w:hAnsiTheme="minorEastAsia"/>
                <w:sz w:val="15"/>
                <w:szCs w:val="15"/>
              </w:rPr>
            </w:pPr>
            <w:r>
              <w:rPr>
                <w:rFonts w:asciiTheme="minorEastAsia" w:eastAsiaTheme="minorEastAsia" w:hAnsiTheme="minorEastAsia" w:hint="eastAsia"/>
                <w:sz w:val="15"/>
                <w:szCs w:val="15"/>
                <w:lang w:val="en-US"/>
              </w:rPr>
              <w:t>≥</w:t>
            </w:r>
            <w:r>
              <w:rPr>
                <w:rFonts w:asciiTheme="minorEastAsia" w:eastAsiaTheme="minorEastAsia" w:hAnsiTheme="minorEastAsia" w:hint="eastAsia"/>
                <w:sz w:val="15"/>
                <w:szCs w:val="15"/>
                <w:lang w:val="en-US"/>
              </w:rPr>
              <w:t>90%</w:t>
            </w:r>
          </w:p>
        </w:tc>
        <w:tc>
          <w:tcPr>
            <w:tcW w:w="954" w:type="dxa"/>
          </w:tcPr>
          <w:p w14:paraId="5236AF8F"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w:t>
            </w:r>
          </w:p>
        </w:tc>
        <w:tc>
          <w:tcPr>
            <w:tcW w:w="974" w:type="dxa"/>
          </w:tcPr>
          <w:p w14:paraId="16F9F072"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w:t>
            </w:r>
          </w:p>
        </w:tc>
        <w:tc>
          <w:tcPr>
            <w:tcW w:w="2708" w:type="dxa"/>
            <w:gridSpan w:val="2"/>
          </w:tcPr>
          <w:p w14:paraId="0D8A03AF"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达标得满分，满意度低于</w:t>
            </w:r>
            <w:r>
              <w:rPr>
                <w:rFonts w:asciiTheme="minorEastAsia" w:eastAsiaTheme="minorEastAsia" w:hAnsiTheme="minorEastAsia" w:cs="宋体" w:hint="eastAsia"/>
                <w:sz w:val="15"/>
                <w:szCs w:val="15"/>
                <w:lang w:eastAsia="zh-CN"/>
              </w:rPr>
              <w:t>9</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每降低一个百分点扣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分，扣完即止。</w:t>
            </w:r>
          </w:p>
        </w:tc>
      </w:tr>
      <w:tr w:rsidR="00246DE3" w14:paraId="50CB7C88" w14:textId="77777777">
        <w:trPr>
          <w:trHeight w:val="208"/>
        </w:trPr>
        <w:tc>
          <w:tcPr>
            <w:tcW w:w="1172" w:type="dxa"/>
            <w:vMerge/>
            <w:tcBorders>
              <w:top w:val="nil"/>
            </w:tcBorders>
          </w:tcPr>
          <w:p w14:paraId="01A0DC26" w14:textId="77777777" w:rsidR="00246DE3" w:rsidRDefault="00246DE3">
            <w:pPr>
              <w:rPr>
                <w:rFonts w:asciiTheme="minorEastAsia" w:eastAsiaTheme="minorEastAsia" w:hAnsiTheme="minorEastAsia"/>
                <w:sz w:val="15"/>
                <w:szCs w:val="15"/>
                <w:lang w:eastAsia="zh-CN"/>
              </w:rPr>
            </w:pPr>
          </w:p>
        </w:tc>
        <w:tc>
          <w:tcPr>
            <w:tcW w:w="894" w:type="dxa"/>
            <w:vMerge/>
            <w:tcBorders>
              <w:top w:val="nil"/>
            </w:tcBorders>
          </w:tcPr>
          <w:p w14:paraId="132A5542" w14:textId="77777777" w:rsidR="00246DE3" w:rsidRDefault="00246DE3">
            <w:pPr>
              <w:rPr>
                <w:rFonts w:asciiTheme="minorEastAsia" w:eastAsiaTheme="minorEastAsia" w:hAnsiTheme="minorEastAsia"/>
                <w:sz w:val="15"/>
                <w:szCs w:val="15"/>
                <w:lang w:eastAsia="zh-CN"/>
              </w:rPr>
            </w:pPr>
          </w:p>
        </w:tc>
        <w:tc>
          <w:tcPr>
            <w:tcW w:w="1415" w:type="dxa"/>
          </w:tcPr>
          <w:p w14:paraId="5A1578F8" w14:textId="77777777" w:rsidR="00246DE3" w:rsidRDefault="00AB7DC8">
            <w:pPr>
              <w:pStyle w:val="TableParagraph"/>
              <w:spacing w:before="21"/>
              <w:ind w:left="84"/>
              <w:rPr>
                <w:rFonts w:asciiTheme="minorEastAsia" w:eastAsiaTheme="minorEastAsia" w:hAnsiTheme="minorEastAsia"/>
                <w:sz w:val="15"/>
                <w:szCs w:val="15"/>
              </w:rPr>
            </w:pPr>
            <w:r>
              <w:rPr>
                <w:rFonts w:asciiTheme="minorEastAsia" w:eastAsiaTheme="minorEastAsia" w:hAnsiTheme="minorEastAsia"/>
                <w:sz w:val="15"/>
                <w:szCs w:val="15"/>
              </w:rPr>
              <w:t>指标</w:t>
            </w:r>
            <w:r>
              <w:rPr>
                <w:rFonts w:asciiTheme="minorEastAsia" w:eastAsiaTheme="minorEastAsia" w:hAnsiTheme="minorEastAsia"/>
                <w:sz w:val="15"/>
                <w:szCs w:val="15"/>
              </w:rPr>
              <w:t>2</w:t>
            </w:r>
            <w:r>
              <w:rPr>
                <w:rFonts w:asciiTheme="minorEastAsia" w:eastAsiaTheme="minorEastAsia" w:hAnsiTheme="minorEastAsia"/>
                <w:sz w:val="15"/>
                <w:szCs w:val="15"/>
              </w:rPr>
              <w:t>：</w:t>
            </w:r>
            <w:r>
              <w:rPr>
                <w:rFonts w:asciiTheme="minorEastAsia" w:eastAsiaTheme="minorEastAsia" w:hAnsiTheme="minorEastAsia" w:hint="eastAsia"/>
                <w:sz w:val="15"/>
                <w:szCs w:val="15"/>
              </w:rPr>
              <w:t>职工满意度</w:t>
            </w:r>
          </w:p>
        </w:tc>
        <w:tc>
          <w:tcPr>
            <w:tcW w:w="854" w:type="dxa"/>
          </w:tcPr>
          <w:p w14:paraId="04CEB16C" w14:textId="77777777" w:rsidR="00246DE3" w:rsidRDefault="00AB7DC8">
            <w:pPr>
              <w:pStyle w:val="TableParagraph"/>
              <w:rPr>
                <w:rFonts w:asciiTheme="minorEastAsia" w:eastAsiaTheme="minorEastAsia" w:hAnsiTheme="minorEastAsia"/>
                <w:sz w:val="15"/>
                <w:szCs w:val="15"/>
              </w:rPr>
            </w:pPr>
            <w:r>
              <w:rPr>
                <w:rFonts w:asciiTheme="minorEastAsia" w:eastAsiaTheme="minorEastAsia" w:hAnsiTheme="minorEastAsia" w:hint="eastAsia"/>
                <w:sz w:val="15"/>
                <w:szCs w:val="15"/>
                <w:lang w:val="en-US"/>
              </w:rPr>
              <w:t>≥</w:t>
            </w:r>
            <w:r>
              <w:rPr>
                <w:rFonts w:asciiTheme="minorEastAsia" w:eastAsiaTheme="minorEastAsia" w:hAnsiTheme="minorEastAsia" w:hint="eastAsia"/>
                <w:sz w:val="15"/>
                <w:szCs w:val="15"/>
                <w:lang w:val="en-US"/>
              </w:rPr>
              <w:t>90%</w:t>
            </w:r>
          </w:p>
        </w:tc>
        <w:tc>
          <w:tcPr>
            <w:tcW w:w="1156" w:type="dxa"/>
          </w:tcPr>
          <w:p w14:paraId="0879346F" w14:textId="77777777" w:rsidR="00246DE3" w:rsidRDefault="00AB7DC8">
            <w:pPr>
              <w:pStyle w:val="TableParagraph"/>
              <w:rPr>
                <w:rFonts w:asciiTheme="minorEastAsia" w:eastAsiaTheme="minorEastAsia" w:hAnsiTheme="minorEastAsia"/>
                <w:sz w:val="15"/>
                <w:szCs w:val="15"/>
              </w:rPr>
            </w:pPr>
            <w:r>
              <w:rPr>
                <w:rFonts w:asciiTheme="minorEastAsia" w:eastAsiaTheme="minorEastAsia" w:hAnsiTheme="minorEastAsia" w:hint="eastAsia"/>
                <w:sz w:val="15"/>
                <w:szCs w:val="15"/>
                <w:lang w:val="en-US"/>
              </w:rPr>
              <w:t>≥</w:t>
            </w:r>
            <w:r>
              <w:rPr>
                <w:rFonts w:asciiTheme="minorEastAsia" w:eastAsiaTheme="minorEastAsia" w:hAnsiTheme="minorEastAsia" w:hint="eastAsia"/>
                <w:sz w:val="15"/>
                <w:szCs w:val="15"/>
                <w:lang w:val="en-US"/>
              </w:rPr>
              <w:t>90%</w:t>
            </w:r>
          </w:p>
        </w:tc>
        <w:tc>
          <w:tcPr>
            <w:tcW w:w="954" w:type="dxa"/>
          </w:tcPr>
          <w:p w14:paraId="2CDD42A5"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w:t>
            </w:r>
          </w:p>
        </w:tc>
        <w:tc>
          <w:tcPr>
            <w:tcW w:w="974" w:type="dxa"/>
          </w:tcPr>
          <w:p w14:paraId="3F526FE2"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sz w:val="15"/>
                <w:szCs w:val="15"/>
                <w:lang w:eastAsia="zh-CN"/>
              </w:rPr>
              <w:t>3</w:t>
            </w:r>
          </w:p>
        </w:tc>
        <w:tc>
          <w:tcPr>
            <w:tcW w:w="2708" w:type="dxa"/>
            <w:gridSpan w:val="2"/>
          </w:tcPr>
          <w:p w14:paraId="589B16EE" w14:textId="77777777" w:rsidR="00246DE3" w:rsidRDefault="00AB7DC8">
            <w:pPr>
              <w:spacing w:line="197" w:lineRule="exact"/>
              <w:rPr>
                <w:rFonts w:asciiTheme="minorEastAsia" w:eastAsiaTheme="minorEastAsia" w:hAnsiTheme="minorEastAsia"/>
                <w:sz w:val="15"/>
                <w:szCs w:val="15"/>
                <w:lang w:eastAsia="zh-CN"/>
              </w:rPr>
            </w:pPr>
            <w:r>
              <w:rPr>
                <w:rFonts w:asciiTheme="minorEastAsia" w:eastAsiaTheme="minorEastAsia" w:hAnsiTheme="minorEastAsia" w:cs="宋体" w:hint="eastAsia"/>
                <w:sz w:val="15"/>
                <w:szCs w:val="15"/>
                <w:lang w:eastAsia="zh-CN"/>
              </w:rPr>
              <w:t>达标得满分，满意度低于</w:t>
            </w:r>
            <w:r>
              <w:rPr>
                <w:rFonts w:asciiTheme="minorEastAsia" w:eastAsiaTheme="minorEastAsia" w:hAnsiTheme="minorEastAsia" w:cs="宋体" w:hint="eastAsia"/>
                <w:sz w:val="15"/>
                <w:szCs w:val="15"/>
                <w:lang w:eastAsia="zh-CN"/>
              </w:rPr>
              <w:t>9</w:t>
            </w:r>
            <w:r>
              <w:rPr>
                <w:rFonts w:asciiTheme="minorEastAsia" w:eastAsiaTheme="minorEastAsia" w:hAnsiTheme="minorEastAsia" w:cs="宋体"/>
                <w:sz w:val="15"/>
                <w:szCs w:val="15"/>
                <w:lang w:eastAsia="zh-CN"/>
              </w:rPr>
              <w:t>0</w:t>
            </w:r>
            <w:r>
              <w:rPr>
                <w:rFonts w:asciiTheme="minorEastAsia" w:eastAsiaTheme="minorEastAsia" w:hAnsiTheme="minorEastAsia" w:cs="宋体" w:hint="eastAsia"/>
                <w:sz w:val="15"/>
                <w:szCs w:val="15"/>
                <w:lang w:eastAsia="zh-CN"/>
              </w:rPr>
              <w:t>%</w:t>
            </w:r>
            <w:r>
              <w:rPr>
                <w:rFonts w:asciiTheme="minorEastAsia" w:eastAsiaTheme="minorEastAsia" w:hAnsiTheme="minorEastAsia" w:cs="宋体" w:hint="eastAsia"/>
                <w:sz w:val="15"/>
                <w:szCs w:val="15"/>
                <w:lang w:eastAsia="zh-CN"/>
              </w:rPr>
              <w:t>每降低一个百分点扣</w:t>
            </w:r>
            <w:r>
              <w:rPr>
                <w:rFonts w:asciiTheme="minorEastAsia" w:eastAsiaTheme="minorEastAsia" w:hAnsiTheme="minorEastAsia" w:cs="宋体" w:hint="eastAsia"/>
                <w:sz w:val="15"/>
                <w:szCs w:val="15"/>
                <w:lang w:eastAsia="zh-CN"/>
              </w:rPr>
              <w:t>0</w:t>
            </w:r>
            <w:r>
              <w:rPr>
                <w:rFonts w:asciiTheme="minorEastAsia" w:eastAsiaTheme="minorEastAsia" w:hAnsiTheme="minorEastAsia" w:cs="宋体"/>
                <w:sz w:val="15"/>
                <w:szCs w:val="15"/>
                <w:lang w:eastAsia="zh-CN"/>
              </w:rPr>
              <w:t>.1</w:t>
            </w:r>
            <w:r>
              <w:rPr>
                <w:rFonts w:asciiTheme="minorEastAsia" w:eastAsiaTheme="minorEastAsia" w:hAnsiTheme="minorEastAsia" w:cs="宋体" w:hint="eastAsia"/>
                <w:sz w:val="15"/>
                <w:szCs w:val="15"/>
                <w:lang w:eastAsia="zh-CN"/>
              </w:rPr>
              <w:t>分，扣完即止。</w:t>
            </w:r>
          </w:p>
        </w:tc>
      </w:tr>
      <w:tr w:rsidR="00246DE3" w14:paraId="725A459C" w14:textId="77777777">
        <w:trPr>
          <w:trHeight w:val="266"/>
        </w:trPr>
        <w:tc>
          <w:tcPr>
            <w:tcW w:w="4335" w:type="dxa"/>
            <w:gridSpan w:val="4"/>
            <w:vAlign w:val="bottom"/>
          </w:tcPr>
          <w:p w14:paraId="29753F9B" w14:textId="77777777" w:rsidR="00246DE3" w:rsidRDefault="00AB7DC8">
            <w:pPr>
              <w:pStyle w:val="TableText"/>
              <w:spacing w:before="67" w:line="230" w:lineRule="auto"/>
              <w:ind w:left="1951"/>
              <w:rPr>
                <w:rFonts w:asciiTheme="minorEastAsia" w:eastAsiaTheme="minorEastAsia" w:hAnsiTheme="minorEastAsia"/>
                <w:sz w:val="15"/>
                <w:szCs w:val="15"/>
              </w:rPr>
            </w:pPr>
            <w:r>
              <w:rPr>
                <w:rFonts w:asciiTheme="minorEastAsia" w:eastAsiaTheme="minorEastAsia" w:hAnsiTheme="minorEastAsia"/>
                <w:spacing w:val="-1"/>
                <w:sz w:val="15"/>
                <w:szCs w:val="15"/>
              </w:rPr>
              <w:t>总</w:t>
            </w:r>
            <w:r>
              <w:rPr>
                <w:rFonts w:asciiTheme="minorEastAsia" w:eastAsiaTheme="minorEastAsia" w:hAnsiTheme="minorEastAsia"/>
                <w:spacing w:val="6"/>
                <w:sz w:val="15"/>
                <w:szCs w:val="15"/>
              </w:rPr>
              <w:t xml:space="preserve">  </w:t>
            </w:r>
            <w:r>
              <w:rPr>
                <w:rFonts w:asciiTheme="minorEastAsia" w:eastAsiaTheme="minorEastAsia" w:hAnsiTheme="minorEastAsia"/>
                <w:spacing w:val="-1"/>
                <w:sz w:val="15"/>
                <w:szCs w:val="15"/>
              </w:rPr>
              <w:t>计</w:t>
            </w:r>
          </w:p>
        </w:tc>
        <w:tc>
          <w:tcPr>
            <w:tcW w:w="1156" w:type="dxa"/>
            <w:vAlign w:val="bottom"/>
          </w:tcPr>
          <w:p w14:paraId="1215DAC1" w14:textId="77777777" w:rsidR="00246DE3" w:rsidRDefault="00246DE3">
            <w:pPr>
              <w:rPr>
                <w:rFonts w:asciiTheme="minorEastAsia" w:eastAsiaTheme="minorEastAsia" w:hAnsiTheme="minorEastAsia"/>
                <w:sz w:val="15"/>
                <w:szCs w:val="15"/>
              </w:rPr>
            </w:pPr>
          </w:p>
        </w:tc>
        <w:tc>
          <w:tcPr>
            <w:tcW w:w="954" w:type="dxa"/>
            <w:vAlign w:val="bottom"/>
          </w:tcPr>
          <w:p w14:paraId="6B75CF7D" w14:textId="77777777" w:rsidR="00246DE3" w:rsidRDefault="00AB7DC8">
            <w:pPr>
              <w:rPr>
                <w:rFonts w:asciiTheme="minorEastAsia" w:eastAsiaTheme="minorEastAsia" w:hAnsiTheme="minorEastAsia"/>
                <w:color w:val="C00000"/>
                <w:sz w:val="15"/>
                <w:szCs w:val="15"/>
                <w:lang w:eastAsia="zh-CN"/>
              </w:rPr>
            </w:pPr>
            <w:r>
              <w:rPr>
                <w:rFonts w:asciiTheme="minorEastAsia" w:eastAsiaTheme="minorEastAsia" w:hAnsiTheme="minorEastAsia" w:hint="eastAsia"/>
                <w:sz w:val="15"/>
                <w:szCs w:val="15"/>
                <w:lang w:eastAsia="zh-CN"/>
              </w:rPr>
              <w:t>1</w:t>
            </w:r>
            <w:r>
              <w:rPr>
                <w:rFonts w:asciiTheme="minorEastAsia" w:eastAsiaTheme="minorEastAsia" w:hAnsiTheme="minorEastAsia"/>
                <w:sz w:val="15"/>
                <w:szCs w:val="15"/>
                <w:lang w:eastAsia="zh-CN"/>
              </w:rPr>
              <w:t>00</w:t>
            </w:r>
          </w:p>
        </w:tc>
        <w:tc>
          <w:tcPr>
            <w:tcW w:w="974" w:type="dxa"/>
            <w:vAlign w:val="bottom"/>
          </w:tcPr>
          <w:p w14:paraId="21A5E327" w14:textId="77777777" w:rsidR="00246DE3" w:rsidRDefault="00AB7DC8">
            <w:pPr>
              <w:spacing w:before="86" w:line="193" w:lineRule="auto"/>
              <w:rPr>
                <w:rFonts w:asciiTheme="minorEastAsia" w:eastAsiaTheme="minorEastAsia" w:hAnsiTheme="minorEastAsia" w:cs="Times New Roman"/>
                <w:sz w:val="15"/>
                <w:szCs w:val="15"/>
                <w:lang w:eastAsia="zh-CN"/>
              </w:rPr>
            </w:pPr>
            <w:r>
              <w:rPr>
                <w:rFonts w:asciiTheme="minorEastAsia" w:eastAsiaTheme="minorEastAsia" w:hAnsiTheme="minorEastAsia" w:cs="Times New Roman"/>
                <w:sz w:val="15"/>
                <w:szCs w:val="15"/>
                <w:lang w:eastAsia="zh-CN"/>
              </w:rPr>
              <w:t>93.5</w:t>
            </w:r>
          </w:p>
        </w:tc>
        <w:tc>
          <w:tcPr>
            <w:tcW w:w="2708" w:type="dxa"/>
            <w:gridSpan w:val="2"/>
            <w:vAlign w:val="bottom"/>
          </w:tcPr>
          <w:p w14:paraId="740802A4" w14:textId="77777777" w:rsidR="00246DE3" w:rsidRDefault="00246DE3">
            <w:pPr>
              <w:rPr>
                <w:rFonts w:asciiTheme="minorEastAsia" w:eastAsiaTheme="minorEastAsia" w:hAnsiTheme="minorEastAsia"/>
                <w:sz w:val="15"/>
                <w:szCs w:val="15"/>
              </w:rPr>
            </w:pPr>
          </w:p>
        </w:tc>
      </w:tr>
    </w:tbl>
    <w:p w14:paraId="0C2D7194" w14:textId="77777777" w:rsidR="00246DE3" w:rsidRDefault="00246DE3">
      <w:pPr>
        <w:ind w:firstLine="480"/>
        <w:rPr>
          <w:rFonts w:asciiTheme="minorEastAsia" w:eastAsiaTheme="minorEastAsia" w:hAnsiTheme="minorEastAsia"/>
          <w:sz w:val="24"/>
          <w:szCs w:val="24"/>
          <w:lang w:eastAsia="zh-CN"/>
        </w:rPr>
      </w:pPr>
    </w:p>
    <w:p w14:paraId="5A778DD8" w14:textId="578AE1F8" w:rsidR="00246DE3" w:rsidRDefault="00AB7DC8" w:rsidP="00AB7DC8">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w:t>
      </w:r>
    </w:p>
    <w:p w14:paraId="37896E3D" w14:textId="77777777" w:rsidR="00246DE3" w:rsidRDefault="00246DE3">
      <w:pPr>
        <w:spacing w:line="360" w:lineRule="auto"/>
        <w:jc w:val="both"/>
        <w:rPr>
          <w:rFonts w:asciiTheme="minorEastAsia" w:eastAsiaTheme="minorEastAsia" w:hAnsiTheme="minorEastAsia"/>
          <w:sz w:val="24"/>
          <w:szCs w:val="24"/>
          <w:lang w:eastAsia="zh-CN"/>
        </w:rPr>
      </w:pPr>
    </w:p>
    <w:sectPr w:rsidR="00246DE3">
      <w:pgSz w:w="11912" w:h="16841"/>
      <w:pgMar w:top="1431" w:right="1471" w:bottom="400" w:left="160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文鼎CS中宋">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751"/>
    <w:multiLevelType w:val="multilevel"/>
    <w:tmpl w:val="00C11751"/>
    <w:lvl w:ilvl="0">
      <w:start w:val="1"/>
      <w:numFmt w:val="decimal"/>
      <w:lvlText w:val="%1."/>
      <w:lvlJc w:val="left"/>
      <w:pPr>
        <w:ind w:left="786" w:hanging="36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1">
    <w:nsid w:val="17A7078A"/>
    <w:multiLevelType w:val="multilevel"/>
    <w:tmpl w:val="17A7078A"/>
    <w:lvl w:ilvl="0">
      <w:start w:val="1"/>
      <w:numFmt w:val="decimal"/>
      <w:lvlText w:val="%1．"/>
      <w:lvlJc w:val="left"/>
      <w:pPr>
        <w:ind w:left="842" w:hanging="36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2">
    <w:nsid w:val="3040314C"/>
    <w:multiLevelType w:val="multilevel"/>
    <w:tmpl w:val="3040314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66BE560C"/>
    <w:multiLevelType w:val="multilevel"/>
    <w:tmpl w:val="66BE560C"/>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YmIyZDUwMDk5ZmExM2NkMDFmOTBiOGQ4ODllNGYifQ=="/>
  </w:docVars>
  <w:rsids>
    <w:rsidRoot w:val="0099042B"/>
    <w:rsid w:val="000027F6"/>
    <w:rsid w:val="000137B9"/>
    <w:rsid w:val="000502AC"/>
    <w:rsid w:val="00052940"/>
    <w:rsid w:val="00054484"/>
    <w:rsid w:val="00081CCA"/>
    <w:rsid w:val="00085DEA"/>
    <w:rsid w:val="00090024"/>
    <w:rsid w:val="000A3DAC"/>
    <w:rsid w:val="000A7370"/>
    <w:rsid w:val="000A77B4"/>
    <w:rsid w:val="000B2BF5"/>
    <w:rsid w:val="000C35AE"/>
    <w:rsid w:val="000C4343"/>
    <w:rsid w:val="000D34B3"/>
    <w:rsid w:val="000D6FD1"/>
    <w:rsid w:val="000E5410"/>
    <w:rsid w:val="001011BC"/>
    <w:rsid w:val="001048F3"/>
    <w:rsid w:val="001207D6"/>
    <w:rsid w:val="00121427"/>
    <w:rsid w:val="001403A4"/>
    <w:rsid w:val="00140805"/>
    <w:rsid w:val="0014311C"/>
    <w:rsid w:val="00144283"/>
    <w:rsid w:val="00144F3A"/>
    <w:rsid w:val="0015410C"/>
    <w:rsid w:val="00164166"/>
    <w:rsid w:val="001658AC"/>
    <w:rsid w:val="00173DDB"/>
    <w:rsid w:val="00177965"/>
    <w:rsid w:val="0018158A"/>
    <w:rsid w:val="001A1FE8"/>
    <w:rsid w:val="001A7387"/>
    <w:rsid w:val="001A789E"/>
    <w:rsid w:val="001B1F5D"/>
    <w:rsid w:val="001B50BF"/>
    <w:rsid w:val="001C29F7"/>
    <w:rsid w:val="001D5B0D"/>
    <w:rsid w:val="001E3148"/>
    <w:rsid w:val="001E4D11"/>
    <w:rsid w:val="001E5D1C"/>
    <w:rsid w:val="001F39D8"/>
    <w:rsid w:val="002001A9"/>
    <w:rsid w:val="00204CCA"/>
    <w:rsid w:val="00224041"/>
    <w:rsid w:val="00233987"/>
    <w:rsid w:val="002344B4"/>
    <w:rsid w:val="002400A5"/>
    <w:rsid w:val="0024152B"/>
    <w:rsid w:val="00246DE3"/>
    <w:rsid w:val="002500B2"/>
    <w:rsid w:val="00253727"/>
    <w:rsid w:val="00260242"/>
    <w:rsid w:val="0026564F"/>
    <w:rsid w:val="00292B01"/>
    <w:rsid w:val="00292F63"/>
    <w:rsid w:val="002C2115"/>
    <w:rsid w:val="002D13EF"/>
    <w:rsid w:val="002D3674"/>
    <w:rsid w:val="00322187"/>
    <w:rsid w:val="003350F4"/>
    <w:rsid w:val="003447A1"/>
    <w:rsid w:val="00345183"/>
    <w:rsid w:val="003507CF"/>
    <w:rsid w:val="00380089"/>
    <w:rsid w:val="00381EDC"/>
    <w:rsid w:val="00382238"/>
    <w:rsid w:val="00384504"/>
    <w:rsid w:val="003857F0"/>
    <w:rsid w:val="00391F2C"/>
    <w:rsid w:val="003930F4"/>
    <w:rsid w:val="003A2175"/>
    <w:rsid w:val="003A67AE"/>
    <w:rsid w:val="003B037E"/>
    <w:rsid w:val="003B4D69"/>
    <w:rsid w:val="003C2A20"/>
    <w:rsid w:val="003C480B"/>
    <w:rsid w:val="003C4ECB"/>
    <w:rsid w:val="003C615F"/>
    <w:rsid w:val="003D76FA"/>
    <w:rsid w:val="003E112C"/>
    <w:rsid w:val="003E19DE"/>
    <w:rsid w:val="003E5845"/>
    <w:rsid w:val="003E5A47"/>
    <w:rsid w:val="00406DA3"/>
    <w:rsid w:val="00421FA3"/>
    <w:rsid w:val="004373B7"/>
    <w:rsid w:val="00443F6F"/>
    <w:rsid w:val="004630FA"/>
    <w:rsid w:val="00472C2B"/>
    <w:rsid w:val="004753AD"/>
    <w:rsid w:val="004A0941"/>
    <w:rsid w:val="004A24CE"/>
    <w:rsid w:val="004A33D6"/>
    <w:rsid w:val="004B3A7F"/>
    <w:rsid w:val="004B44C5"/>
    <w:rsid w:val="004C3963"/>
    <w:rsid w:val="004C46C2"/>
    <w:rsid w:val="004D1ADC"/>
    <w:rsid w:val="004E254C"/>
    <w:rsid w:val="004F060B"/>
    <w:rsid w:val="004F3CDF"/>
    <w:rsid w:val="00517D03"/>
    <w:rsid w:val="00530CEF"/>
    <w:rsid w:val="0055294D"/>
    <w:rsid w:val="0055633F"/>
    <w:rsid w:val="00584BA5"/>
    <w:rsid w:val="005C0D74"/>
    <w:rsid w:val="005C7A33"/>
    <w:rsid w:val="005D0B40"/>
    <w:rsid w:val="005F1A2A"/>
    <w:rsid w:val="005F2205"/>
    <w:rsid w:val="005F6BBB"/>
    <w:rsid w:val="00613278"/>
    <w:rsid w:val="00613983"/>
    <w:rsid w:val="006212F3"/>
    <w:rsid w:val="00621FD4"/>
    <w:rsid w:val="0063395E"/>
    <w:rsid w:val="0064015F"/>
    <w:rsid w:val="00641D08"/>
    <w:rsid w:val="00650E9E"/>
    <w:rsid w:val="00653017"/>
    <w:rsid w:val="00672429"/>
    <w:rsid w:val="0067320D"/>
    <w:rsid w:val="0069197B"/>
    <w:rsid w:val="006A2C85"/>
    <w:rsid w:val="006E2780"/>
    <w:rsid w:val="006F10AD"/>
    <w:rsid w:val="006F5124"/>
    <w:rsid w:val="007013A2"/>
    <w:rsid w:val="007206D2"/>
    <w:rsid w:val="00723052"/>
    <w:rsid w:val="00726356"/>
    <w:rsid w:val="00740C4E"/>
    <w:rsid w:val="007442EE"/>
    <w:rsid w:val="00746826"/>
    <w:rsid w:val="007468C0"/>
    <w:rsid w:val="0075158F"/>
    <w:rsid w:val="00754147"/>
    <w:rsid w:val="00772299"/>
    <w:rsid w:val="007765D0"/>
    <w:rsid w:val="007A45B8"/>
    <w:rsid w:val="007B54BE"/>
    <w:rsid w:val="007B7A3A"/>
    <w:rsid w:val="007C41DA"/>
    <w:rsid w:val="007C4B6C"/>
    <w:rsid w:val="007C7A45"/>
    <w:rsid w:val="007D47FD"/>
    <w:rsid w:val="007D69EC"/>
    <w:rsid w:val="007E6C05"/>
    <w:rsid w:val="007E7F7E"/>
    <w:rsid w:val="00841654"/>
    <w:rsid w:val="00857561"/>
    <w:rsid w:val="00863B0E"/>
    <w:rsid w:val="0086480D"/>
    <w:rsid w:val="00893644"/>
    <w:rsid w:val="00894379"/>
    <w:rsid w:val="008947D6"/>
    <w:rsid w:val="008A0EC3"/>
    <w:rsid w:val="008D217D"/>
    <w:rsid w:val="008E1A1B"/>
    <w:rsid w:val="008E3D41"/>
    <w:rsid w:val="008F3FBE"/>
    <w:rsid w:val="00903DC8"/>
    <w:rsid w:val="0091593D"/>
    <w:rsid w:val="00927C2F"/>
    <w:rsid w:val="009310B9"/>
    <w:rsid w:val="00931E18"/>
    <w:rsid w:val="00945705"/>
    <w:rsid w:val="00954C6A"/>
    <w:rsid w:val="00970D8A"/>
    <w:rsid w:val="00972D87"/>
    <w:rsid w:val="009815DF"/>
    <w:rsid w:val="0099042B"/>
    <w:rsid w:val="00996A51"/>
    <w:rsid w:val="009C10C9"/>
    <w:rsid w:val="009D74FC"/>
    <w:rsid w:val="009F4E23"/>
    <w:rsid w:val="009F6689"/>
    <w:rsid w:val="00A024B8"/>
    <w:rsid w:val="00A14F5B"/>
    <w:rsid w:val="00A15BEB"/>
    <w:rsid w:val="00A239F1"/>
    <w:rsid w:val="00A339CA"/>
    <w:rsid w:val="00A455F9"/>
    <w:rsid w:val="00A47E89"/>
    <w:rsid w:val="00A51121"/>
    <w:rsid w:val="00A513E0"/>
    <w:rsid w:val="00A5461C"/>
    <w:rsid w:val="00A5539D"/>
    <w:rsid w:val="00A61822"/>
    <w:rsid w:val="00A67BB0"/>
    <w:rsid w:val="00A76230"/>
    <w:rsid w:val="00A8585B"/>
    <w:rsid w:val="00AA08B3"/>
    <w:rsid w:val="00AB1C60"/>
    <w:rsid w:val="00AB2D9B"/>
    <w:rsid w:val="00AB7DC8"/>
    <w:rsid w:val="00AC1BAD"/>
    <w:rsid w:val="00AD220D"/>
    <w:rsid w:val="00AD7619"/>
    <w:rsid w:val="00AE529E"/>
    <w:rsid w:val="00AE64F2"/>
    <w:rsid w:val="00AF44D3"/>
    <w:rsid w:val="00AF4910"/>
    <w:rsid w:val="00AF5F20"/>
    <w:rsid w:val="00B043C3"/>
    <w:rsid w:val="00B07795"/>
    <w:rsid w:val="00B12648"/>
    <w:rsid w:val="00B209EC"/>
    <w:rsid w:val="00B254BE"/>
    <w:rsid w:val="00B30F39"/>
    <w:rsid w:val="00B3275F"/>
    <w:rsid w:val="00B62186"/>
    <w:rsid w:val="00B71A40"/>
    <w:rsid w:val="00B720FD"/>
    <w:rsid w:val="00B84662"/>
    <w:rsid w:val="00B90744"/>
    <w:rsid w:val="00BA3284"/>
    <w:rsid w:val="00BA3DC8"/>
    <w:rsid w:val="00BA6BD9"/>
    <w:rsid w:val="00BD1DFB"/>
    <w:rsid w:val="00BE4F0D"/>
    <w:rsid w:val="00BF64D2"/>
    <w:rsid w:val="00C067BB"/>
    <w:rsid w:val="00C06B78"/>
    <w:rsid w:val="00C06BB1"/>
    <w:rsid w:val="00C138CA"/>
    <w:rsid w:val="00C169B0"/>
    <w:rsid w:val="00C40CDF"/>
    <w:rsid w:val="00C65D7F"/>
    <w:rsid w:val="00C67D1F"/>
    <w:rsid w:val="00C86968"/>
    <w:rsid w:val="00CA718E"/>
    <w:rsid w:val="00CC3C90"/>
    <w:rsid w:val="00CC7BFD"/>
    <w:rsid w:val="00CD2F50"/>
    <w:rsid w:val="00CF389D"/>
    <w:rsid w:val="00D04A6E"/>
    <w:rsid w:val="00D117E4"/>
    <w:rsid w:val="00D1256F"/>
    <w:rsid w:val="00D31D3A"/>
    <w:rsid w:val="00D34754"/>
    <w:rsid w:val="00D47930"/>
    <w:rsid w:val="00D6064A"/>
    <w:rsid w:val="00D61739"/>
    <w:rsid w:val="00D654FF"/>
    <w:rsid w:val="00D722A5"/>
    <w:rsid w:val="00D752D4"/>
    <w:rsid w:val="00D82C4D"/>
    <w:rsid w:val="00D843D7"/>
    <w:rsid w:val="00D96D16"/>
    <w:rsid w:val="00DA17A0"/>
    <w:rsid w:val="00DB593D"/>
    <w:rsid w:val="00DC1181"/>
    <w:rsid w:val="00DC7738"/>
    <w:rsid w:val="00DD19BA"/>
    <w:rsid w:val="00DD4255"/>
    <w:rsid w:val="00DD42EF"/>
    <w:rsid w:val="00DE3C95"/>
    <w:rsid w:val="00DE5587"/>
    <w:rsid w:val="00DE67FB"/>
    <w:rsid w:val="00DF09C0"/>
    <w:rsid w:val="00DF39C7"/>
    <w:rsid w:val="00DF3A84"/>
    <w:rsid w:val="00DF3D8F"/>
    <w:rsid w:val="00E54C5E"/>
    <w:rsid w:val="00E575DC"/>
    <w:rsid w:val="00E57825"/>
    <w:rsid w:val="00E57CE4"/>
    <w:rsid w:val="00E57F71"/>
    <w:rsid w:val="00E609E8"/>
    <w:rsid w:val="00EA308E"/>
    <w:rsid w:val="00EB0EBB"/>
    <w:rsid w:val="00EB1E47"/>
    <w:rsid w:val="00EC280E"/>
    <w:rsid w:val="00ED7FEE"/>
    <w:rsid w:val="00EE5724"/>
    <w:rsid w:val="00EF2BF0"/>
    <w:rsid w:val="00EF7754"/>
    <w:rsid w:val="00F022F2"/>
    <w:rsid w:val="00F0505D"/>
    <w:rsid w:val="00F075FB"/>
    <w:rsid w:val="00F07A15"/>
    <w:rsid w:val="00F16BFC"/>
    <w:rsid w:val="00F202A1"/>
    <w:rsid w:val="00F263ED"/>
    <w:rsid w:val="00F358D6"/>
    <w:rsid w:val="00F44C7D"/>
    <w:rsid w:val="00F52CAF"/>
    <w:rsid w:val="00F54B51"/>
    <w:rsid w:val="00F66CD4"/>
    <w:rsid w:val="00F67D60"/>
    <w:rsid w:val="00F80FBA"/>
    <w:rsid w:val="00F85679"/>
    <w:rsid w:val="00F91EDB"/>
    <w:rsid w:val="00F97C34"/>
    <w:rsid w:val="00FB6261"/>
    <w:rsid w:val="00FC2D78"/>
    <w:rsid w:val="00FD0119"/>
    <w:rsid w:val="00FD67F1"/>
    <w:rsid w:val="00FE3526"/>
    <w:rsid w:val="00FE74F4"/>
    <w:rsid w:val="00FF58FD"/>
    <w:rsid w:val="10284006"/>
    <w:rsid w:val="19AF62F9"/>
    <w:rsid w:val="72D4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C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Char"/>
    <w:qFormat/>
    <w:pPr>
      <w:keepNext/>
      <w:keepLines/>
      <w:widowControl w:val="0"/>
      <w:kinsoku/>
      <w:autoSpaceDE/>
      <w:autoSpaceDN/>
      <w:adjustRightInd/>
      <w:snapToGrid/>
      <w:spacing w:before="340" w:after="330" w:line="578" w:lineRule="auto"/>
      <w:jc w:val="both"/>
      <w:textAlignment w:val="auto"/>
      <w:outlineLvl w:val="0"/>
    </w:pPr>
    <w:rPr>
      <w:rFonts w:ascii="Times New Roman" w:eastAsia="宋体" w:hAnsi="Times New Roman" w:cs="Times New Roman"/>
      <w:b/>
      <w:bCs/>
      <w:snapToGrid/>
      <w:color w:val="auto"/>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31"/>
      <w:szCs w:val="31"/>
    </w:rPr>
  </w:style>
  <w:style w:type="paragraph" w:styleId="a4">
    <w:name w:val="footer"/>
    <w:basedOn w:val="a"/>
    <w:link w:val="Char"/>
    <w:qFormat/>
    <w:pPr>
      <w:tabs>
        <w:tab w:val="center" w:pos="4153"/>
        <w:tab w:val="right" w:pos="8306"/>
      </w:tabs>
    </w:pPr>
    <w:rPr>
      <w:sz w:val="18"/>
      <w:szCs w:val="18"/>
    </w:rPr>
  </w:style>
  <w:style w:type="paragraph" w:styleId="a5">
    <w:name w:val="header"/>
    <w:basedOn w:val="a"/>
    <w:link w:val="Char0"/>
    <w:qFormat/>
    <w:pPr>
      <w:tabs>
        <w:tab w:val="center" w:pos="4153"/>
        <w:tab w:val="right" w:pos="8306"/>
      </w:tabs>
      <w:jc w:val="center"/>
    </w:pPr>
    <w:rPr>
      <w:sz w:val="18"/>
      <w:szCs w:val="18"/>
    </w:rPr>
  </w:style>
  <w:style w:type="paragraph" w:customStyle="1" w:styleId="TableText">
    <w:name w:val="Table Text"/>
    <w:basedOn w:val="a"/>
    <w:semiHidden/>
    <w:qFormat/>
    <w:rPr>
      <w:rFonts w:ascii="宋体" w:eastAsia="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0"/>
    <w:link w:val="a5"/>
    <w:qFormat/>
    <w:rPr>
      <w:rFonts w:ascii="Arial" w:eastAsia="Arial" w:hAnsi="Arial" w:cs="Arial"/>
      <w:snapToGrid w:val="0"/>
      <w:color w:val="000000"/>
      <w:sz w:val="18"/>
      <w:szCs w:val="18"/>
      <w:lang w:eastAsia="en-US"/>
    </w:rPr>
  </w:style>
  <w:style w:type="character" w:customStyle="1" w:styleId="Char">
    <w:name w:val="页脚 Char"/>
    <w:basedOn w:val="a0"/>
    <w:link w:val="a4"/>
    <w:qFormat/>
    <w:rPr>
      <w:rFonts w:ascii="Arial" w:eastAsia="Arial" w:hAnsi="Arial" w:cs="Arial"/>
      <w:snapToGrid w:val="0"/>
      <w:color w:val="000000"/>
      <w:sz w:val="18"/>
      <w:szCs w:val="18"/>
      <w:lang w:eastAsia="en-US"/>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paragraph" w:styleId="a6">
    <w:name w:val="List Paragraph"/>
    <w:basedOn w:val="a"/>
    <w:uiPriority w:val="99"/>
    <w:unhideWhenUsed/>
    <w:pPr>
      <w:ind w:firstLineChars="200" w:firstLine="420"/>
    </w:pPr>
  </w:style>
  <w:style w:type="paragraph" w:customStyle="1" w:styleId="a7">
    <w:name w:val="表格标题"/>
    <w:basedOn w:val="a"/>
    <w:pPr>
      <w:widowControl w:val="0"/>
      <w:kinsoku/>
      <w:autoSpaceDE/>
      <w:autoSpaceDN/>
      <w:snapToGrid/>
      <w:spacing w:before="120" w:line="400" w:lineRule="exact"/>
      <w:jc w:val="center"/>
    </w:pPr>
    <w:rPr>
      <w:rFonts w:ascii="Times New Roman" w:eastAsia="文鼎CS中宋" w:hAnsi="Times New Roman" w:cs="Times New Roman"/>
      <w:snapToGrid/>
      <w:color w:val="auto"/>
      <w:spacing w:val="8"/>
      <w:sz w:val="24"/>
      <w:szCs w:val="20"/>
      <w:lang w:eastAsia="zh-CN"/>
    </w:rPr>
  </w:style>
  <w:style w:type="paragraph" w:customStyle="1" w:styleId="TableParagraph">
    <w:name w:val="Table Paragraph"/>
    <w:basedOn w:val="a"/>
    <w:uiPriority w:val="1"/>
    <w:qFormat/>
    <w:pPr>
      <w:widowControl w:val="0"/>
      <w:kinsoku/>
      <w:adjustRightInd/>
      <w:snapToGrid/>
      <w:textAlignment w:val="auto"/>
    </w:pPr>
    <w:rPr>
      <w:rFonts w:ascii="宋体" w:eastAsia="宋体" w:hAnsi="宋体" w:cs="宋体"/>
      <w:snapToGrid/>
      <w:color w:val="auto"/>
      <w:sz w:val="22"/>
      <w:szCs w:val="22"/>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Char"/>
    <w:qFormat/>
    <w:pPr>
      <w:keepNext/>
      <w:keepLines/>
      <w:widowControl w:val="0"/>
      <w:kinsoku/>
      <w:autoSpaceDE/>
      <w:autoSpaceDN/>
      <w:adjustRightInd/>
      <w:snapToGrid/>
      <w:spacing w:before="340" w:after="330" w:line="578" w:lineRule="auto"/>
      <w:jc w:val="both"/>
      <w:textAlignment w:val="auto"/>
      <w:outlineLvl w:val="0"/>
    </w:pPr>
    <w:rPr>
      <w:rFonts w:ascii="Times New Roman" w:eastAsia="宋体" w:hAnsi="Times New Roman" w:cs="Times New Roman"/>
      <w:b/>
      <w:bCs/>
      <w:snapToGrid/>
      <w:color w:val="auto"/>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31"/>
      <w:szCs w:val="31"/>
    </w:rPr>
  </w:style>
  <w:style w:type="paragraph" w:styleId="a4">
    <w:name w:val="footer"/>
    <w:basedOn w:val="a"/>
    <w:link w:val="Char"/>
    <w:qFormat/>
    <w:pPr>
      <w:tabs>
        <w:tab w:val="center" w:pos="4153"/>
        <w:tab w:val="right" w:pos="8306"/>
      </w:tabs>
    </w:pPr>
    <w:rPr>
      <w:sz w:val="18"/>
      <w:szCs w:val="18"/>
    </w:rPr>
  </w:style>
  <w:style w:type="paragraph" w:styleId="a5">
    <w:name w:val="header"/>
    <w:basedOn w:val="a"/>
    <w:link w:val="Char0"/>
    <w:qFormat/>
    <w:pPr>
      <w:tabs>
        <w:tab w:val="center" w:pos="4153"/>
        <w:tab w:val="right" w:pos="8306"/>
      </w:tabs>
      <w:jc w:val="center"/>
    </w:pPr>
    <w:rPr>
      <w:sz w:val="18"/>
      <w:szCs w:val="18"/>
    </w:rPr>
  </w:style>
  <w:style w:type="paragraph" w:customStyle="1" w:styleId="TableText">
    <w:name w:val="Table Text"/>
    <w:basedOn w:val="a"/>
    <w:semiHidden/>
    <w:qFormat/>
    <w:rPr>
      <w:rFonts w:ascii="宋体" w:eastAsia="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0"/>
    <w:link w:val="a5"/>
    <w:qFormat/>
    <w:rPr>
      <w:rFonts w:ascii="Arial" w:eastAsia="Arial" w:hAnsi="Arial" w:cs="Arial"/>
      <w:snapToGrid w:val="0"/>
      <w:color w:val="000000"/>
      <w:sz w:val="18"/>
      <w:szCs w:val="18"/>
      <w:lang w:eastAsia="en-US"/>
    </w:rPr>
  </w:style>
  <w:style w:type="character" w:customStyle="1" w:styleId="Char">
    <w:name w:val="页脚 Char"/>
    <w:basedOn w:val="a0"/>
    <w:link w:val="a4"/>
    <w:qFormat/>
    <w:rPr>
      <w:rFonts w:ascii="Arial" w:eastAsia="Arial" w:hAnsi="Arial" w:cs="Arial"/>
      <w:snapToGrid w:val="0"/>
      <w:color w:val="000000"/>
      <w:sz w:val="18"/>
      <w:szCs w:val="18"/>
      <w:lang w:eastAsia="en-US"/>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paragraph" w:styleId="a6">
    <w:name w:val="List Paragraph"/>
    <w:basedOn w:val="a"/>
    <w:uiPriority w:val="99"/>
    <w:unhideWhenUsed/>
    <w:pPr>
      <w:ind w:firstLineChars="200" w:firstLine="420"/>
    </w:pPr>
  </w:style>
  <w:style w:type="paragraph" w:customStyle="1" w:styleId="a7">
    <w:name w:val="表格标题"/>
    <w:basedOn w:val="a"/>
    <w:pPr>
      <w:widowControl w:val="0"/>
      <w:kinsoku/>
      <w:autoSpaceDE/>
      <w:autoSpaceDN/>
      <w:snapToGrid/>
      <w:spacing w:before="120" w:line="400" w:lineRule="exact"/>
      <w:jc w:val="center"/>
    </w:pPr>
    <w:rPr>
      <w:rFonts w:ascii="Times New Roman" w:eastAsia="文鼎CS中宋" w:hAnsi="Times New Roman" w:cs="Times New Roman"/>
      <w:snapToGrid/>
      <w:color w:val="auto"/>
      <w:spacing w:val="8"/>
      <w:sz w:val="24"/>
      <w:szCs w:val="20"/>
      <w:lang w:eastAsia="zh-CN"/>
    </w:rPr>
  </w:style>
  <w:style w:type="paragraph" w:customStyle="1" w:styleId="TableParagraph">
    <w:name w:val="Table Paragraph"/>
    <w:basedOn w:val="a"/>
    <w:uiPriority w:val="1"/>
    <w:qFormat/>
    <w:pPr>
      <w:widowControl w:val="0"/>
      <w:kinsoku/>
      <w:adjustRightInd/>
      <w:snapToGrid/>
      <w:textAlignment w:val="auto"/>
    </w:pPr>
    <w:rPr>
      <w:rFonts w:ascii="宋体" w:eastAsia="宋体" w:hAnsi="宋体" w:cs="宋体"/>
      <w:snapToGrid/>
      <w:color w:val="auto"/>
      <w:sz w:val="22"/>
      <w:szCs w:val="22"/>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6498">
      <w:bodyDiv w:val="1"/>
      <w:marLeft w:val="0"/>
      <w:marRight w:val="0"/>
      <w:marTop w:val="0"/>
      <w:marBottom w:val="0"/>
      <w:divBdr>
        <w:top w:val="none" w:sz="0" w:space="0" w:color="auto"/>
        <w:left w:val="none" w:sz="0" w:space="0" w:color="auto"/>
        <w:bottom w:val="none" w:sz="0" w:space="0" w:color="auto"/>
        <w:right w:val="none" w:sz="0" w:space="0" w:color="auto"/>
      </w:divBdr>
    </w:div>
    <w:div w:id="66709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51ADCD-D9DF-40C8-9D71-90AD4F4F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gly</cp:lastModifiedBy>
  <cp:revision>6</cp:revision>
  <dcterms:created xsi:type="dcterms:W3CDTF">2023-07-14T01:07:00Z</dcterms:created>
  <dcterms:modified xsi:type="dcterms:W3CDTF">2023-07-14T02:03:00Z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15C0A354EBB34362824B1FFC8E4EDFF4_13</vt:lpwstr>
  </property>
</Properties>
</file>