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2298</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w:t>
      </w:r>
      <w:r>
        <w:rPr>
          <w:rFonts w:hint="eastAsia" w:ascii="FangSong_GB2312" w:hAnsi="FangSong_GB2312" w:eastAsia="FangSong_GB2312" w:cs="FangSong_GB2312"/>
          <w:b w:val="0"/>
          <w:bCs w:val="0"/>
          <w:sz w:val="28"/>
          <w:szCs w:val="18"/>
          <w:lang w:val="en-US" w:eastAsia="zh-CN"/>
        </w:rPr>
        <w:t>二</w:t>
      </w:r>
      <w:r>
        <w:rPr>
          <w:rFonts w:hint="eastAsia" w:ascii="FangSong_GB2312" w:hAnsi="FangSong_GB2312" w:eastAsia="FangSong_GB2312" w:cs="FangSong_GB2312"/>
          <w:b w:val="0"/>
          <w:bCs w:val="0"/>
          <w:sz w:val="28"/>
          <w:szCs w:val="18"/>
        </w:rPr>
        <w:t>次公告）</w:t>
      </w:r>
    </w:p>
    <w:p>
      <w:pPr>
        <w:rPr>
          <w:rFonts w:hint="eastAsia" w:ascii="仿宋_GB2312" w:hAnsi="仿宋_GB2312" w:eastAsia="仿宋_GB2312" w:cs="仿宋_GB2312"/>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222163地块已于2023年2月1日进行了征地补偿安置方案公告（武征补安置〔2023〕2298号）（第一次公告）。为保障群众利益，按照自然资源部用地审查报批地类相关规定，《征地补偿安置方案》根据全国第三次土地调查成果为基础的地类认定要求和现状调查进行了修改。现将修改后的征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222163地块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w:t>
      </w:r>
      <w:r>
        <w:rPr>
          <w:rFonts w:hint="eastAsia" w:ascii="仿宋_GB2312" w:hAnsi="仿宋_GB2312" w:eastAsia="仿宋_GB2312" w:cs="仿宋_GB2312"/>
          <w:sz w:val="24"/>
          <w:szCs w:val="24"/>
        </w:rPr>
        <w:t>镇</w:t>
      </w:r>
      <w:r>
        <w:rPr>
          <w:rFonts w:hint="eastAsia" w:ascii="仿宋_GB2312" w:hAnsi="仿宋_GB2312" w:eastAsia="仿宋_GB2312" w:cs="仿宋_GB2312"/>
          <w:sz w:val="24"/>
          <w:szCs w:val="24"/>
          <w:lang w:val="en-US" w:eastAsia="zh-CN"/>
        </w:rPr>
        <w:t>祝庄村</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前黄镇祝庄村东王组</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31861</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23870</w:t>
            </w:r>
          </w:p>
        </w:tc>
        <w:tc>
          <w:tcPr>
            <w:tcW w:w="134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13849</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7827</w:t>
            </w:r>
          </w:p>
        </w:tc>
        <w:tc>
          <w:tcPr>
            <w:tcW w:w="13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164</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前黄镇祝庄村杨家塘组</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1542</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1542</w:t>
            </w:r>
          </w:p>
        </w:tc>
        <w:tc>
          <w:tcPr>
            <w:tcW w:w="134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1542</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前黄镇祝庄村</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3446</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816</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2630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36849</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26228</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15391</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7827</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2794</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本次征收土地目的为由政府组织实施的科技、教育、文化、卫生、体育、生态环境和资源保护、防灾减灾、文物保护、社区综合服务、社会福利、市政公用、优抚安置、英烈保护等公共事业需要用地。</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武政办发〔2017〕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http://www.wj.gov.cn</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w:t>
      </w:r>
      <w:r>
        <w:rPr>
          <w:rFonts w:hint="eastAsia" w:ascii="仿宋_GB2312" w:hAnsi="仿宋_GB2312" w:eastAsia="仿宋_GB2312" w:cs="仿宋_GB2312"/>
          <w:sz w:val="24"/>
          <w:szCs w:val="24"/>
          <w:lang w:val="en-US" w:eastAsia="zh-CN"/>
        </w:rPr>
        <w:t>5个工作</w:t>
      </w:r>
      <w:r>
        <w:rPr>
          <w:rFonts w:hint="eastAsia" w:ascii="仿宋_GB2312" w:hAnsi="仿宋_GB2312" w:eastAsia="仿宋_GB2312" w:cs="仿宋_GB2312"/>
          <w:sz w:val="24"/>
          <w:szCs w:val="24"/>
        </w:rPr>
        <w:t>日，自</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w:t>
      </w:r>
      <w:r>
        <w:rPr>
          <w:rFonts w:hint="eastAsia" w:ascii="仿宋_GB2312" w:hAnsi="仿宋_GB2312" w:eastAsia="仿宋_GB2312" w:cs="仿宋_GB2312"/>
          <w:sz w:val="24"/>
          <w:szCs w:val="24"/>
          <w:lang w:val="en-US" w:eastAsia="zh-CN"/>
        </w:rPr>
        <w:t>期</w:t>
      </w:r>
      <w:r>
        <w:rPr>
          <w:rFonts w:hint="eastAsia" w:ascii="仿宋_GB2312" w:hAnsi="仿宋_GB2312" w:eastAsia="仿宋_GB2312" w:cs="仿宋_GB2312"/>
          <w:sz w:val="24"/>
          <w:szCs w:val="24"/>
        </w:rPr>
        <w:t>内提出。提交地址为：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E883CE1A-8337-44EA-BFAA-B01494370953}"/>
  </w:font>
  <w:font w:name="FangSong_GB2312">
    <w:altName w:val="仿宋_GB2312"/>
    <w:panose1 w:val="02010609030101010101"/>
    <w:charset w:val="86"/>
    <w:family w:val="auto"/>
    <w:pitch w:val="default"/>
    <w:sig w:usb0="00000000" w:usb1="00000000" w:usb2="00000000" w:usb3="00000000" w:csb0="00040000" w:csb1="00000000"/>
    <w:embedRegular r:id="rId2" w:fontKey="{8656BA5F-194F-46D8-9892-CA85D2AA0BB4}"/>
  </w:font>
  <w:font w:name="仿宋_GB2312">
    <w:panose1 w:val="02010609030101010101"/>
    <w:charset w:val="86"/>
    <w:family w:val="auto"/>
    <w:pitch w:val="default"/>
    <w:sig w:usb0="00000001" w:usb1="080E0000" w:usb2="00000000" w:usb3="00000000" w:csb0="00040000" w:csb1="00000000"/>
    <w:embedRegular r:id="rId3" w:fontKey="{7E40F262-5F22-424B-8E4F-5C33304098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10D793B"/>
    <w:rsid w:val="02305940"/>
    <w:rsid w:val="027D1789"/>
    <w:rsid w:val="065C40E7"/>
    <w:rsid w:val="07ED142E"/>
    <w:rsid w:val="0AB24D2A"/>
    <w:rsid w:val="0B6739FC"/>
    <w:rsid w:val="0E671B10"/>
    <w:rsid w:val="0ED6051B"/>
    <w:rsid w:val="101C3006"/>
    <w:rsid w:val="11542070"/>
    <w:rsid w:val="127B02DD"/>
    <w:rsid w:val="16F46C99"/>
    <w:rsid w:val="19D62CC6"/>
    <w:rsid w:val="19DD7A67"/>
    <w:rsid w:val="1F830C5D"/>
    <w:rsid w:val="21E67E81"/>
    <w:rsid w:val="220B1394"/>
    <w:rsid w:val="27E55D52"/>
    <w:rsid w:val="29054E26"/>
    <w:rsid w:val="34A2640A"/>
    <w:rsid w:val="35505F08"/>
    <w:rsid w:val="3AA31CF3"/>
    <w:rsid w:val="3DA1001E"/>
    <w:rsid w:val="3E44344B"/>
    <w:rsid w:val="3E652F19"/>
    <w:rsid w:val="4211484E"/>
    <w:rsid w:val="43F93CDB"/>
    <w:rsid w:val="44F104A1"/>
    <w:rsid w:val="4794102E"/>
    <w:rsid w:val="4ABB5BD7"/>
    <w:rsid w:val="4E3572C3"/>
    <w:rsid w:val="4EF86C24"/>
    <w:rsid w:val="504D3FDE"/>
    <w:rsid w:val="51975EFF"/>
    <w:rsid w:val="522D2E18"/>
    <w:rsid w:val="555C75FA"/>
    <w:rsid w:val="55766CA3"/>
    <w:rsid w:val="55BA18FC"/>
    <w:rsid w:val="562A3F43"/>
    <w:rsid w:val="5ACE39FD"/>
    <w:rsid w:val="5D0D166D"/>
    <w:rsid w:val="5F931266"/>
    <w:rsid w:val="60760F16"/>
    <w:rsid w:val="60B03D7B"/>
    <w:rsid w:val="6438430A"/>
    <w:rsid w:val="655C13D8"/>
    <w:rsid w:val="67345DDB"/>
    <w:rsid w:val="6BAF51BC"/>
    <w:rsid w:val="734E1D40"/>
    <w:rsid w:val="76206E41"/>
    <w:rsid w:val="7715296D"/>
    <w:rsid w:val="7DDB0FE0"/>
    <w:rsid w:val="7E80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3091</Words>
  <Characters>3445</Characters>
  <Lines>0</Lines>
  <Paragraphs>0</Paragraphs>
  <TotalTime>3</TotalTime>
  <ScaleCrop>false</ScaleCrop>
  <LinksUpToDate>false</LinksUpToDate>
  <CharactersWithSpaces>3783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2023-04-17T08:31:00Z</cp:lastPrinted>
  <dcterms:modified xsi:type="dcterms:W3CDTF">2023-04-18T01:00:37Z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BD7DA99528AA4BA6A7260485058FEFA9_13</vt:lpwstr>
  </property>
</Properties>
</file>