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223045</w:t>
      </w:r>
      <w:r>
        <w:rPr>
          <w:rFonts w:hint="eastAsia" w:ascii="仿宋" w:hAnsi="仿宋" w:eastAsia="仿宋" w:cs="仿宋"/>
          <w:sz w:val="32"/>
        </w:rPr>
        <w:t>地块位于</w:t>
      </w:r>
      <w:r>
        <w:rPr>
          <w:rFonts w:hint="eastAsia" w:ascii="仿宋" w:hAnsi="仿宋" w:eastAsia="仿宋" w:cs="仿宋"/>
          <w:sz w:val="32"/>
          <w:lang w:val="en-US" w:eastAsia="zh-CN"/>
        </w:rPr>
        <w:t>武进区前黄镇，前黄镇寨桥村、北街组，蒋排村、前蒋组、宣皮组</w:t>
      </w:r>
      <w:r>
        <w:rPr>
          <w:rFonts w:hint="eastAsia" w:ascii="仿宋" w:hAnsi="仿宋" w:eastAsia="仿宋" w:cs="仿宋"/>
          <w:sz w:val="32"/>
        </w:rPr>
        <w:t>范围内。</w:t>
      </w:r>
      <w:r>
        <w:rPr>
          <w:rFonts w:hint="eastAsia" w:ascii="仿宋" w:hAnsi="仿宋" w:eastAsia="仿宋" w:cs="仿宋"/>
          <w:sz w:val="32"/>
          <w:lang w:val="en-US" w:eastAsia="zh-CN"/>
        </w:rPr>
        <w:t>拟征收集体土地面积12.5756公顷（188.634亩），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0BB972BB"/>
    <w:rsid w:val="0FB800C5"/>
    <w:rsid w:val="101C3006"/>
    <w:rsid w:val="107D49D9"/>
    <w:rsid w:val="141C2861"/>
    <w:rsid w:val="15DC2E2C"/>
    <w:rsid w:val="1A760EC1"/>
    <w:rsid w:val="22821F7B"/>
    <w:rsid w:val="2398466E"/>
    <w:rsid w:val="2566533C"/>
    <w:rsid w:val="2D742664"/>
    <w:rsid w:val="2FFD2088"/>
    <w:rsid w:val="31AC3343"/>
    <w:rsid w:val="323D4622"/>
    <w:rsid w:val="32E25E39"/>
    <w:rsid w:val="33633703"/>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BDC63B4"/>
    <w:rsid w:val="6CF3787A"/>
    <w:rsid w:val="6F8D165A"/>
    <w:rsid w:val="70752840"/>
    <w:rsid w:val="70DB3026"/>
    <w:rsid w:val="730A341E"/>
    <w:rsid w:val="73D018B5"/>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1317</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2023-03-28T01:17:00Z</cp:lastPrinted>
  <dcterms:modified xsi:type="dcterms:W3CDTF">2023-04-07T06:10:55Z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