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570" w:lineRule="exact"/>
        <w:rPr>
          <w:rFonts w:eastAsia="黑体"/>
          <w:color w:val="000000"/>
          <w:sz w:val="32"/>
          <w:szCs w:val="32"/>
        </w:rPr>
      </w:pPr>
      <w:r>
        <w:rPr>
          <w:rFonts w:eastAsia="黑体"/>
          <w:color w:val="000000"/>
          <w:sz w:val="32"/>
          <w:szCs w:val="32"/>
        </w:rPr>
        <w:t>附件</w:t>
      </w:r>
      <w:r>
        <w:rPr>
          <w:rFonts w:hint="eastAsia" w:eastAsia="黑体"/>
          <w:color w:val="000000"/>
          <w:sz w:val="32"/>
          <w:szCs w:val="32"/>
        </w:rPr>
        <w:t>4</w:t>
      </w:r>
    </w:p>
    <w:p>
      <w:pPr>
        <w:overflowPunct w:val="0"/>
        <w:autoSpaceDE w:val="0"/>
        <w:autoSpaceDN w:val="0"/>
        <w:adjustRightInd w:val="0"/>
        <w:snapToGrid w:val="0"/>
        <w:spacing w:line="570" w:lineRule="exact"/>
        <w:jc w:val="center"/>
        <w:rPr>
          <w:color w:val="000000"/>
        </w:rPr>
      </w:pPr>
    </w:p>
    <w:p>
      <w:pPr>
        <w:overflowPunct w:val="0"/>
        <w:autoSpaceDE w:val="0"/>
        <w:autoSpaceDN w:val="0"/>
        <w:adjustRightInd w:val="0"/>
        <w:snapToGrid w:val="0"/>
        <w:spacing w:line="570" w:lineRule="exact"/>
        <w:jc w:val="center"/>
        <w:rPr>
          <w:rFonts w:eastAsia="方正小标宋简体"/>
          <w:color w:val="000000"/>
          <w:sz w:val="44"/>
          <w:szCs w:val="44"/>
        </w:rPr>
      </w:pPr>
      <w:bookmarkStart w:id="0" w:name="_GoBack"/>
      <w:r>
        <w:rPr>
          <w:rFonts w:hint="eastAsia" w:eastAsia="方正小标宋简体"/>
          <w:color w:val="000000"/>
          <w:sz w:val="44"/>
          <w:szCs w:val="44"/>
        </w:rPr>
        <w:t xml:space="preserve"> </w:t>
      </w:r>
      <w:r>
        <w:rPr>
          <w:rFonts w:eastAsia="方正小标宋简体"/>
          <w:color w:val="000000"/>
          <w:sz w:val="44"/>
          <w:szCs w:val="44"/>
        </w:rPr>
        <w:t>常州市</w:t>
      </w:r>
      <w:r>
        <w:rPr>
          <w:rFonts w:hint="eastAsia" w:eastAsia="方正小标宋简体"/>
          <w:color w:val="000000"/>
          <w:sz w:val="44"/>
          <w:szCs w:val="44"/>
        </w:rPr>
        <w:t>武进区</w:t>
      </w:r>
      <w:r>
        <w:rPr>
          <w:rFonts w:eastAsia="方正小标宋简体"/>
          <w:color w:val="000000"/>
          <w:sz w:val="44"/>
          <w:szCs w:val="44"/>
        </w:rPr>
        <w:t>科技类校外培训机构承诺书</w:t>
      </w:r>
    </w:p>
    <w:bookmarkEnd w:id="0"/>
    <w:p>
      <w:pPr>
        <w:overflowPunct w:val="0"/>
        <w:autoSpaceDE w:val="0"/>
        <w:autoSpaceDN w:val="0"/>
        <w:adjustRightInd w:val="0"/>
        <w:snapToGrid w:val="0"/>
        <w:spacing w:line="570" w:lineRule="exact"/>
        <w:jc w:val="center"/>
        <w:rPr>
          <w:color w:val="000000"/>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本单位承诺如实填报本培训机构相关信息，并按照相关规定，主动、及时、准确报送后续重大事项及变更信息。</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本单位承诺已了解常州市科技类校外培训机构准入与监管的相关法律、法规、规章和规定，承诺开展的服务符合《常州市科技类校外培训机构</w:t>
      </w:r>
      <w:r>
        <w:rPr>
          <w:rFonts w:hint="eastAsia" w:eastAsia="仿宋_GB2312"/>
          <w:color w:val="000000"/>
          <w:sz w:val="32"/>
          <w:szCs w:val="32"/>
        </w:rPr>
        <w:t>管理暂行</w:t>
      </w:r>
      <w:r>
        <w:rPr>
          <w:rFonts w:eastAsia="仿宋_GB2312"/>
          <w:color w:val="000000"/>
          <w:sz w:val="32"/>
          <w:szCs w:val="32"/>
        </w:rPr>
        <w:t>办法》所规定的事项。</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本单位承诺在登记的业务范围内开展培训活动，诚信经营、不虐待伤害培训人员，不以不正当关联交易等行为损害培训人员及其监护人合法权益，不危害公平竞争市场秩序。</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本单位承诺主动接受并配合科技行政主管部门和其他相关部门的指导、监管和检查。</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本单位如违反上述承诺，自愿依法承担相应法律责任。</w:t>
      </w:r>
    </w:p>
    <w:p>
      <w:pPr>
        <w:overflowPunct w:val="0"/>
        <w:autoSpaceDE w:val="0"/>
        <w:autoSpaceDN w:val="0"/>
        <w:adjustRightInd w:val="0"/>
        <w:snapToGrid w:val="0"/>
        <w:spacing w:line="570" w:lineRule="exact"/>
        <w:ind w:firstLine="641"/>
        <w:rPr>
          <w:rFonts w:hint="eastAsia"/>
          <w:color w:val="000000"/>
        </w:rPr>
      </w:pPr>
    </w:p>
    <w:p>
      <w:pPr>
        <w:overflowPunct w:val="0"/>
        <w:autoSpaceDE w:val="0"/>
        <w:autoSpaceDN w:val="0"/>
        <w:adjustRightInd w:val="0"/>
        <w:snapToGrid w:val="0"/>
        <w:spacing w:line="570" w:lineRule="exact"/>
        <w:ind w:firstLine="641"/>
        <w:rPr>
          <w:color w:val="000000"/>
        </w:rPr>
      </w:pPr>
    </w:p>
    <w:p>
      <w:pPr>
        <w:overflowPunct w:val="0"/>
        <w:autoSpaceDE w:val="0"/>
        <w:autoSpaceDN w:val="0"/>
        <w:adjustRightInd w:val="0"/>
        <w:snapToGrid w:val="0"/>
        <w:spacing w:line="570" w:lineRule="exact"/>
        <w:ind w:firstLine="641"/>
        <w:rPr>
          <w:color w:val="000000"/>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举办者（单位或个人）：           （盖章或签名）</w:t>
      </w:r>
    </w:p>
    <w:p>
      <w:pPr>
        <w:overflowPunct w:val="0"/>
        <w:autoSpaceDE w:val="0"/>
        <w:autoSpaceDN w:val="0"/>
        <w:adjustRightInd w:val="0"/>
        <w:snapToGrid w:val="0"/>
        <w:spacing w:line="570" w:lineRule="exact"/>
        <w:ind w:firstLine="641"/>
        <w:rPr>
          <w:rFonts w:eastAsia="仿宋_GB2312"/>
          <w:color w:val="000000"/>
        </w:rPr>
      </w:pPr>
    </w:p>
    <w:p>
      <w:pPr>
        <w:overflowPunct w:val="0"/>
        <w:autoSpaceDE w:val="0"/>
        <w:autoSpaceDN w:val="0"/>
        <w:adjustRightInd w:val="0"/>
        <w:snapToGrid w:val="0"/>
        <w:spacing w:line="570" w:lineRule="exact"/>
        <w:ind w:firstLine="641"/>
        <w:rPr>
          <w:rFonts w:eastAsia="仿宋_GB2312"/>
          <w:color w:val="000000"/>
        </w:rPr>
      </w:pPr>
    </w:p>
    <w:p>
      <w:pPr>
        <w:ind w:firstLine="5920" w:firstLineChars="1850"/>
        <w:rPr>
          <w:rFonts w:ascii="仿宋_GB2312" w:eastAsia="仿宋_GB2312"/>
          <w:sz w:val="32"/>
          <w:szCs w:val="32"/>
        </w:rPr>
      </w:pPr>
      <w:r>
        <w:rPr>
          <w:rFonts w:eastAsia="仿宋_GB2312"/>
          <w:color w:val="000000"/>
          <w:sz w:val="32"/>
          <w:szCs w:val="32"/>
        </w:rPr>
        <w:t>年     月     日</w:t>
      </w:r>
    </w:p>
    <w:p/>
    <w:sectPr>
      <w:headerReference r:id="rId3" w:type="default"/>
      <w:footerReference r:id="rId4" w:type="default"/>
      <w:pgSz w:w="11906" w:h="16838"/>
      <w:pgMar w:top="1440" w:right="12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r>
      <w:rPr>
        <w:rFonts w:ascii="Times New Roman" w:hAnsi="Times New Roman" w:cs="Times New Roman"/>
        <w:sz w:val="24"/>
        <w:szCs w:val="24"/>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mVkZDUzYzAzYTEwMTJmZGYyYWQ1MGU4YmM1ZWMifQ=="/>
  </w:docVars>
  <w:rsids>
    <w:rsidRoot w:val="01043A70"/>
    <w:rsid w:val="01043A70"/>
    <w:rsid w:val="0DA815B3"/>
    <w:rsid w:val="610619ED"/>
    <w:rsid w:val="76D8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widowControl/>
      <w:kinsoku w:val="0"/>
      <w:autoSpaceDE w:val="0"/>
      <w:autoSpaceDN w:val="0"/>
      <w:adjustRightInd w:val="0"/>
      <w:snapToGrid w:val="0"/>
      <w:spacing w:before="240" w:after="60"/>
      <w:jc w:val="center"/>
      <w:textAlignment w:val="baseline"/>
      <w:outlineLvl w:val="0"/>
    </w:pPr>
    <w:rPr>
      <w:rFonts w:eastAsia="宋体" w:asciiTheme="majorHAnsi" w:hAnsiTheme="majorHAnsi" w:cstheme="majorBidi"/>
      <w:b/>
      <w:bCs/>
      <w:snapToGrid w:val="0"/>
      <w:color w:val="000000"/>
      <w:kern w:val="0"/>
      <w:sz w:val="32"/>
      <w:szCs w:val="32"/>
    </w:rPr>
  </w:style>
  <w:style w:type="table" w:styleId="6">
    <w:name w:val="Table Grid"/>
    <w:basedOn w:val="5"/>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813</Words>
  <Characters>822</Characters>
  <Lines>0</Lines>
  <Paragraphs>0</Paragraphs>
  <TotalTime>1</TotalTime>
  <ScaleCrop>false</ScaleCrop>
  <LinksUpToDate>false</LinksUpToDate>
  <CharactersWithSpaces>1003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2023-04-06T02:06:00Z</dcterms:created>
  <dc:creator>国家宏观调控</dc:creator>
  <cp:lastModifiedBy>国家宏观调控</cp:lastModifiedBy>
  <dcterms:modified xsi:type="dcterms:W3CDTF">2023-04-06T02:11:17Z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53C793B37A17478286CFC0AD4385CB0A_13</vt:lpwstr>
  </property>
</Properties>
</file>