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93" w:rsidRDefault="00B03293">
      <w:pPr>
        <w:ind w:left="420" w:firstLineChars="0" w:firstLine="0"/>
        <w:rPr>
          <w:rFonts w:ascii="Times New Roman" w:hAnsi="Times New Roman"/>
        </w:rPr>
      </w:pPr>
      <w:bookmarkStart w:id="0" w:name="_GoBack"/>
      <w:bookmarkEnd w:id="0"/>
    </w:p>
    <w:p w:rsidR="00B03293" w:rsidRDefault="00B03293">
      <w:pPr>
        <w:ind w:left="420" w:firstLineChars="0" w:firstLine="0"/>
        <w:rPr>
          <w:rFonts w:ascii="Times New Roman" w:hAnsi="Times New Roman"/>
        </w:rPr>
      </w:pPr>
    </w:p>
    <w:p w:rsidR="00B03293" w:rsidRDefault="00EB522E">
      <w:pPr>
        <w:ind w:firstLineChars="0" w:firstLine="0"/>
        <w:rPr>
          <w:b/>
          <w:color w:val="FF0000"/>
          <w:w w:val="80"/>
          <w:sz w:val="90"/>
          <w:szCs w:val="90"/>
        </w:rPr>
      </w:pPr>
      <w:r>
        <w:rPr>
          <w:rFonts w:hint="eastAsia"/>
          <w:b/>
          <w:color w:val="FF0000"/>
          <w:w w:val="80"/>
          <w:sz w:val="90"/>
          <w:szCs w:val="90"/>
        </w:rPr>
        <w:t>江苏</w:t>
      </w:r>
      <w:r>
        <w:rPr>
          <w:b/>
          <w:color w:val="FF0000"/>
          <w:w w:val="80"/>
          <w:sz w:val="90"/>
          <w:szCs w:val="90"/>
        </w:rPr>
        <w:t>省工业和信息化厅文件</w:t>
      </w:r>
    </w:p>
    <w:p w:rsidR="00B03293" w:rsidRDefault="00B03293">
      <w:pPr>
        <w:spacing w:line="600" w:lineRule="exact"/>
        <w:ind w:firstLineChars="0" w:firstLine="0"/>
        <w:jc w:val="center"/>
        <w:rPr>
          <w:rFonts w:ascii="Times New Roman" w:eastAsia="方正仿宋_GBK" w:hAnsi="Times New Roman"/>
          <w:sz w:val="32"/>
          <w:szCs w:val="32"/>
        </w:rPr>
      </w:pPr>
    </w:p>
    <w:p w:rsidR="00B03293" w:rsidRDefault="00EB522E">
      <w:pPr>
        <w:spacing w:line="600" w:lineRule="exact"/>
        <w:ind w:firstLineChars="0" w:firstLine="0"/>
        <w:jc w:val="center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  <w:lang w:val="en"/>
        </w:rPr>
        <w:t>苏工信融合〔</w:t>
      </w:r>
      <w:r>
        <w:rPr>
          <w:rFonts w:ascii="Times New Roman" w:eastAsia="方正仿宋_GBK" w:hAnsi="Times New Roman"/>
          <w:sz w:val="32"/>
          <w:szCs w:val="32"/>
          <w:lang w:val="en"/>
        </w:rPr>
        <w:t>2023</w:t>
      </w:r>
      <w:r>
        <w:rPr>
          <w:rFonts w:ascii="Times New Roman" w:eastAsia="方正仿宋_GBK" w:hAnsi="Times New Roman"/>
          <w:sz w:val="32"/>
          <w:szCs w:val="32"/>
          <w:lang w:val="en"/>
        </w:rPr>
        <w:t>〕</w:t>
      </w:r>
      <w:r>
        <w:rPr>
          <w:rFonts w:ascii="Times New Roman" w:eastAsia="方正仿宋_GBK" w:hAnsi="Times New Roman"/>
          <w:sz w:val="32"/>
          <w:szCs w:val="32"/>
          <w:lang w:val="en"/>
        </w:rPr>
        <w:t>27</w:t>
      </w:r>
      <w:r>
        <w:rPr>
          <w:rFonts w:ascii="Times New Roman" w:eastAsia="方正仿宋_GBK" w:hAnsi="Times New Roman"/>
          <w:sz w:val="32"/>
          <w:szCs w:val="32"/>
          <w:lang w:val="en"/>
        </w:rPr>
        <w:t>号</w:t>
      </w:r>
    </w:p>
    <w:p w:rsidR="00B03293" w:rsidRDefault="00EB522E">
      <w:pPr>
        <w:spacing w:line="600" w:lineRule="exact"/>
        <w:ind w:firstLineChars="0" w:firstLine="0"/>
        <w:jc w:val="center"/>
        <w:rPr>
          <w:rFonts w:ascii="Times New Roman" w:eastAsia="方正仿宋_GBK" w:hAnsi="Times New Roman"/>
          <w:sz w:val="32"/>
          <w:szCs w:val="32"/>
        </w:rPr>
      </w:pPr>
      <w:r>
        <w:rPr>
          <w:rFonts w:hint="eastAsia"/>
          <w:b/>
          <w:noProof/>
          <w:color w:val="FF0000"/>
          <w:sz w:val="90"/>
          <w:szCs w:val="9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259080</wp:posOffset>
                </wp:positionV>
                <wp:extent cx="6172200" cy="0"/>
                <wp:effectExtent l="0" t="9525" r="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08F7AB" id="直接连接符 3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pt,20.4pt" to="459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" strokecolor="red" strokeweight="1.5pt"/>
            </w:pict>
          </mc:Fallback>
        </mc:AlternateContent>
      </w:r>
      <w:r>
        <w:rPr>
          <w:rFonts w:ascii="Times New Roman" w:eastAsia="方正仿宋_GBK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621665</wp:posOffset>
                </wp:positionH>
                <wp:positionV relativeFrom="paragraph">
                  <wp:posOffset>8549005</wp:posOffset>
                </wp:positionV>
                <wp:extent cx="6172200" cy="0"/>
                <wp:effectExtent l="0" t="9525" r="0" b="95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92F64"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95pt,673.15pt" to="534.95pt,6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" strokeweight="1.5pt"/>
            </w:pict>
          </mc:Fallback>
        </mc:AlternateContent>
      </w:r>
    </w:p>
    <w:p w:rsidR="00B03293" w:rsidRDefault="00B03293">
      <w:pPr>
        <w:spacing w:line="600" w:lineRule="exact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</w:p>
    <w:p w:rsidR="00B03293" w:rsidRDefault="00EB522E" w:rsidP="00AF68F0">
      <w:pPr>
        <w:spacing w:line="600" w:lineRule="exact"/>
        <w:ind w:firstLineChars="0" w:firstLine="0"/>
        <w:jc w:val="center"/>
        <w:rPr>
          <w:rFonts w:ascii="Times New Roman" w:eastAsia="方正小标宋_GBK" w:hAnsi="Times New Roman"/>
          <w:bCs/>
          <w:sz w:val="44"/>
          <w:szCs w:val="44"/>
        </w:rPr>
      </w:pPr>
      <w:bookmarkStart w:id="1" w:name="Content"/>
      <w:r>
        <w:rPr>
          <w:rFonts w:ascii="Times New Roman" w:eastAsia="方正小标宋_GBK" w:hAnsi="Times New Roman"/>
          <w:bCs/>
          <w:sz w:val="44"/>
          <w:szCs w:val="44"/>
        </w:rPr>
        <w:t>关于组织开展</w:t>
      </w:r>
      <w:r>
        <w:rPr>
          <w:rFonts w:ascii="Times New Roman" w:eastAsia="方正小标宋_GBK" w:hAnsi="Times New Roman"/>
          <w:bCs/>
          <w:sz w:val="44"/>
          <w:szCs w:val="44"/>
        </w:rPr>
        <w:t>2023</w:t>
      </w:r>
      <w:r>
        <w:rPr>
          <w:rFonts w:ascii="Times New Roman" w:eastAsia="方正小标宋_GBK" w:hAnsi="Times New Roman"/>
          <w:bCs/>
          <w:sz w:val="44"/>
          <w:szCs w:val="44"/>
        </w:rPr>
        <w:t>年度省工业互联网</w:t>
      </w:r>
    </w:p>
    <w:p w:rsidR="00B03293" w:rsidRDefault="00EB522E" w:rsidP="00AF68F0">
      <w:pPr>
        <w:spacing w:line="600" w:lineRule="exact"/>
        <w:ind w:firstLineChars="0" w:firstLine="0"/>
        <w:jc w:val="center"/>
        <w:rPr>
          <w:rFonts w:ascii="Times New Roman" w:eastAsia="方正小标宋_GBK" w:hAnsi="Times New Roman"/>
          <w:bCs/>
          <w:sz w:val="44"/>
          <w:szCs w:val="44"/>
        </w:rPr>
      </w:pPr>
      <w:r>
        <w:rPr>
          <w:rFonts w:ascii="Times New Roman" w:eastAsia="方正小标宋_GBK" w:hAnsi="Times New Roman"/>
          <w:bCs/>
          <w:sz w:val="44"/>
          <w:szCs w:val="44"/>
        </w:rPr>
        <w:t>示范工程项目申报工作的通知</w:t>
      </w:r>
    </w:p>
    <w:p w:rsidR="00B03293" w:rsidRDefault="00B03293" w:rsidP="00AF68F0">
      <w:pPr>
        <w:spacing w:line="600" w:lineRule="exact"/>
        <w:ind w:firstLineChars="0" w:firstLine="0"/>
        <w:jc w:val="center"/>
        <w:rPr>
          <w:rFonts w:ascii="Times New Roman" w:eastAsia="方正小标宋_GBK" w:hAnsi="Times New Roman"/>
          <w:bCs/>
          <w:sz w:val="32"/>
          <w:szCs w:val="32"/>
        </w:rPr>
      </w:pPr>
    </w:p>
    <w:p w:rsidR="00B03293" w:rsidRDefault="00EB522E" w:rsidP="00AF68F0">
      <w:pPr>
        <w:widowControl/>
        <w:spacing w:line="600" w:lineRule="exact"/>
        <w:ind w:firstLineChars="0" w:firstLine="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各设区市工信局：</w:t>
      </w:r>
    </w:p>
    <w:p w:rsidR="00B03293" w:rsidRDefault="00EB522E">
      <w:pPr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为贯彻落实《江苏省关于深化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互联网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先进制造业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发展工业互联网的实施意见》《江苏省制造业智能化改造和数字化转型三年行动计划（</w:t>
      </w:r>
      <w:r>
        <w:rPr>
          <w:rFonts w:ascii="Times New Roman" w:eastAsia="方正仿宋_GBK" w:hAnsi="Times New Roman"/>
          <w:sz w:val="32"/>
          <w:szCs w:val="32"/>
        </w:rPr>
        <w:t>2022-2024</w:t>
      </w:r>
      <w:r>
        <w:rPr>
          <w:rFonts w:ascii="Times New Roman" w:eastAsia="方正仿宋_GBK" w:hAnsi="Times New Roman"/>
          <w:sz w:val="32"/>
          <w:szCs w:val="32"/>
        </w:rPr>
        <w:t>年）》《江苏省加快推进工业互联网创新发展三年行动计划（</w:t>
      </w:r>
      <w:r>
        <w:rPr>
          <w:rFonts w:ascii="Times New Roman" w:eastAsia="方正仿宋_GBK" w:hAnsi="Times New Roman"/>
          <w:sz w:val="32"/>
          <w:szCs w:val="32"/>
        </w:rPr>
        <w:t>2021-2023</w:t>
      </w:r>
      <w:r>
        <w:rPr>
          <w:rFonts w:ascii="Times New Roman" w:eastAsia="方正仿宋_GBK" w:hAnsi="Times New Roman"/>
          <w:sz w:val="32"/>
          <w:szCs w:val="32"/>
        </w:rPr>
        <w:t>年）》等文件精神，进一步推进工业互联网建设和应用，有力促进全省工业经济高质量发展，现组织开展</w:t>
      </w:r>
      <w:r>
        <w:rPr>
          <w:rFonts w:ascii="Times New Roman" w:eastAsia="方正仿宋_GBK" w:hAnsi="Times New Roman"/>
          <w:sz w:val="32"/>
          <w:szCs w:val="32"/>
        </w:rPr>
        <w:t>2023</w:t>
      </w:r>
      <w:r>
        <w:rPr>
          <w:rFonts w:ascii="Times New Roman" w:eastAsia="方正仿宋_GBK" w:hAnsi="Times New Roman"/>
          <w:sz w:val="32"/>
          <w:szCs w:val="32"/>
        </w:rPr>
        <w:t>年省工业互联网示范工程项目申报工作。相关事项通知如下：</w:t>
      </w:r>
    </w:p>
    <w:p w:rsidR="00B03293" w:rsidRDefault="00EB522E">
      <w:pPr>
        <w:spacing w:line="60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一、总体要求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lastRenderedPageBreak/>
        <w:t>聚焦核心业务上云、设备和数据上云、基于“数据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+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模型”创新应用三大方向，大力推动“企业上云”计划；遵循“大企业建平台、中小企业用平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台”思路，积极推动综合型、特色型、专业型工业互联网平台向各地深耕；深入推进平台赋能模式业态创新，着力创建一批具有国内领先水平的数字化转型示范标杆工厂，有效促进实体经济提质增效升级。</w:t>
      </w:r>
    </w:p>
    <w:p w:rsidR="00B03293" w:rsidRDefault="00EB522E">
      <w:pPr>
        <w:spacing w:line="60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二、申报类别</w:t>
      </w:r>
    </w:p>
    <w:p w:rsidR="00B03293" w:rsidRDefault="00EB522E">
      <w:pPr>
        <w:pStyle w:val="a6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Times New Roman" w:eastAsia="方正仿宋_GBK" w:hAnsi="Times New Roman" w:cs="Times New Roman"/>
          <w:kern w:val="2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省重点工业互联网平台：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包括综合型、特色型、专业型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大类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个方向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。</w:t>
      </w:r>
    </w:p>
    <w:p w:rsidR="00B03293" w:rsidRDefault="00EB522E">
      <w:pPr>
        <w:pStyle w:val="a6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Times New Roman" w:eastAsia="方正仿宋_GBK" w:hAnsi="Times New Roman" w:cs="Times New Roman"/>
          <w:kern w:val="2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省工业互联网标杆工厂：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包括新型智能产品、数字化管理、平台化设计、智能化制造、网络化协同、个性化定制、服务化延伸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大业态模式创新方向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。</w:t>
      </w:r>
    </w:p>
    <w:p w:rsidR="00B03293" w:rsidRDefault="00EB522E">
      <w:pPr>
        <w:pStyle w:val="a6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b/>
          <w:kern w:val="2"/>
          <w:sz w:val="32"/>
          <w:szCs w:val="32"/>
        </w:rPr>
      </w:pPr>
      <w:r>
        <w:rPr>
          <w:rFonts w:ascii="Times New Roman" w:eastAsia="方正仿宋_GBK" w:hAnsi="Times New Roman" w:cs="Times New Roman"/>
          <w:kern w:val="2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省星级上云企业：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包括</w:t>
      </w:r>
      <w:r>
        <w:rPr>
          <w:rFonts w:ascii="Times New Roman" w:eastAsia="方正仿宋_GBK" w:hAnsi="Times New Roman" w:cs="Times New Roman"/>
          <w:sz w:val="32"/>
          <w:szCs w:val="32"/>
        </w:rPr>
        <w:t>三星级、四星级、五星级上云企业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个方向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B03293" w:rsidRDefault="00EB522E">
      <w:pPr>
        <w:spacing w:line="60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三、申报条件</w:t>
      </w:r>
    </w:p>
    <w:p w:rsidR="00B03293" w:rsidRDefault="00EB522E">
      <w:pPr>
        <w:widowControl/>
        <w:spacing w:line="600" w:lineRule="exact"/>
        <w:ind w:firstLine="640"/>
        <w:rPr>
          <w:rFonts w:ascii="方正楷体_GBK" w:eastAsia="方正楷体_GBK" w:hAnsi="方正楷体_GBK" w:cs="方正楷体_GBK"/>
          <w:kern w:val="0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0"/>
          <w:sz w:val="32"/>
          <w:szCs w:val="32"/>
        </w:rPr>
        <w:t>（一）基本条件：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1.</w:t>
      </w:r>
      <w:r>
        <w:rPr>
          <w:rFonts w:ascii="Times New Roman" w:eastAsia="方正仿宋_GBK" w:hAnsi="Times New Roman"/>
          <w:kern w:val="0"/>
          <w:sz w:val="32"/>
          <w:szCs w:val="32"/>
        </w:rPr>
        <w:t>申报单位应在江苏省内注册，具有独立的法人。单位注册时间：平台和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星级上云企业</w:t>
      </w:r>
      <w:r>
        <w:rPr>
          <w:rFonts w:ascii="Times New Roman" w:eastAsia="方正仿宋_GBK" w:hAnsi="Times New Roman"/>
          <w:kern w:val="0"/>
          <w:sz w:val="32"/>
          <w:szCs w:val="32"/>
        </w:rPr>
        <w:t>类不少于</w:t>
      </w:r>
      <w:r>
        <w:rPr>
          <w:rFonts w:ascii="Times New Roman" w:eastAsia="方正仿宋_GBK" w:hAnsi="Times New Roman"/>
          <w:kern w:val="0"/>
          <w:sz w:val="32"/>
          <w:szCs w:val="32"/>
        </w:rPr>
        <w:t>1</w:t>
      </w:r>
      <w:r>
        <w:rPr>
          <w:rFonts w:ascii="Times New Roman" w:eastAsia="方正仿宋_GBK" w:hAnsi="Times New Roman"/>
          <w:kern w:val="0"/>
          <w:sz w:val="32"/>
          <w:szCs w:val="32"/>
        </w:rPr>
        <w:t>年、标杆工厂类不少于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3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年</w:t>
      </w:r>
      <w:r>
        <w:rPr>
          <w:rFonts w:ascii="Times New Roman" w:eastAsia="方正仿宋_GBK" w:hAnsi="Times New Roman"/>
          <w:kern w:val="0"/>
          <w:sz w:val="32"/>
          <w:szCs w:val="32"/>
        </w:rPr>
        <w:t>。申报单位应具有健全的财务管理机构和制度，运营状况良好，在本行业</w:t>
      </w:r>
      <w:r>
        <w:rPr>
          <w:rFonts w:ascii="Times New Roman" w:eastAsia="方正仿宋_GBK" w:hAnsi="Times New Roman"/>
          <w:kern w:val="0"/>
          <w:sz w:val="32"/>
          <w:szCs w:val="32"/>
        </w:rPr>
        <w:t>/</w:t>
      </w:r>
      <w:r>
        <w:rPr>
          <w:rFonts w:ascii="Times New Roman" w:eastAsia="方正仿宋_GBK" w:hAnsi="Times New Roman"/>
          <w:kern w:val="0"/>
          <w:sz w:val="32"/>
          <w:szCs w:val="32"/>
        </w:rPr>
        <w:t>领域或省内具有一定的影响力和良好的社会信用。</w:t>
      </w:r>
    </w:p>
    <w:p w:rsidR="00B03293" w:rsidRDefault="00EB522E">
      <w:pPr>
        <w:widowControl/>
        <w:spacing w:line="600" w:lineRule="exact"/>
        <w:ind w:firstLine="616"/>
        <w:rPr>
          <w:rFonts w:ascii="Times New Roman" w:eastAsia="方正仿宋_GBK" w:hAnsi="Times New Roman"/>
          <w:spacing w:val="-6"/>
          <w:kern w:val="0"/>
          <w:sz w:val="32"/>
          <w:szCs w:val="32"/>
        </w:rPr>
      </w:pPr>
      <w:r>
        <w:rPr>
          <w:rFonts w:ascii="Times New Roman" w:eastAsia="方正仿宋_GBK" w:hAnsi="Times New Roman"/>
          <w:spacing w:val="-6"/>
          <w:kern w:val="0"/>
          <w:sz w:val="32"/>
          <w:szCs w:val="32"/>
        </w:rPr>
        <w:t>2.</w:t>
      </w:r>
      <w:r>
        <w:rPr>
          <w:rFonts w:ascii="Times New Roman" w:eastAsia="方正仿宋_GBK" w:hAnsi="Times New Roman"/>
          <w:spacing w:val="-6"/>
          <w:sz w:val="32"/>
          <w:szCs w:val="32"/>
        </w:rPr>
        <w:t>申报项目应满足相关建设指南要求（详见附件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1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2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3</w:t>
      </w:r>
      <w:r>
        <w:rPr>
          <w:rFonts w:ascii="Times New Roman" w:eastAsia="方正仿宋_GBK" w:hAnsi="Times New Roman" w:hint="eastAsia"/>
          <w:spacing w:val="-6"/>
          <w:sz w:val="32"/>
          <w:szCs w:val="32"/>
        </w:rPr>
        <w:t>）</w:t>
      </w:r>
      <w:r>
        <w:rPr>
          <w:rFonts w:ascii="Times New Roman" w:eastAsia="方正仿宋_GBK" w:hAnsi="Times New Roman"/>
          <w:spacing w:val="-6"/>
          <w:sz w:val="32"/>
          <w:szCs w:val="32"/>
        </w:rPr>
        <w:t>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lastRenderedPageBreak/>
        <w:t>3.</w:t>
      </w:r>
      <w:r>
        <w:rPr>
          <w:rFonts w:ascii="Times New Roman" w:eastAsia="方正仿宋_GBK" w:hAnsi="Times New Roman"/>
          <w:sz w:val="32"/>
          <w:szCs w:val="32"/>
        </w:rPr>
        <w:t>申报单位应</w:t>
      </w:r>
      <w:r>
        <w:rPr>
          <w:rFonts w:ascii="Times New Roman" w:eastAsia="方正仿宋_GBK" w:hAnsi="Times New Roman"/>
          <w:kern w:val="0"/>
          <w:sz w:val="32"/>
          <w:szCs w:val="32"/>
        </w:rPr>
        <w:t>具有专业化的团队和人才支撑。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</w:t>
      </w:r>
      <w:r>
        <w:rPr>
          <w:rFonts w:ascii="方正楷体_GBK" w:eastAsia="方正楷体_GBK" w:hAnsi="方正楷体_GBK" w:cs="方正楷体_GBK"/>
          <w:sz w:val="32"/>
          <w:szCs w:val="32"/>
        </w:rPr>
        <w:t>二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）对于平台，还应满足以下条件：</w:t>
      </w:r>
    </w:p>
    <w:p w:rsidR="00B03293" w:rsidRDefault="00EB522E">
      <w:pPr>
        <w:spacing w:line="600" w:lineRule="exact"/>
        <w:ind w:firstLineChars="225" w:firstLine="720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/>
          <w:sz w:val="32"/>
          <w:szCs w:val="32"/>
          <w:lang w:bidi="th-TH"/>
        </w:rPr>
        <w:t>1.</w:t>
      </w:r>
      <w:r>
        <w:rPr>
          <w:rFonts w:ascii="Times New Roman" w:eastAsia="方正仿宋_GBK" w:hAnsi="Times New Roman"/>
          <w:sz w:val="32"/>
          <w:szCs w:val="32"/>
          <w:lang w:bidi="th-TH"/>
        </w:rPr>
        <w:t>未建或在建项目不得申报。</w:t>
      </w:r>
    </w:p>
    <w:p w:rsidR="00B03293" w:rsidRDefault="00EB522E">
      <w:pPr>
        <w:spacing w:line="600" w:lineRule="exact"/>
        <w:ind w:firstLineChars="225" w:firstLine="720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/>
          <w:sz w:val="32"/>
          <w:szCs w:val="32"/>
          <w:lang w:bidi="th-TH"/>
        </w:rPr>
        <w:t>2.</w:t>
      </w:r>
      <w:r>
        <w:rPr>
          <w:rFonts w:ascii="Times New Roman" w:eastAsia="方正仿宋_GBK" w:hAnsi="Times New Roman"/>
          <w:sz w:val="32"/>
          <w:szCs w:val="32"/>
          <w:lang w:bidi="th-TH"/>
        </w:rPr>
        <w:t>已被认定为省重点工业互联平台的，原则上不再重复申报；确因技术研发和融合创新能力、赋能转型和应用推广能力显著提升的，可根据平台标准要求提出升级申报。</w:t>
      </w:r>
    </w:p>
    <w:p w:rsidR="00B03293" w:rsidRDefault="00EB522E">
      <w:pPr>
        <w:widowControl/>
        <w:snapToGrid w:val="0"/>
        <w:spacing w:line="600" w:lineRule="exact"/>
        <w:ind w:firstLineChars="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</w:t>
      </w:r>
      <w:r>
        <w:rPr>
          <w:rFonts w:ascii="方正楷体_GBK" w:eastAsia="方正楷体_GBK" w:hAnsi="方正楷体_GBK" w:cs="方正楷体_GBK"/>
          <w:sz w:val="32"/>
          <w:szCs w:val="32"/>
        </w:rPr>
        <w:t>三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）对于标杆工厂，还应满足以下条件：</w:t>
      </w:r>
    </w:p>
    <w:p w:rsidR="00B03293" w:rsidRDefault="00EB522E">
      <w:pPr>
        <w:snapToGrid w:val="0"/>
        <w:spacing w:line="600" w:lineRule="exact"/>
        <w:ind w:firstLineChars="225" w:firstLine="72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申报项目须为已建成项目，且近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年以内的平台和系统开发费、智能设备（终端）购置费、测试验证和项目咨询费等投入总计不低于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万元（须提供专项审计报告、发票）。</w:t>
      </w:r>
    </w:p>
    <w:p w:rsidR="00B03293" w:rsidRDefault="00EB522E">
      <w:pPr>
        <w:snapToGrid w:val="0"/>
        <w:spacing w:line="600" w:lineRule="exact"/>
        <w:ind w:firstLineChars="225" w:firstLine="72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申报单位须通过两化融合管理体系贯标，并提供两化融合管理体系贯标证书（如已通过贯标但证书尚未下发，请提供相关佐证材料）。证书有效期须在</w:t>
      </w:r>
      <w:r>
        <w:rPr>
          <w:rFonts w:ascii="Times New Roman" w:eastAsia="方正仿宋_GBK" w:hAnsi="Times New Roman"/>
          <w:sz w:val="32"/>
          <w:szCs w:val="32"/>
        </w:rPr>
        <w:t>2023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>31</w:t>
      </w:r>
      <w:r>
        <w:rPr>
          <w:rFonts w:ascii="Times New Roman" w:eastAsia="方正仿宋_GBK" w:hAnsi="Times New Roman"/>
          <w:sz w:val="32"/>
          <w:szCs w:val="32"/>
        </w:rPr>
        <w:t>日</w:t>
      </w:r>
      <w:r>
        <w:rPr>
          <w:rFonts w:ascii="Times New Roman" w:eastAsia="方正仿宋_GBK" w:hAnsi="Times New Roman"/>
          <w:sz w:val="32"/>
          <w:szCs w:val="32"/>
        </w:rPr>
        <w:t>之后。</w:t>
      </w:r>
    </w:p>
    <w:p w:rsidR="00B03293" w:rsidRDefault="00EB522E">
      <w:pPr>
        <w:snapToGrid w:val="0"/>
        <w:spacing w:line="600" w:lineRule="exact"/>
        <w:ind w:firstLineChars="225" w:firstLine="72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申报项目须满足</w:t>
      </w:r>
      <w:r>
        <w:rPr>
          <w:rFonts w:ascii="Times New Roman" w:eastAsia="方正仿宋_GBK" w:hAnsi="Times New Roman"/>
          <w:sz w:val="32"/>
          <w:szCs w:val="32"/>
        </w:rPr>
        <w:t xml:space="preserve"> “</w:t>
      </w:r>
      <w:r>
        <w:rPr>
          <w:rFonts w:ascii="Times New Roman" w:eastAsia="方正仿宋_GBK" w:hAnsi="Times New Roman"/>
          <w:sz w:val="32"/>
          <w:szCs w:val="32"/>
        </w:rPr>
        <w:t>基础技术能力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个方面</w:t>
      </w:r>
      <w:r>
        <w:rPr>
          <w:rFonts w:ascii="Times New Roman" w:eastAsia="方正仿宋_GBK" w:hAnsi="Times New Roman"/>
          <w:sz w:val="32"/>
          <w:szCs w:val="32"/>
        </w:rPr>
        <w:t>的全部要求</w:t>
      </w:r>
      <w:r>
        <w:rPr>
          <w:rFonts w:ascii="Times New Roman" w:eastAsia="方正仿宋_GBK" w:hAnsi="Times New Roman" w:hint="eastAsia"/>
          <w:sz w:val="32"/>
          <w:szCs w:val="32"/>
        </w:rPr>
        <w:t>；</w:t>
      </w:r>
      <w:r>
        <w:rPr>
          <w:rFonts w:ascii="Times New Roman" w:eastAsia="方正仿宋_GBK" w:hAnsi="Times New Roman"/>
          <w:sz w:val="32"/>
          <w:szCs w:val="32"/>
        </w:rPr>
        <w:t>在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制造系统能力</w:t>
      </w:r>
      <w:r>
        <w:rPr>
          <w:rFonts w:ascii="Times New Roman" w:eastAsia="方正仿宋_GBK" w:hAnsi="Times New Roman"/>
          <w:sz w:val="32"/>
          <w:szCs w:val="32"/>
        </w:rPr>
        <w:t>”3</w:t>
      </w:r>
      <w:r>
        <w:rPr>
          <w:rFonts w:ascii="Times New Roman" w:eastAsia="方正仿宋_GBK" w:hAnsi="Times New Roman"/>
          <w:sz w:val="32"/>
          <w:szCs w:val="32"/>
        </w:rPr>
        <w:t>个方向上都要涉及</w:t>
      </w:r>
      <w:r>
        <w:rPr>
          <w:rFonts w:ascii="Times New Roman" w:eastAsia="方正仿宋_GBK" w:hAnsi="Times New Roman" w:hint="eastAsia"/>
          <w:sz w:val="32"/>
          <w:szCs w:val="32"/>
        </w:rPr>
        <w:t>；在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企业标杆能力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hint="eastAsia"/>
          <w:sz w:val="32"/>
          <w:szCs w:val="32"/>
        </w:rPr>
        <w:t>个方向</w:t>
      </w:r>
      <w:r>
        <w:rPr>
          <w:rFonts w:ascii="Times New Roman" w:eastAsia="方正仿宋_GBK" w:hAnsi="Times New Roman"/>
          <w:sz w:val="32"/>
          <w:szCs w:val="32"/>
        </w:rPr>
        <w:t>上，应至少涉及一个方向</w:t>
      </w:r>
      <w:r>
        <w:rPr>
          <w:rFonts w:ascii="Times New Roman" w:eastAsia="方正仿宋_GBK" w:hAnsi="Times New Roman" w:hint="eastAsia"/>
          <w:sz w:val="32"/>
          <w:szCs w:val="32"/>
        </w:rPr>
        <w:t>；在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业态模式创新</w:t>
      </w:r>
      <w:r>
        <w:rPr>
          <w:rFonts w:ascii="Times New Roman" w:eastAsia="方正仿宋_GBK" w:hAnsi="Times New Roman"/>
          <w:sz w:val="32"/>
          <w:szCs w:val="32"/>
        </w:rPr>
        <w:t>” 7</w:t>
      </w:r>
      <w:r>
        <w:rPr>
          <w:rFonts w:ascii="Times New Roman" w:eastAsia="方正仿宋_GBK" w:hAnsi="Times New Roman"/>
          <w:sz w:val="32"/>
          <w:szCs w:val="32"/>
        </w:rPr>
        <w:t>个方向上，</w:t>
      </w:r>
      <w:r>
        <w:rPr>
          <w:rFonts w:ascii="Times New Roman" w:eastAsia="方正仿宋_GBK" w:hAnsi="Times New Roman" w:hint="eastAsia"/>
          <w:sz w:val="32"/>
          <w:szCs w:val="32"/>
        </w:rPr>
        <w:t>应在一个方向应用成熟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（四）对于星级上云企业，还应满足以下条件：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.</w:t>
      </w:r>
      <w:r>
        <w:rPr>
          <w:rFonts w:ascii="Times New Roman" w:eastAsia="方正仿宋_GBK" w:hAnsi="Times New Roman"/>
          <w:sz w:val="32"/>
          <w:szCs w:val="32"/>
        </w:rPr>
        <w:t>企业可在三星级、四星级、五星级中任选一类进行申报。其中：申报四星级的</w:t>
      </w:r>
      <w:r>
        <w:rPr>
          <w:rFonts w:ascii="Times New Roman" w:eastAsia="方正仿宋_GBK" w:hAnsi="Times New Roman" w:hint="eastAsia"/>
          <w:sz w:val="32"/>
          <w:szCs w:val="32"/>
        </w:rPr>
        <w:t>须</w:t>
      </w:r>
      <w:r>
        <w:rPr>
          <w:rFonts w:ascii="Times New Roman" w:eastAsia="方正仿宋_GBK" w:hAnsi="Times New Roman"/>
          <w:sz w:val="32"/>
          <w:szCs w:val="32"/>
        </w:rPr>
        <w:t>已评定为三星级</w:t>
      </w:r>
      <w:r>
        <w:rPr>
          <w:rFonts w:ascii="Times New Roman" w:eastAsia="方正仿宋_GBK" w:hAnsi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/>
          <w:sz w:val="32"/>
          <w:szCs w:val="32"/>
        </w:rPr>
        <w:t>申报五星级的须已评定为四星级</w:t>
      </w:r>
      <w:r>
        <w:rPr>
          <w:rFonts w:ascii="Times New Roman" w:eastAsia="方正仿宋_GBK" w:hAnsi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/>
          <w:sz w:val="32"/>
          <w:szCs w:val="32"/>
        </w:rPr>
        <w:t>已获评星级的不</w:t>
      </w:r>
      <w:r>
        <w:rPr>
          <w:rFonts w:ascii="Times New Roman" w:eastAsia="方正仿宋_GBK" w:hAnsi="Times New Roman" w:hint="eastAsia"/>
          <w:sz w:val="32"/>
          <w:szCs w:val="32"/>
        </w:rPr>
        <w:t>须</w:t>
      </w:r>
      <w:r>
        <w:rPr>
          <w:rFonts w:ascii="Times New Roman" w:eastAsia="方正仿宋_GBK" w:hAnsi="Times New Roman"/>
          <w:sz w:val="32"/>
          <w:szCs w:val="32"/>
        </w:rPr>
        <w:t>重复申报同一及以下星级。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lastRenderedPageBreak/>
        <w:t>2</w:t>
      </w:r>
      <w:r>
        <w:rPr>
          <w:rFonts w:ascii="Times New Roman" w:eastAsia="方正仿宋_GBK" w:hAnsi="Times New Roman"/>
          <w:sz w:val="32"/>
          <w:szCs w:val="32"/>
        </w:rPr>
        <w:t>.</w:t>
      </w:r>
      <w:r>
        <w:rPr>
          <w:rFonts w:ascii="Times New Roman" w:eastAsia="方正仿宋_GBK" w:hAnsi="Times New Roman"/>
          <w:sz w:val="32"/>
          <w:szCs w:val="32"/>
        </w:rPr>
        <w:t>申报企业上云时间及投入金额计算，从</w:t>
      </w:r>
      <w:r>
        <w:rPr>
          <w:rFonts w:ascii="Times New Roman" w:eastAsia="方正仿宋_GBK" w:hAnsi="Times New Roman"/>
          <w:kern w:val="0"/>
          <w:sz w:val="32"/>
          <w:szCs w:val="32"/>
        </w:rPr>
        <w:t>2022</w:t>
      </w:r>
      <w:r>
        <w:rPr>
          <w:rFonts w:ascii="Times New Roman" w:eastAsia="方正仿宋_GBK" w:hAnsi="Times New Roman"/>
          <w:kern w:val="0"/>
          <w:sz w:val="32"/>
          <w:szCs w:val="32"/>
        </w:rPr>
        <w:t>年</w:t>
      </w:r>
      <w:r>
        <w:rPr>
          <w:rFonts w:ascii="Times New Roman" w:eastAsia="方正仿宋_GBK" w:hAnsi="Times New Roman"/>
          <w:kern w:val="0"/>
          <w:sz w:val="32"/>
          <w:szCs w:val="32"/>
        </w:rPr>
        <w:t>1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>1</w:t>
      </w:r>
      <w:r>
        <w:rPr>
          <w:rFonts w:ascii="Times New Roman" w:eastAsia="方正仿宋_GBK" w:hAnsi="Times New Roman"/>
          <w:kern w:val="0"/>
          <w:sz w:val="32"/>
          <w:szCs w:val="32"/>
        </w:rPr>
        <w:t>日起至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023</w:t>
      </w:r>
      <w:r>
        <w:rPr>
          <w:rFonts w:ascii="Times New Roman" w:eastAsia="方正仿宋_GBK" w:hAnsi="Times New Roman"/>
          <w:kern w:val="0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2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8</w:t>
      </w:r>
      <w:r>
        <w:rPr>
          <w:rFonts w:ascii="Times New Roman" w:eastAsia="方正仿宋_GBK" w:hAnsi="Times New Roman"/>
          <w:kern w:val="0"/>
          <w:sz w:val="32"/>
          <w:szCs w:val="32"/>
        </w:rPr>
        <w:t>日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止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  <w:r>
        <w:rPr>
          <w:rFonts w:ascii="Times New Roman" w:eastAsia="方正仿宋_GBK" w:hAnsi="Times New Roman"/>
          <w:sz w:val="32"/>
          <w:szCs w:val="32"/>
        </w:rPr>
        <w:t>其中，各项云服务连续使用时间不得少于</w:t>
      </w:r>
      <w:r>
        <w:rPr>
          <w:rFonts w:ascii="Times New Roman" w:eastAsia="方正仿宋_GBK" w:hAnsi="Times New Roman"/>
          <w:kern w:val="0"/>
          <w:sz w:val="32"/>
          <w:szCs w:val="32"/>
        </w:rPr>
        <w:t>3</w:t>
      </w:r>
      <w:r>
        <w:rPr>
          <w:rFonts w:ascii="Times New Roman" w:eastAsia="方正仿宋_GBK" w:hAnsi="Times New Roman"/>
          <w:kern w:val="0"/>
          <w:sz w:val="32"/>
          <w:szCs w:val="32"/>
        </w:rPr>
        <w:t>个</w:t>
      </w:r>
      <w:r>
        <w:rPr>
          <w:rFonts w:ascii="Times New Roman" w:eastAsia="方正仿宋_GBK" w:hAnsi="Times New Roman"/>
          <w:sz w:val="32"/>
          <w:szCs w:val="32"/>
        </w:rPr>
        <w:t>月，且申报时仍在使用；投入金额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按</w:t>
      </w:r>
      <w:r>
        <w:rPr>
          <w:rFonts w:ascii="Times New Roman" w:eastAsia="方正仿宋_GBK" w:hAnsi="Times New Roman"/>
          <w:sz w:val="32"/>
          <w:szCs w:val="32"/>
        </w:rPr>
        <w:t>实际付款金额计算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黑体_GBK" w:hAnsi="Times New Roman"/>
          <w:bCs/>
          <w:kern w:val="0"/>
          <w:sz w:val="32"/>
          <w:szCs w:val="32"/>
        </w:rPr>
        <w:t>四、申报推荐流程</w:t>
      </w:r>
    </w:p>
    <w:p w:rsidR="00B03293" w:rsidRDefault="00EB522E">
      <w:pPr>
        <w:spacing w:line="600" w:lineRule="exact"/>
        <w:ind w:firstLine="640"/>
        <w:rPr>
          <w:rFonts w:ascii="Times New Roman" w:eastAsia="方正楷体_GBK" w:hAnsi="Times New Roman"/>
          <w:bCs/>
          <w:kern w:val="0"/>
          <w:sz w:val="32"/>
          <w:szCs w:val="32"/>
        </w:rPr>
      </w:pPr>
      <w:r>
        <w:rPr>
          <w:rFonts w:ascii="Times New Roman" w:eastAsia="方正楷体_GBK" w:hAnsi="Times New Roman"/>
          <w:bCs/>
          <w:kern w:val="0"/>
          <w:sz w:val="32"/>
          <w:szCs w:val="32"/>
        </w:rPr>
        <w:t>（一）企业申报</w:t>
      </w:r>
    </w:p>
    <w:p w:rsidR="00B03293" w:rsidRDefault="00EB522E">
      <w:pPr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本次申报采用线上形式。请各申报单位根据实际情况，对照项目建设指南，如实填写申报材料，确保申报项目真实客观。</w:t>
      </w:r>
    </w:p>
    <w:p w:rsidR="00B03293" w:rsidRDefault="00EB522E">
      <w:pPr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1.</w:t>
      </w:r>
      <w:r>
        <w:rPr>
          <w:rFonts w:ascii="Times New Roman" w:eastAsia="方正仿宋_GBK" w:hAnsi="Times New Roman"/>
          <w:kern w:val="0"/>
          <w:sz w:val="32"/>
          <w:szCs w:val="32"/>
        </w:rPr>
        <w:t>平台和标杆工厂申报系统（</w:t>
      </w:r>
      <w:r>
        <w:rPr>
          <w:rFonts w:ascii="Times New Roman" w:eastAsia="方正仿宋_GBK" w:hAnsi="Times New Roman"/>
          <w:kern w:val="0"/>
          <w:sz w:val="32"/>
          <w:szCs w:val="32"/>
        </w:rPr>
        <w:t>http://jssys.caiicloud.com</w:t>
      </w:r>
      <w:r>
        <w:rPr>
          <w:rFonts w:ascii="Times New Roman" w:eastAsia="方正仿宋_GBK" w:hAnsi="Times New Roman"/>
          <w:kern w:val="0"/>
          <w:sz w:val="32"/>
          <w:szCs w:val="32"/>
        </w:rPr>
        <w:t>）于</w:t>
      </w:r>
      <w:r>
        <w:rPr>
          <w:rFonts w:ascii="Times New Roman" w:eastAsia="方正仿宋_GBK" w:hAnsi="Times New Roman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>6</w:t>
      </w:r>
      <w:r>
        <w:rPr>
          <w:rFonts w:ascii="Times New Roman" w:eastAsia="方正仿宋_GBK" w:hAnsi="Times New Roman"/>
          <w:kern w:val="0"/>
          <w:sz w:val="32"/>
          <w:szCs w:val="32"/>
        </w:rPr>
        <w:t>日开启。请各申报单位于</w:t>
      </w:r>
      <w:r>
        <w:rPr>
          <w:rFonts w:ascii="Times New Roman" w:eastAsia="方正仿宋_GBK" w:hAnsi="Times New Roman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8</w:t>
      </w:r>
      <w:r>
        <w:rPr>
          <w:rFonts w:ascii="Times New Roman" w:eastAsia="方正仿宋_GBK" w:hAnsi="Times New Roman"/>
          <w:kern w:val="0"/>
          <w:sz w:val="32"/>
          <w:szCs w:val="32"/>
        </w:rPr>
        <w:t>日前在申报系统注册并完成项目申报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，申报</w:t>
      </w:r>
      <w:r>
        <w:rPr>
          <w:rFonts w:ascii="Times New Roman" w:eastAsia="方正仿宋_GBK" w:hAnsi="Times New Roman"/>
          <w:kern w:val="0"/>
          <w:sz w:val="32"/>
          <w:szCs w:val="32"/>
        </w:rPr>
        <w:t>书详见附件</w:t>
      </w:r>
      <w:r>
        <w:rPr>
          <w:rFonts w:ascii="Times New Roman" w:eastAsia="方正仿宋_GBK" w:hAnsi="Times New Roman"/>
          <w:kern w:val="0"/>
          <w:sz w:val="32"/>
          <w:szCs w:val="32"/>
        </w:rPr>
        <w:t>4</w:t>
      </w:r>
      <w:r>
        <w:rPr>
          <w:rFonts w:ascii="Times New Roman" w:eastAsia="方正仿宋_GBK" w:hAnsi="Times New Roman"/>
          <w:kern w:val="0"/>
          <w:sz w:val="32"/>
          <w:szCs w:val="32"/>
        </w:rPr>
        <w:t>、</w:t>
      </w:r>
      <w:r>
        <w:rPr>
          <w:rFonts w:ascii="Times New Roman" w:eastAsia="方正仿宋_GBK" w:hAnsi="Times New Roman"/>
          <w:kern w:val="0"/>
          <w:sz w:val="32"/>
          <w:szCs w:val="32"/>
        </w:rPr>
        <w:t>5</w:t>
      </w:r>
      <w:r>
        <w:rPr>
          <w:rFonts w:ascii="Times New Roman" w:eastAsia="方正仿宋_GBK" w:hAnsi="Times New Roman"/>
          <w:kern w:val="0"/>
          <w:sz w:val="32"/>
          <w:szCs w:val="32"/>
        </w:rPr>
        <w:t>。</w:t>
      </w:r>
    </w:p>
    <w:p w:rsidR="00B03293" w:rsidRDefault="00EB522E">
      <w:pPr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2.</w:t>
      </w:r>
      <w:r>
        <w:rPr>
          <w:rFonts w:ascii="Times New Roman" w:eastAsia="方正仿宋_GBK" w:hAnsi="Times New Roman"/>
          <w:kern w:val="0"/>
          <w:sz w:val="32"/>
          <w:szCs w:val="32"/>
        </w:rPr>
        <w:t>星级上云企业申报系统（</w:t>
      </w:r>
      <w:r>
        <w:rPr>
          <w:rFonts w:ascii="Times New Roman" w:eastAsia="方正仿宋_GBK" w:hAnsi="Times New Roman"/>
          <w:kern w:val="0"/>
          <w:sz w:val="32"/>
          <w:szCs w:val="32"/>
        </w:rPr>
        <w:t>www.dxplat.com</w:t>
      </w:r>
      <w:r>
        <w:rPr>
          <w:rFonts w:ascii="Times New Roman" w:eastAsia="方正仿宋_GBK" w:hAnsi="Times New Roman"/>
          <w:kern w:val="0"/>
          <w:sz w:val="32"/>
          <w:szCs w:val="32"/>
        </w:rPr>
        <w:t>）于</w:t>
      </w:r>
      <w:r>
        <w:rPr>
          <w:rFonts w:ascii="Times New Roman" w:eastAsia="方正仿宋_GBK" w:hAnsi="Times New Roman"/>
          <w:kern w:val="0"/>
          <w:sz w:val="32"/>
          <w:szCs w:val="32"/>
        </w:rPr>
        <w:t>2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>6</w:t>
      </w:r>
      <w:r>
        <w:rPr>
          <w:rFonts w:ascii="Times New Roman" w:eastAsia="方正仿宋_GBK" w:hAnsi="Times New Roman"/>
          <w:kern w:val="0"/>
          <w:sz w:val="32"/>
          <w:szCs w:val="32"/>
        </w:rPr>
        <w:t>日开启。请各地结合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实际，</w:t>
      </w:r>
      <w:r>
        <w:rPr>
          <w:rFonts w:ascii="Times New Roman" w:eastAsia="方正仿宋_GBK" w:hAnsi="Times New Roman"/>
          <w:kern w:val="0"/>
          <w:sz w:val="32"/>
          <w:szCs w:val="32"/>
        </w:rPr>
        <w:t>在申报系统设</w:t>
      </w:r>
      <w:r>
        <w:rPr>
          <w:rFonts w:ascii="Times New Roman" w:eastAsia="方正仿宋_GBK" w:hAnsi="Times New Roman"/>
          <w:kern w:val="0"/>
          <w:sz w:val="32"/>
          <w:szCs w:val="32"/>
        </w:rPr>
        <w:t>置申报信息</w:t>
      </w:r>
      <w:r>
        <w:rPr>
          <w:rFonts w:ascii="Times New Roman" w:eastAsia="方正仿宋_GBK" w:hAnsi="Times New Roman"/>
          <w:bCs/>
          <w:kern w:val="0"/>
          <w:sz w:val="32"/>
          <w:szCs w:val="32"/>
        </w:rPr>
        <w:t>填报开始及截止</w:t>
      </w:r>
      <w:r>
        <w:rPr>
          <w:rFonts w:ascii="Times New Roman" w:eastAsia="方正仿宋_GBK" w:hAnsi="Times New Roman"/>
          <w:kern w:val="0"/>
          <w:sz w:val="32"/>
          <w:szCs w:val="32"/>
        </w:rPr>
        <w:t>时间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，</w:t>
      </w:r>
      <w:r>
        <w:rPr>
          <w:rFonts w:ascii="Times New Roman" w:eastAsia="方正仿宋_GBK" w:hAnsi="Times New Roman"/>
          <w:kern w:val="0"/>
          <w:sz w:val="32"/>
          <w:szCs w:val="32"/>
        </w:rPr>
        <w:t>申报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书详见</w:t>
      </w:r>
      <w:r>
        <w:rPr>
          <w:rFonts w:ascii="Times New Roman" w:eastAsia="方正仿宋_GBK" w:hAnsi="Times New Roman"/>
          <w:kern w:val="0"/>
          <w:sz w:val="32"/>
          <w:szCs w:val="32"/>
        </w:rPr>
        <w:t>附件</w:t>
      </w:r>
      <w:r>
        <w:rPr>
          <w:rFonts w:ascii="Times New Roman" w:eastAsia="方正仿宋_GBK" w:hAnsi="Times New Roman"/>
          <w:kern w:val="0"/>
          <w:sz w:val="32"/>
          <w:szCs w:val="32"/>
        </w:rPr>
        <w:t>6</w:t>
      </w:r>
      <w:r>
        <w:rPr>
          <w:rFonts w:ascii="Times New Roman" w:eastAsia="方正仿宋_GBK" w:hAnsi="Times New Roman"/>
          <w:kern w:val="0"/>
          <w:sz w:val="32"/>
          <w:szCs w:val="32"/>
        </w:rPr>
        <w:t>。</w:t>
      </w:r>
    </w:p>
    <w:p w:rsidR="00B03293" w:rsidRDefault="00EB522E" w:rsidP="00AF68F0">
      <w:pPr>
        <w:widowControl/>
        <w:snapToGrid w:val="0"/>
        <w:spacing w:line="600" w:lineRule="exact"/>
        <w:ind w:firstLine="640"/>
        <w:rPr>
          <w:rFonts w:ascii="Times New Roman" w:eastAsia="方正楷体_GBK" w:hAnsi="Times New Roman"/>
          <w:bCs/>
          <w:kern w:val="0"/>
          <w:sz w:val="32"/>
          <w:szCs w:val="32"/>
        </w:rPr>
      </w:pPr>
      <w:r>
        <w:rPr>
          <w:rFonts w:ascii="Times New Roman" w:eastAsia="方正楷体_GBK" w:hAnsi="Times New Roman"/>
          <w:bCs/>
          <w:kern w:val="0"/>
          <w:sz w:val="32"/>
          <w:szCs w:val="32"/>
        </w:rPr>
        <w:t>（二）项目推荐评审</w:t>
      </w:r>
    </w:p>
    <w:p w:rsidR="00B03293" w:rsidRDefault="00EB522E">
      <w:pPr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1.</w:t>
      </w:r>
      <w:r>
        <w:rPr>
          <w:rFonts w:ascii="Times New Roman" w:eastAsia="方正仿宋_GBK" w:hAnsi="Times New Roman"/>
          <w:kern w:val="0"/>
          <w:sz w:val="32"/>
          <w:szCs w:val="32"/>
        </w:rPr>
        <w:t>请各地工信部门按照通知要求认真做好项目推荐审核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，</w:t>
      </w:r>
      <w:r>
        <w:rPr>
          <w:rFonts w:ascii="Times New Roman" w:eastAsia="方正仿宋_GBK" w:hAnsi="Times New Roman"/>
          <w:kern w:val="0"/>
          <w:sz w:val="32"/>
          <w:szCs w:val="32"/>
        </w:rPr>
        <w:t>省工信厅将按照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相关</w:t>
      </w:r>
      <w:r>
        <w:rPr>
          <w:rFonts w:ascii="Times New Roman" w:eastAsia="方正仿宋_GBK" w:hAnsi="Times New Roman"/>
          <w:kern w:val="0"/>
          <w:sz w:val="32"/>
          <w:szCs w:val="32"/>
        </w:rPr>
        <w:t>程序组织评审、会审、公示、认定。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2.</w:t>
      </w:r>
      <w:r>
        <w:rPr>
          <w:rFonts w:ascii="Times New Roman" w:eastAsia="方正仿宋_GBK" w:hAnsi="Times New Roman"/>
          <w:bCs/>
          <w:kern w:val="0"/>
          <w:sz w:val="32"/>
          <w:szCs w:val="32"/>
        </w:rPr>
        <w:t>对于</w:t>
      </w:r>
      <w:r>
        <w:rPr>
          <w:rFonts w:ascii="Times New Roman" w:eastAsia="方正仿宋_GBK" w:hAnsi="Times New Roman"/>
          <w:kern w:val="0"/>
          <w:sz w:val="32"/>
          <w:szCs w:val="32"/>
        </w:rPr>
        <w:t>三星、四星级上云企业，由各设区市工信局按照规定程序组织评定，报省工信厅复核认定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；</w:t>
      </w:r>
      <w:r>
        <w:rPr>
          <w:rFonts w:ascii="Times New Roman" w:eastAsia="方正仿宋_GBK" w:hAnsi="Times New Roman"/>
          <w:kern w:val="0"/>
          <w:sz w:val="32"/>
          <w:szCs w:val="32"/>
        </w:rPr>
        <w:t>对于五星级上云企业，由各设区市工信局组织初审推荐，报省工信厅评定。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黑体_GBK" w:hAnsi="Times New Roman"/>
          <w:bCs/>
          <w:kern w:val="0"/>
          <w:sz w:val="32"/>
          <w:szCs w:val="32"/>
        </w:rPr>
      </w:pPr>
      <w:r>
        <w:rPr>
          <w:rFonts w:ascii="Times New Roman" w:eastAsia="方正黑体_GBK" w:hAnsi="Times New Roman"/>
          <w:bCs/>
          <w:kern w:val="0"/>
          <w:sz w:val="32"/>
          <w:szCs w:val="32"/>
        </w:rPr>
        <w:t>五、相关事项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lastRenderedPageBreak/>
        <w:t>1.</w:t>
      </w:r>
      <w:r>
        <w:rPr>
          <w:rFonts w:ascii="Times New Roman" w:eastAsia="方正仿宋_GBK" w:hAnsi="Times New Roman"/>
          <w:kern w:val="0"/>
          <w:sz w:val="32"/>
          <w:szCs w:val="32"/>
        </w:rPr>
        <w:t>请各地工信局认真组织申报推荐工作，平台和标杆工厂类于</w:t>
      </w:r>
      <w:r>
        <w:rPr>
          <w:rFonts w:ascii="Times New Roman" w:eastAsia="方正仿宋_GBK" w:hAnsi="Times New Roman"/>
          <w:kern w:val="0"/>
          <w:sz w:val="32"/>
          <w:szCs w:val="32"/>
        </w:rPr>
        <w:t>3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>15</w:t>
      </w:r>
      <w:r>
        <w:rPr>
          <w:rFonts w:ascii="Times New Roman" w:eastAsia="方正仿宋_GBK" w:hAnsi="Times New Roman"/>
          <w:kern w:val="0"/>
          <w:sz w:val="32"/>
          <w:szCs w:val="32"/>
        </w:rPr>
        <w:t>日前通过申报系统完成审核推荐工作，</w:t>
      </w:r>
      <w:r>
        <w:rPr>
          <w:rFonts w:ascii="Times New Roman" w:eastAsia="方正仿宋_GBK" w:hAnsi="Times New Roman"/>
          <w:sz w:val="32"/>
          <w:szCs w:val="32"/>
        </w:rPr>
        <w:t>星级上云企业类</w:t>
      </w:r>
      <w:r>
        <w:rPr>
          <w:rFonts w:ascii="Times New Roman" w:eastAsia="方正仿宋_GBK" w:hAnsi="Times New Roman"/>
          <w:kern w:val="0"/>
          <w:sz w:val="32"/>
          <w:szCs w:val="32"/>
        </w:rPr>
        <w:t>于</w:t>
      </w:r>
      <w:r>
        <w:rPr>
          <w:rFonts w:ascii="Times New Roman" w:eastAsia="方正仿宋_GBK" w:hAnsi="Times New Roman"/>
          <w:kern w:val="0"/>
          <w:sz w:val="32"/>
          <w:szCs w:val="32"/>
        </w:rPr>
        <w:t>4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>17</w:t>
      </w:r>
      <w:r>
        <w:rPr>
          <w:rFonts w:ascii="Times New Roman" w:eastAsia="方正仿宋_GBK" w:hAnsi="Times New Roman"/>
          <w:kern w:val="0"/>
          <w:sz w:val="32"/>
          <w:szCs w:val="32"/>
        </w:rPr>
        <w:t>日前通过申报系统完成审核推荐工作，各类申报推荐报告（含汇总表（详见附件</w:t>
      </w:r>
      <w:r>
        <w:rPr>
          <w:rFonts w:ascii="Times New Roman" w:eastAsia="方正仿宋_GBK" w:hAnsi="Times New Roman"/>
          <w:kern w:val="0"/>
          <w:sz w:val="32"/>
          <w:szCs w:val="32"/>
        </w:rPr>
        <w:t>7</w:t>
      </w:r>
      <w:r>
        <w:rPr>
          <w:rFonts w:ascii="Times New Roman" w:eastAsia="方正仿宋_GBK" w:hAnsi="Times New Roman"/>
          <w:kern w:val="0"/>
          <w:sz w:val="32"/>
          <w:szCs w:val="32"/>
        </w:rPr>
        <w:t>）一式一份、盖章）同步上报省工信厅。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sz w:val="32"/>
          <w:szCs w:val="32"/>
        </w:rPr>
        <w:t>对</w:t>
      </w:r>
      <w:r>
        <w:rPr>
          <w:rFonts w:ascii="Times New Roman" w:eastAsia="方正仿宋_GBK" w:hAnsi="Times New Roman"/>
          <w:sz w:val="32"/>
          <w:szCs w:val="32"/>
        </w:rPr>
        <w:t>于省</w:t>
      </w: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6</w:t>
      </w:r>
      <w:r>
        <w:rPr>
          <w:rFonts w:ascii="Times New Roman" w:eastAsia="方正仿宋_GBK" w:hAnsi="Times New Roman"/>
          <w:sz w:val="32"/>
          <w:szCs w:val="32"/>
        </w:rPr>
        <w:t>个先进制造业集群和</w:t>
      </w:r>
      <w:r>
        <w:rPr>
          <w:rFonts w:ascii="Times New Roman" w:eastAsia="方正仿宋_GBK" w:hAnsi="Times New Roman"/>
          <w:sz w:val="32"/>
          <w:szCs w:val="32"/>
        </w:rPr>
        <w:t>“531”</w:t>
      </w:r>
      <w:r>
        <w:rPr>
          <w:rFonts w:ascii="Times New Roman" w:eastAsia="方正仿宋_GBK" w:hAnsi="Times New Roman"/>
          <w:sz w:val="32"/>
          <w:szCs w:val="32"/>
        </w:rPr>
        <w:t>产业链内企业，</w:t>
      </w:r>
      <w:r>
        <w:rPr>
          <w:rFonts w:ascii="Times New Roman" w:eastAsia="方正仿宋_GBK" w:hAnsi="Times New Roman"/>
          <w:sz w:val="32"/>
          <w:szCs w:val="32"/>
          <w:lang w:bidi="th-TH"/>
        </w:rPr>
        <w:t>同等条件下予以优先认定。</w:t>
      </w:r>
    </w:p>
    <w:p w:rsidR="00B03293" w:rsidRDefault="00EB522E">
      <w:pPr>
        <w:widowControl/>
        <w:snapToGrid w:val="0"/>
        <w:spacing w:line="600" w:lineRule="exact"/>
        <w:ind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对于入选的示范项目</w:t>
      </w:r>
      <w:r>
        <w:rPr>
          <w:rFonts w:ascii="Times New Roman" w:eastAsia="方正仿宋_GBK" w:hAnsi="Times New Roman"/>
          <w:kern w:val="0"/>
          <w:sz w:val="32"/>
          <w:szCs w:val="32"/>
        </w:rPr>
        <w:t>，</w:t>
      </w:r>
      <w:r>
        <w:rPr>
          <w:rFonts w:ascii="Times New Roman" w:eastAsia="方正仿宋_GBK" w:hAnsi="Times New Roman"/>
          <w:sz w:val="32"/>
          <w:szCs w:val="32"/>
        </w:rPr>
        <w:t>在申报国家和省级工业互联网相关类试点示范、专项资金项目上，同等条件下予以优先支持；</w:t>
      </w:r>
      <w:r>
        <w:rPr>
          <w:rFonts w:ascii="Times New Roman" w:eastAsia="方正仿宋_GBK" w:hAnsi="Times New Roman"/>
          <w:kern w:val="0"/>
          <w:sz w:val="32"/>
          <w:szCs w:val="32"/>
        </w:rPr>
        <w:t>典型经验做法将收录创新发展案例集，在全省范围进行宣传推广。</w:t>
      </w:r>
    </w:p>
    <w:p w:rsidR="00B03293" w:rsidRDefault="00EB522E">
      <w:pPr>
        <w:widowControl/>
        <w:spacing w:line="600" w:lineRule="exact"/>
        <w:ind w:firstLine="640"/>
        <w:rPr>
          <w:rFonts w:ascii="Times New Roman" w:eastAsia="方正黑体_GBK" w:hAnsi="Times New Roman"/>
          <w:bCs/>
          <w:kern w:val="0"/>
          <w:sz w:val="32"/>
          <w:szCs w:val="32"/>
        </w:rPr>
      </w:pPr>
      <w:r>
        <w:rPr>
          <w:rFonts w:ascii="Times New Roman" w:eastAsia="方正黑体_GBK" w:hAnsi="Times New Roman"/>
          <w:bCs/>
          <w:kern w:val="0"/>
          <w:sz w:val="32"/>
          <w:szCs w:val="32"/>
        </w:rPr>
        <w:t>六、联系方式</w:t>
      </w:r>
    </w:p>
    <w:p w:rsidR="00B03293" w:rsidRDefault="00EB522E">
      <w:pPr>
        <w:pStyle w:val="Default"/>
        <w:spacing w:line="600" w:lineRule="exact"/>
        <w:ind w:firstLineChars="200" w:firstLine="6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snapToGrid w:val="0"/>
          <w:color w:val="auto"/>
          <w:sz w:val="32"/>
          <w:szCs w:val="32"/>
        </w:rPr>
        <w:t>工业互联网平台类：</w:t>
      </w:r>
      <w:r>
        <w:rPr>
          <w:rFonts w:ascii="Times New Roman" w:eastAsia="方正仿宋_GBK" w:cs="Times New Roman"/>
          <w:color w:val="auto"/>
          <w:sz w:val="32"/>
          <w:szCs w:val="32"/>
        </w:rPr>
        <w:t>025-69652717</w:t>
      </w:r>
    </w:p>
    <w:p w:rsidR="00B03293" w:rsidRDefault="00EB522E">
      <w:pPr>
        <w:pStyle w:val="Default"/>
        <w:spacing w:line="600" w:lineRule="exact"/>
        <w:ind w:firstLineChars="200" w:firstLine="640"/>
        <w:jc w:val="both"/>
        <w:rPr>
          <w:rFonts w:ascii="Times New Roman" w:eastAsia="方正仿宋_GBK" w:cs="Times New Roman"/>
          <w:snapToGrid w:val="0"/>
          <w:color w:val="auto"/>
          <w:sz w:val="32"/>
          <w:szCs w:val="32"/>
        </w:rPr>
      </w:pPr>
      <w:r>
        <w:rPr>
          <w:rFonts w:ascii="Times New Roman" w:eastAsia="方正仿宋_GBK" w:cs="Times New Roman"/>
          <w:snapToGrid w:val="0"/>
          <w:color w:val="auto"/>
          <w:sz w:val="32"/>
          <w:szCs w:val="32"/>
        </w:rPr>
        <w:t>工业互联网标杆工厂类：</w:t>
      </w:r>
      <w:r>
        <w:rPr>
          <w:rFonts w:ascii="Times New Roman" w:eastAsia="方正仿宋_GBK" w:cs="Times New Roman"/>
          <w:snapToGrid w:val="0"/>
          <w:color w:val="auto"/>
          <w:sz w:val="32"/>
          <w:szCs w:val="32"/>
        </w:rPr>
        <w:t>025-69652603</w:t>
      </w:r>
    </w:p>
    <w:p w:rsidR="00B03293" w:rsidRDefault="00EB522E">
      <w:pPr>
        <w:pStyle w:val="Default"/>
        <w:spacing w:line="600" w:lineRule="exact"/>
        <w:ind w:firstLineChars="200" w:firstLine="6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星级上云企业类：</w:t>
      </w:r>
      <w:r>
        <w:rPr>
          <w:rFonts w:ascii="Times New Roman" w:eastAsia="方正仿宋_GBK" w:cs="Times New Roman"/>
          <w:color w:val="auto"/>
          <w:sz w:val="32"/>
          <w:szCs w:val="32"/>
        </w:rPr>
        <w:t>025-69652719</w:t>
      </w:r>
    </w:p>
    <w:p w:rsidR="00B03293" w:rsidRDefault="00EB522E">
      <w:pPr>
        <w:pStyle w:val="Default"/>
        <w:spacing w:line="600" w:lineRule="exact"/>
        <w:ind w:firstLineChars="200" w:firstLine="6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邮寄地址：南京市鼓楼区北京西路</w:t>
      </w:r>
      <w:r>
        <w:rPr>
          <w:rFonts w:ascii="Times New Roman" w:eastAsia="方正仿宋_GBK" w:cs="Times New Roman"/>
          <w:color w:val="auto"/>
          <w:sz w:val="32"/>
          <w:szCs w:val="32"/>
        </w:rPr>
        <w:t>16</w:t>
      </w:r>
      <w:r>
        <w:rPr>
          <w:rFonts w:ascii="Times New Roman" w:eastAsia="方正仿宋_GBK" w:cs="Times New Roman"/>
          <w:color w:val="auto"/>
          <w:sz w:val="32"/>
          <w:szCs w:val="32"/>
        </w:rPr>
        <w:t>号苏兴大厦</w:t>
      </w:r>
      <w:r>
        <w:rPr>
          <w:rFonts w:ascii="Times New Roman" w:eastAsia="方正仿宋_GBK" w:cs="Times New Roman"/>
          <w:color w:val="auto"/>
          <w:sz w:val="32"/>
          <w:szCs w:val="32"/>
        </w:rPr>
        <w:t>916</w:t>
      </w:r>
      <w:r>
        <w:rPr>
          <w:rFonts w:ascii="Times New Roman" w:eastAsia="方正仿宋_GBK" w:cs="Times New Roman"/>
          <w:color w:val="auto"/>
          <w:sz w:val="32"/>
          <w:szCs w:val="32"/>
        </w:rPr>
        <w:t>室。</w:t>
      </w:r>
    </w:p>
    <w:p w:rsidR="00B03293" w:rsidRDefault="00B03293">
      <w:pPr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</w:p>
    <w:p w:rsidR="00B03293" w:rsidRDefault="00EB522E">
      <w:pPr>
        <w:pStyle w:val="Default"/>
        <w:spacing w:line="600" w:lineRule="exact"/>
        <w:ind w:leftChars="50" w:left="105" w:firstLineChars="150" w:firstLine="48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附件：</w:t>
      </w:r>
      <w:r>
        <w:rPr>
          <w:rFonts w:ascii="Times New Roman" w:eastAsia="方正仿宋_GBK" w:cs="Times New Roman"/>
          <w:color w:val="auto"/>
          <w:sz w:val="32"/>
          <w:szCs w:val="32"/>
        </w:rPr>
        <w:t>1.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江苏省重点工业互联网平台建设指南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2.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江苏省工业互联网标杆工厂建设指南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3.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江苏省星级上云企业评定工作指南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4.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江苏省重点工业互联网平台申报书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5.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江苏省工业互联网标杆工厂申报书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lastRenderedPageBreak/>
        <w:t>6.</w:t>
      </w:r>
      <w:r>
        <w:rPr>
          <w:rFonts w:ascii="Times New Roman" w:eastAsia="方正仿宋_GBK" w:cs="Times New Roman"/>
          <w:color w:val="auto"/>
          <w:sz w:val="32"/>
          <w:szCs w:val="32"/>
        </w:rPr>
        <w:t>江苏省星级上云企业申报书</w:t>
      </w:r>
    </w:p>
    <w:p w:rsidR="00B03293" w:rsidRDefault="00EB522E">
      <w:pPr>
        <w:pStyle w:val="Default"/>
        <w:spacing w:line="600" w:lineRule="exact"/>
        <w:ind w:leftChars="50" w:left="105" w:firstLineChars="450" w:firstLine="1440"/>
        <w:jc w:val="both"/>
        <w:rPr>
          <w:rFonts w:ascii="Times New Roman" w:eastAsia="方正仿宋_GBK" w:cs="Times New Roman"/>
          <w:color w:val="auto"/>
          <w:sz w:val="32"/>
          <w:szCs w:val="32"/>
        </w:rPr>
      </w:pPr>
      <w:r>
        <w:rPr>
          <w:rFonts w:ascii="Times New Roman" w:eastAsia="方正仿宋_GBK" w:cs="Times New Roman"/>
          <w:color w:val="auto"/>
          <w:sz w:val="32"/>
          <w:szCs w:val="32"/>
        </w:rPr>
        <w:t>7.</w:t>
      </w:r>
      <w:r>
        <w:rPr>
          <w:rFonts w:ascii="Times New Roman" w:eastAsia="方正仿宋_GBK" w:cs="Times New Roman"/>
          <w:color w:val="auto"/>
          <w:sz w:val="32"/>
          <w:szCs w:val="32"/>
        </w:rPr>
        <w:t>推荐项目汇总表</w:t>
      </w:r>
    </w:p>
    <w:p w:rsidR="00B03293" w:rsidRDefault="00B03293">
      <w:pPr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</w:p>
    <w:p w:rsidR="00B03293" w:rsidRDefault="00B03293">
      <w:pPr>
        <w:spacing w:line="600" w:lineRule="exact"/>
        <w:ind w:firstLine="640"/>
        <w:rPr>
          <w:rFonts w:ascii="Times New Roman" w:eastAsia="方正仿宋_GBK" w:hAnsi="Times New Roman"/>
          <w:sz w:val="32"/>
          <w:szCs w:val="32"/>
        </w:rPr>
      </w:pPr>
    </w:p>
    <w:bookmarkEnd w:id="1"/>
    <w:p w:rsidR="00B03293" w:rsidRDefault="00EB522E">
      <w:pPr>
        <w:spacing w:line="580" w:lineRule="exact"/>
        <w:ind w:firstLineChars="1329" w:firstLine="4253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江苏省工业和信息化厅</w:t>
      </w:r>
    </w:p>
    <w:p w:rsidR="00B03293" w:rsidRDefault="00EB522E">
      <w:pPr>
        <w:spacing w:line="580" w:lineRule="exact"/>
        <w:ind w:firstLineChars="1461" w:firstLine="4675"/>
        <w:rPr>
          <w:rFonts w:ascii="Times New Roman" w:eastAsia="方正仿宋_GBK" w:hAnsi="Times New Roman"/>
          <w:sz w:val="32"/>
          <w:szCs w:val="32"/>
          <w:lang w:val="en"/>
        </w:rPr>
      </w:pPr>
      <w:bookmarkStart w:id="2" w:name="签发日期"/>
      <w:r>
        <w:rPr>
          <w:rFonts w:ascii="Times New Roman" w:eastAsia="方正仿宋_GBK" w:hAnsi="Times New Roman"/>
          <w:sz w:val="32"/>
          <w:szCs w:val="32"/>
          <w:lang w:val="en"/>
        </w:rPr>
        <w:t>2023</w:t>
      </w:r>
      <w:r>
        <w:rPr>
          <w:rFonts w:ascii="Times New Roman" w:eastAsia="方正仿宋_GBK" w:hAnsi="Times New Roman"/>
          <w:sz w:val="32"/>
          <w:szCs w:val="32"/>
          <w:lang w:val="en"/>
        </w:rPr>
        <w:t>年</w:t>
      </w:r>
      <w:r>
        <w:rPr>
          <w:rFonts w:ascii="Times New Roman" w:eastAsia="方正仿宋_GBK" w:hAnsi="Times New Roman"/>
          <w:sz w:val="32"/>
          <w:szCs w:val="32"/>
          <w:lang w:val="en"/>
        </w:rPr>
        <w:t>1</w:t>
      </w:r>
      <w:r>
        <w:rPr>
          <w:rFonts w:ascii="Times New Roman" w:eastAsia="方正仿宋_GBK" w:hAnsi="Times New Roman"/>
          <w:sz w:val="32"/>
          <w:szCs w:val="32"/>
          <w:lang w:val="en"/>
        </w:rPr>
        <w:t>月</w:t>
      </w:r>
      <w:r>
        <w:rPr>
          <w:rFonts w:ascii="Times New Roman" w:eastAsia="方正仿宋_GBK" w:hAnsi="Times New Roman"/>
          <w:sz w:val="32"/>
          <w:szCs w:val="32"/>
          <w:lang w:val="en"/>
        </w:rPr>
        <w:t>1</w:t>
      </w:r>
      <w:r>
        <w:rPr>
          <w:rFonts w:ascii="Times New Roman" w:eastAsia="方正仿宋_GBK" w:hAnsi="Times New Roman"/>
          <w:sz w:val="32"/>
          <w:szCs w:val="32"/>
          <w:lang w:val="en"/>
        </w:rPr>
        <w:t>9</w:t>
      </w:r>
      <w:r>
        <w:rPr>
          <w:rFonts w:ascii="Times New Roman" w:eastAsia="方正仿宋_GBK" w:hAnsi="Times New Roman"/>
          <w:sz w:val="32"/>
          <w:szCs w:val="32"/>
          <w:lang w:val="en"/>
        </w:rPr>
        <w:t>日</w:t>
      </w:r>
    </w:p>
    <w:bookmarkEnd w:id="2"/>
    <w:p w:rsidR="00B03293" w:rsidRDefault="00B03293">
      <w:pPr>
        <w:spacing w:line="580" w:lineRule="exact"/>
        <w:ind w:firstLineChars="1461" w:firstLine="4675"/>
        <w:rPr>
          <w:rFonts w:ascii="Times New Roman" w:eastAsia="方正仿宋_GBK" w:hAnsi="Times New Roman"/>
          <w:sz w:val="32"/>
          <w:szCs w:val="32"/>
        </w:rPr>
      </w:pPr>
    </w:p>
    <w:p w:rsidR="00B03293" w:rsidRDefault="00B03293">
      <w:pPr>
        <w:spacing w:line="580" w:lineRule="exact"/>
        <w:ind w:firstLineChars="1461" w:firstLine="4675"/>
        <w:rPr>
          <w:rFonts w:ascii="Times New Roman" w:eastAsia="方正仿宋_GBK" w:hAnsi="Times New Roman"/>
          <w:sz w:val="32"/>
          <w:szCs w:val="32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spacing w:line="580" w:lineRule="exact"/>
        <w:ind w:firstLine="560"/>
        <w:rPr>
          <w:rFonts w:ascii="方正黑体_GBK" w:eastAsia="方正黑体_GBK" w:hAnsi="Times New Roman"/>
          <w:sz w:val="28"/>
          <w:szCs w:val="28"/>
        </w:rPr>
      </w:pPr>
    </w:p>
    <w:p w:rsidR="00B03293" w:rsidRDefault="00B03293">
      <w:pPr>
        <w:adjustRightInd w:val="0"/>
        <w:snapToGrid w:val="0"/>
        <w:spacing w:line="600" w:lineRule="atLeast"/>
        <w:ind w:firstLineChars="0" w:firstLine="0"/>
        <w:rPr>
          <w:rFonts w:ascii="Times New Roman" w:eastAsia="仿宋" w:hAnsi="Times New Roman"/>
          <w:sz w:val="32"/>
          <w:szCs w:val="32"/>
        </w:rPr>
      </w:pPr>
    </w:p>
    <w:p w:rsidR="00B03293" w:rsidRDefault="00B03293">
      <w:pPr>
        <w:adjustRightInd w:val="0"/>
        <w:snapToGrid w:val="0"/>
        <w:spacing w:line="600" w:lineRule="atLeast"/>
        <w:ind w:firstLineChars="0" w:firstLine="0"/>
        <w:rPr>
          <w:rFonts w:ascii="Times New Roman" w:eastAsia="仿宋" w:hAnsi="Times New Roman"/>
          <w:sz w:val="32"/>
          <w:szCs w:val="32"/>
        </w:rPr>
      </w:pPr>
    </w:p>
    <w:p w:rsidR="00B03293" w:rsidRDefault="00B03293">
      <w:pPr>
        <w:adjustRightInd w:val="0"/>
        <w:snapToGrid w:val="0"/>
        <w:spacing w:line="600" w:lineRule="atLeast"/>
        <w:ind w:firstLineChars="0" w:firstLine="0"/>
        <w:rPr>
          <w:rFonts w:ascii="Times New Roman" w:eastAsia="仿宋" w:hAnsi="Times New Roman"/>
          <w:sz w:val="32"/>
          <w:szCs w:val="32"/>
        </w:rPr>
      </w:pPr>
    </w:p>
    <w:p w:rsidR="00B03293" w:rsidRDefault="00B03293">
      <w:pPr>
        <w:adjustRightInd w:val="0"/>
        <w:snapToGrid w:val="0"/>
        <w:spacing w:line="600" w:lineRule="atLeast"/>
        <w:ind w:firstLineChars="0" w:firstLine="0"/>
        <w:rPr>
          <w:rFonts w:ascii="Times New Roman" w:eastAsia="仿宋" w:hAnsi="Times New Roman"/>
          <w:sz w:val="32"/>
          <w:szCs w:val="32"/>
        </w:rPr>
      </w:pPr>
    </w:p>
    <w:p w:rsidR="00B03293" w:rsidRDefault="00B03293">
      <w:pPr>
        <w:adjustRightInd w:val="0"/>
        <w:snapToGrid w:val="0"/>
        <w:spacing w:line="600" w:lineRule="atLeast"/>
        <w:ind w:firstLineChars="0" w:firstLine="0"/>
        <w:rPr>
          <w:rFonts w:ascii="Times New Roman" w:eastAsia="仿宋" w:hAnsi="Times New Roman"/>
          <w:sz w:val="32"/>
          <w:szCs w:val="32"/>
        </w:rPr>
      </w:pPr>
    </w:p>
    <w:p w:rsidR="00B03293" w:rsidRPr="00AF68F0" w:rsidRDefault="00EB522E" w:rsidP="00AF68F0">
      <w:pPr>
        <w:adjustRightInd w:val="0"/>
        <w:snapToGrid w:val="0"/>
        <w:spacing w:line="600" w:lineRule="atLeast"/>
        <w:ind w:firstLineChars="105" w:firstLine="29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方正仿宋_GBK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-8255</wp:posOffset>
                </wp:positionH>
                <wp:positionV relativeFrom="paragraph">
                  <wp:posOffset>22860</wp:posOffset>
                </wp:positionV>
                <wp:extent cx="5659120" cy="34290"/>
                <wp:effectExtent l="0" t="6350" r="17780" b="1651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8929" cy="345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73CE3" id="直接连接符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65pt,1.8pt" to="444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" strokeweight="1pt">
                <w10:wrap anchorx="margin"/>
              </v:line>
            </w:pict>
          </mc:Fallback>
        </mc:AlternateContent>
      </w:r>
      <w:r>
        <w:rPr>
          <w:rFonts w:ascii="Times New Roman" w:eastAsia="方正仿宋_GBK" w:hAnsi="Times New Roman"/>
          <w:sz w:val="28"/>
          <w:szCs w:val="28"/>
        </w:rPr>
        <w:t>江苏省工信厅办公室</w:t>
      </w:r>
      <w:r>
        <w:rPr>
          <w:rFonts w:ascii="Times New Roman" w:eastAsia="方正仿宋_GBK" w:hAnsi="Times New Roman"/>
          <w:sz w:val="28"/>
          <w:szCs w:val="28"/>
        </w:rPr>
        <w:t xml:space="preserve">   </w:t>
      </w:r>
      <w:r>
        <w:rPr>
          <w:rFonts w:ascii="Times New Roman" w:eastAsia="方正仿宋_GBK" w:hAnsi="Times New Roman"/>
          <w:sz w:val="28"/>
          <w:szCs w:val="28"/>
          <w:lang w:val="en"/>
        </w:rPr>
        <w:t xml:space="preserve"> </w:t>
      </w:r>
      <w:r>
        <w:rPr>
          <w:rFonts w:ascii="Times New Roman" w:eastAsia="方正仿宋_GBK" w:hAnsi="Times New Roman"/>
          <w:sz w:val="28"/>
          <w:szCs w:val="28"/>
        </w:rPr>
        <w:t xml:space="preserve">                   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2023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年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1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月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1</w:t>
      </w:r>
      <w:r w:rsidRPr="00AF68F0">
        <w:rPr>
          <w:rFonts w:ascii="Times New Roman" w:eastAsia="方正仿宋_GBK" w:hAnsi="Times New Roman"/>
          <w:sz w:val="28"/>
          <w:szCs w:val="28"/>
          <w:lang w:val="en"/>
        </w:rPr>
        <w:t>9</w:t>
      </w:r>
      <w:r w:rsidRPr="00AF68F0">
        <w:rPr>
          <w:rFonts w:ascii="Times New Roman" w:eastAsia="方正仿宋_GBK" w:hAnsi="Times New Roman" w:hint="eastAsia"/>
          <w:sz w:val="28"/>
          <w:szCs w:val="28"/>
          <w:lang w:val="en"/>
        </w:rPr>
        <w:t>日</w:t>
      </w:r>
      <w:r>
        <w:rPr>
          <w:rFonts w:ascii="Times New Roman" w:eastAsia="方正仿宋_GBK" w:hAnsi="Times New Roman"/>
          <w:sz w:val="28"/>
          <w:szCs w:val="28"/>
        </w:rPr>
        <w:t>印发</w:t>
      </w:r>
      <w:r>
        <w:rPr>
          <w:rFonts w:ascii="Times New Roman" w:eastAsia="方正仿宋_GBK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-7620</wp:posOffset>
                </wp:positionH>
                <wp:positionV relativeFrom="paragraph">
                  <wp:posOffset>432435</wp:posOffset>
                </wp:positionV>
                <wp:extent cx="5660390" cy="26035"/>
                <wp:effectExtent l="0" t="6350" r="16510" b="2476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60534" cy="2625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B8B3A" id="直接连接符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6pt,34.05pt" to="445.1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" strokeweight="1pt">
                <w10:wrap anchorx="margin"/>
              </v:line>
            </w:pict>
          </mc:Fallback>
        </mc:AlternateContent>
      </w:r>
    </w:p>
    <w:p w:rsidR="00B03293" w:rsidRDefault="00B03293">
      <w:pPr>
        <w:ind w:firstLine="420"/>
      </w:pPr>
    </w:p>
    <w:sectPr w:rsidR="00B032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01" w:right="1474" w:bottom="1984" w:left="1474" w:header="851" w:footer="1134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22E" w:rsidRDefault="00EB522E">
      <w:pPr>
        <w:spacing w:line="240" w:lineRule="auto"/>
        <w:ind w:firstLine="420"/>
      </w:pPr>
      <w:r>
        <w:separator/>
      </w:r>
    </w:p>
  </w:endnote>
  <w:endnote w:type="continuationSeparator" w:id="0">
    <w:p w:rsidR="00EB522E" w:rsidRDefault="00EB522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EB522E">
    <w:pPr>
      <w:pStyle w:val="a4"/>
      <w:spacing w:beforeLines="50" w:before="120"/>
      <w:jc w:val="both"/>
    </w:pPr>
    <w:r>
      <w:rPr>
        <w:rFonts w:hint="eastAsia"/>
        <w:kern w:val="0"/>
        <w:sz w:val="28"/>
        <w:szCs w:val="28"/>
      </w:rPr>
      <w:t xml:space="preserve">  </w:t>
    </w: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t xml:space="preserve">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 w:rsidR="00AF68F0">
      <w:rPr>
        <w:noProof/>
        <w:kern w:val="0"/>
        <w:sz w:val="28"/>
        <w:szCs w:val="28"/>
      </w:rPr>
      <w:t>4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</w:t>
    </w:r>
    <w:r>
      <w:rPr>
        <w:rFonts w:hint="eastAsia"/>
        <w:kern w:val="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EB522E">
    <w:pPr>
      <w:pStyle w:val="a4"/>
      <w:ind w:rightChars="80" w:right="168"/>
      <w:jc w:val="right"/>
      <w:rPr>
        <w:sz w:val="28"/>
        <w:szCs w:val="28"/>
      </w:rPr>
    </w:pP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t xml:space="preserve">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 w:rsidR="00AF68F0">
      <w:rPr>
        <w:noProof/>
        <w:kern w:val="0"/>
        <w:sz w:val="28"/>
        <w:szCs w:val="28"/>
      </w:rPr>
      <w:t>3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</w:t>
    </w:r>
    <w:r>
      <w:rPr>
        <w:rFonts w:hint="eastAsia"/>
        <w:kern w:val="0"/>
        <w:sz w:val="28"/>
        <w:szCs w:val="28"/>
      </w:rPr>
      <w:t>—</w:t>
    </w:r>
    <w:r>
      <w:rPr>
        <w:rFonts w:hint="eastAsia"/>
        <w:kern w:val="0"/>
        <w:sz w:val="28"/>
        <w:szCs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EB522E">
    <w:pPr>
      <w:pStyle w:val="a4"/>
      <w:ind w:firstLineChars="150" w:firstLine="420"/>
      <w:jc w:val="right"/>
    </w:pP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t xml:space="preserve">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1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</w:t>
    </w:r>
    <w:r>
      <w:rPr>
        <w:rFonts w:hint="eastAsia"/>
        <w:kern w:val="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22E" w:rsidRDefault="00EB522E">
      <w:pPr>
        <w:spacing w:line="240" w:lineRule="auto"/>
        <w:ind w:firstLine="420"/>
      </w:pPr>
      <w:r>
        <w:separator/>
      </w:r>
    </w:p>
  </w:footnote>
  <w:footnote w:type="continuationSeparator" w:id="0">
    <w:p w:rsidR="00EB522E" w:rsidRDefault="00EB522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B03293">
    <w:pPr>
      <w:pStyle w:val="a5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B03293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293" w:rsidRDefault="00B03293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A770B"/>
    <w:rsid w:val="F6A7AFBA"/>
    <w:rsid w:val="F7EF24A5"/>
    <w:rsid w:val="FA7D7CD0"/>
    <w:rsid w:val="FD3F3FB3"/>
    <w:rsid w:val="FDEFE693"/>
    <w:rsid w:val="FF356F1B"/>
    <w:rsid w:val="FFAFF476"/>
    <w:rsid w:val="00AF68F0"/>
    <w:rsid w:val="00B03293"/>
    <w:rsid w:val="00EB522E"/>
    <w:rsid w:val="397FC26D"/>
    <w:rsid w:val="5BDE1071"/>
    <w:rsid w:val="5DF7442D"/>
    <w:rsid w:val="676F0B23"/>
    <w:rsid w:val="6DC7C7C3"/>
    <w:rsid w:val="6DDF4948"/>
    <w:rsid w:val="6FFFA013"/>
    <w:rsid w:val="72BF7A14"/>
    <w:rsid w:val="73CE9428"/>
    <w:rsid w:val="7AA5D4B8"/>
    <w:rsid w:val="7EDA770B"/>
    <w:rsid w:val="7EFEF736"/>
    <w:rsid w:val="7FFF0CB9"/>
    <w:rsid w:val="C6F23BAB"/>
    <w:rsid w:val="CCF776A4"/>
    <w:rsid w:val="D7F5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B5FFE64-295C-44C5-8965-407F1BE9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pPr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cstheme="minorBidi"/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Theme="minorEastAsia" w:hAnsiTheme="minorHAnsi" w:cs="宋体"/>
      <w:kern w:val="0"/>
      <w:sz w:val="24"/>
    </w:rPr>
  </w:style>
  <w:style w:type="character" w:styleId="a7">
    <w:name w:val="Hyperlink"/>
    <w:basedOn w:val="a0"/>
    <w:qFormat/>
    <w:rPr>
      <w:rFonts w:ascii="Times New Roman" w:eastAsia="宋体" w:hAnsi="Times New Roman" w:cs="Times New Roman"/>
      <w:color w:val="0000FF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苏工信〔2022〕号              签发人：</dc:title>
  <dc:creator>项羽维他命</dc:creator>
  <cp:lastModifiedBy>Microsoft 帐户</cp:lastModifiedBy>
  <cp:revision>2</cp:revision>
  <cp:lastPrinted>2023-01-19T18:30:00Z</cp:lastPrinted>
  <dcterms:created xsi:type="dcterms:W3CDTF">2023-01-18T07:26:00Z</dcterms:created>
  <dcterms:modified xsi:type="dcterms:W3CDTF">2023-01-19T03:13:00Z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52324A1E4FB04443AB43B8CAEC0CED42</vt:lpwstr>
  </property>
</Properties>
</file>