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570" w:lineRule="exact"/>
        <w:rPr>
          <w:rFonts w:eastAsia="黑体"/>
          <w:snapToGrid w:val="0"/>
          <w:kern w:val="0"/>
          <w:sz w:val="32"/>
          <w:szCs w:val="32"/>
        </w:rPr>
      </w:pPr>
      <w:r>
        <w:rPr>
          <w:rFonts w:hint="eastAsia" w:eastAsia="黑体"/>
          <w:snapToGrid w:val="0"/>
          <w:kern w:val="0"/>
          <w:sz w:val="32"/>
          <w:szCs w:val="32"/>
        </w:rPr>
        <w:t>附件</w:t>
      </w:r>
      <w:r>
        <w:rPr>
          <w:rFonts w:eastAsia="黑体"/>
          <w:snapToGrid w:val="0"/>
          <w:kern w:val="0"/>
          <w:sz w:val="32"/>
          <w:szCs w:val="32"/>
        </w:rPr>
        <w:t>5</w:t>
      </w:r>
    </w:p>
    <w:p>
      <w:pPr>
        <w:adjustRightInd w:val="0"/>
        <w:snapToGrid w:val="0"/>
        <w:spacing w:line="500" w:lineRule="exact"/>
        <w:jc w:val="center"/>
        <w:rPr>
          <w:rFonts w:hint="eastAsia" w:eastAsia="黑体"/>
          <w:snapToGrid w:val="0"/>
          <w:spacing w:val="1"/>
          <w:sz w:val="32"/>
          <w:szCs w:val="32"/>
        </w:rPr>
      </w:pPr>
      <w:r>
        <w:rPr>
          <w:rFonts w:hint="eastAsia" w:eastAsia="黑体"/>
          <w:snapToGrid w:val="0"/>
          <w:spacing w:val="1"/>
          <w:sz w:val="32"/>
          <w:szCs w:val="32"/>
        </w:rPr>
        <w:t>技术领域分类标准</w:t>
      </w:r>
    </w:p>
    <w:p>
      <w:pPr>
        <w:adjustRightInd w:val="0"/>
        <w:snapToGrid w:val="0"/>
        <w:spacing w:line="240" w:lineRule="exact"/>
        <w:rPr>
          <w:rFonts w:eastAsia="黑体"/>
          <w:snapToGrid w:val="0"/>
          <w:spacing w:val="1"/>
          <w:sz w:val="32"/>
          <w:szCs w:val="32"/>
        </w:rPr>
      </w:pPr>
    </w:p>
    <w:tbl>
      <w:tblPr>
        <w:tblStyle w:val="4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3118"/>
        <w:gridCol w:w="3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tblHeader/>
          <w:jc w:val="center"/>
        </w:trPr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一级领域</w:t>
            </w: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二级领域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三级领域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电子信息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电子信息</w:t>
            </w:r>
          </w:p>
        </w:tc>
        <w:tc>
          <w:tcPr>
            <w:tcW w:w="17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软件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系统软件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应用软件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嵌入式软件及中间件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信息安全软件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动漫与工业设计软件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智能计算与数据数学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集成电路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集成电路设计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集成电路制造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集成电路封装与测试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集成电路生产设备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集成电路配套材料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通信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移动通信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卫星通信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微波通信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雷达技术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光通信及器件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通信电缆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计算机与网络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计算机硬件与外设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计算机网络技术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接入网设备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网络安全设备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平板显示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液晶显示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有机发光二级管显示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等离子显示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激光显示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数字光学处理显示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新型显示材料与器件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数字音视频产品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信息功能材料与器件</w:t>
            </w:r>
          </w:p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信息功能材料与器件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微电子材料与器件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光电子材料与器件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半导体材料与器件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电子信息</w:t>
            </w:r>
          </w:p>
        </w:tc>
        <w:tc>
          <w:tcPr>
            <w:tcW w:w="17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微机电系统（</w:t>
            </w:r>
            <w:r>
              <w:rPr>
                <w:kern w:val="0"/>
                <w:sz w:val="24"/>
              </w:rPr>
              <w:t>MEMS</w:t>
            </w:r>
            <w:r>
              <w:rPr>
                <w:rFonts w:hAnsi="宋体"/>
                <w:kern w:val="0"/>
                <w:sz w:val="24"/>
              </w:rPr>
              <w:t>）器件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传感网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传感器与芯片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智能感知与处理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射频识别技术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云计算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3D</w:t>
            </w:r>
            <w:r>
              <w:rPr>
                <w:rFonts w:hAnsi="宋体"/>
                <w:kern w:val="0"/>
                <w:sz w:val="24"/>
              </w:rPr>
              <w:t>打印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装备制造</w:t>
            </w: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机械制造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动力装备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自动控制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泵阀技术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精密模具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液压技术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激光加工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机器人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数控机床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轨道交通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轨道车辆整车设计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轨道车辆动力系统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轨道车辆控制系统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轨道车辆结构材料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工程机械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仪器仪表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自动化仪表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检测仪器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汽车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汽车发动机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汽车电子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汽车零部件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船舶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船舶设计制造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船舶动力系统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船舶关键零部件及配套设备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海洋工程装备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纺织机械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轻工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生物医药</w:t>
            </w:r>
          </w:p>
        </w:tc>
        <w:tc>
          <w:tcPr>
            <w:tcW w:w="17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生物技术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发酵工程</w:t>
            </w:r>
            <w:r>
              <w:rPr>
                <w:kern w:val="0"/>
                <w:sz w:val="24"/>
              </w:rPr>
              <w:t>/</w:t>
            </w:r>
            <w:r>
              <w:rPr>
                <w:rFonts w:hAnsi="宋体"/>
                <w:kern w:val="0"/>
                <w:sz w:val="24"/>
              </w:rPr>
              <w:t>微生物工程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基因工程与疫苗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生物医药</w:t>
            </w:r>
          </w:p>
        </w:tc>
        <w:tc>
          <w:tcPr>
            <w:tcW w:w="1774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生物技术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组织与细胞工程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生物试剂与芯片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新医药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生物技术药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化学新药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现代中药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临床诊断试剂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生物医学工程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医学影像和诊断设备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医疗仪器与器械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医用材料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新能源与高效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节能</w:t>
            </w:r>
          </w:p>
        </w:tc>
        <w:tc>
          <w:tcPr>
            <w:tcW w:w="17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太阳能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太阳能光伏材料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太阳能薄膜材料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太阳能光热发电系统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太阳能电池制造设备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太阳能建筑一体化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风能</w:t>
            </w:r>
          </w:p>
        </w:tc>
        <w:tc>
          <w:tcPr>
            <w:tcW w:w="211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风力发电零部件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风力发电机组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风力发电控制系统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生物质能</w:t>
            </w:r>
          </w:p>
        </w:tc>
        <w:tc>
          <w:tcPr>
            <w:tcW w:w="211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生物质燃料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生物质发电设备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生物质处理设备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氢能</w:t>
            </w:r>
          </w:p>
        </w:tc>
        <w:tc>
          <w:tcPr>
            <w:tcW w:w="211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氢能制备与存储技术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氢能利用装备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海洋与地热能</w:t>
            </w:r>
          </w:p>
        </w:tc>
        <w:tc>
          <w:tcPr>
            <w:tcW w:w="211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海洋能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地热能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核电</w:t>
            </w:r>
          </w:p>
        </w:tc>
        <w:tc>
          <w:tcPr>
            <w:tcW w:w="211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动力电池与新能源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汽车</w:t>
            </w:r>
          </w:p>
        </w:tc>
        <w:tc>
          <w:tcPr>
            <w:tcW w:w="211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镍氢电池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锂离子电池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燃料电池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新能源汽车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智能电网</w:t>
            </w:r>
          </w:p>
        </w:tc>
        <w:tc>
          <w:tcPr>
            <w:tcW w:w="211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发电设备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输配电设备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智能电表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变压器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新能源与高效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节能</w:t>
            </w:r>
          </w:p>
        </w:tc>
        <w:tc>
          <w:tcPr>
            <w:tcW w:w="1774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智能电网</w:t>
            </w:r>
          </w:p>
        </w:tc>
        <w:tc>
          <w:tcPr>
            <w:tcW w:w="211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智能调节技术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特种电缆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新能源与高效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节能</w:t>
            </w:r>
          </w:p>
        </w:tc>
        <w:tc>
          <w:tcPr>
            <w:tcW w:w="17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工业节能</w:t>
            </w:r>
          </w:p>
        </w:tc>
        <w:tc>
          <w:tcPr>
            <w:tcW w:w="211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工业节电技术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工业余热利用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高效制冷技术及空调技术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工业锅炉与炉窑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建筑节能</w:t>
            </w:r>
          </w:p>
        </w:tc>
        <w:tc>
          <w:tcPr>
            <w:tcW w:w="211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建筑节能材料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建筑节能系统与设备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煤炭</w:t>
            </w:r>
          </w:p>
        </w:tc>
        <w:tc>
          <w:tcPr>
            <w:tcW w:w="211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煤化工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洁净煤技术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煤炭安全生产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矿山工程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石油、天然气</w:t>
            </w:r>
          </w:p>
        </w:tc>
        <w:tc>
          <w:tcPr>
            <w:tcW w:w="211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石油、天然气化工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石油、天然气装备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半导体（</w:t>
            </w:r>
            <w:r>
              <w:rPr>
                <w:kern w:val="0"/>
                <w:sz w:val="24"/>
              </w:rPr>
              <w:t>LED</w:t>
            </w:r>
            <w:r>
              <w:rPr>
                <w:rFonts w:hAnsi="宋体"/>
                <w:kern w:val="0"/>
                <w:sz w:val="24"/>
              </w:rPr>
              <w:t>）照明</w:t>
            </w:r>
          </w:p>
        </w:tc>
        <w:tc>
          <w:tcPr>
            <w:tcW w:w="211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低碳技术</w:t>
            </w:r>
          </w:p>
        </w:tc>
        <w:tc>
          <w:tcPr>
            <w:tcW w:w="211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新材料</w:t>
            </w:r>
          </w:p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金属材料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钢铁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有色金属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稀土材料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磁性材料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无机材料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建筑材料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功能陶瓷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耐火材料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化工新材料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功能性合成材料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工程塑料与特种橡胶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复合材料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精细化工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高性能涂料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膜材料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高性能纤维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碳纤维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功能纤维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纳米材料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石墨烯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环境保护与资源</w:t>
            </w:r>
          </w:p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综合利用</w:t>
            </w: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水污染防治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大气污染防治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固体废弃物处理及综合利用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土壤污染防治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环境监测及环境生态保护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噪声及辐射污染防治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海洋资源综合利用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清洁生产与循环经济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现代农业</w:t>
            </w: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作物育种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作物栽培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园艺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畜牧兽医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海洋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水产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植保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土肥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农产品加工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林木加工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农业信息化技术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农业装备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农业固体废弃物处理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森林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社会事业</w:t>
            </w: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人口与健康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公共安全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人居环境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其他社会事业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工程技术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物流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航空航天</w:t>
            </w:r>
          </w:p>
        </w:tc>
        <w:tc>
          <w:tcPr>
            <w:tcW w:w="2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>
      <w:pPr>
        <w:spacing w:before="180" w:line="570" w:lineRule="exact"/>
        <w:rPr>
          <w:rFonts w:eastAsia="仿宋_GB2312"/>
          <w:snapToGrid w:val="0"/>
          <w:spacing w:val="1"/>
          <w:sz w:val="32"/>
          <w:szCs w:val="32"/>
        </w:rPr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OGQyN2MyZGVhNjI4MTc3NTcyYjYwNzMxMzI4MTkifQ=="/>
  </w:docVars>
  <w:rsids>
    <w:rsidRoot w:val="6E6F4196"/>
    <w:rsid w:val="0D4D3DB3"/>
    <w:rsid w:val="1024466E"/>
    <w:rsid w:val="3E6F56B4"/>
    <w:rsid w:val="599B1982"/>
    <w:rsid w:val="6E6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210</Characters>
  <Lines>0</Lines>
  <Paragraphs>0</Paragraphs>
  <TotalTime>0</TotalTime>
  <ScaleCrop>false</ScaleCrop>
  <LinksUpToDate>false</LinksUpToDate>
  <CharactersWithSpaces>437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2022-07-07T08:50:00Z</dcterms:created>
  <dc:creator>lenovo</dc:creator>
  <cp:lastModifiedBy>lenovo</cp:lastModifiedBy>
  <dcterms:modified xsi:type="dcterms:W3CDTF">2022-07-07T08:58:51Z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05BCA5067E4B48EBBD9B39A466F7E54C</vt:lpwstr>
  </property>
</Properties>
</file>