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人民政府拟征收土地公告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61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根据《中华人民共和国土地管理法》第四十五条的规定，本次征收土地目的为由政府组织实施的能源、交通、水利、通信、邮政等基础设施建设需要用地。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</w:rPr>
        <w:t>222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117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武进区前黄镇</w:t>
      </w:r>
      <w:r>
        <w:rPr>
          <w:rFonts w:hint="eastAsia" w:ascii="仿宋" w:hAnsi="仿宋" w:eastAsia="仿宋" w:cs="仿宋"/>
          <w:sz w:val="32"/>
        </w:rPr>
        <w:t>范围内。拟征收土地位置详见附图。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本拟征收土地公告期限为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拟征收土地公告发布后，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自本拟征收土地公告发布之日起，任何单位和个人不得在拟征收范围内抢栽抢建；违反规定抢栽抢建的，对抢栽抢建部分不予补偿。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附图：拟征收土地位置示意图</w:t>
      </w:r>
    </w:p>
    <w:p>
      <w:pPr>
        <w:ind w:firstLine="7680" w:firstLineChars="24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2566533C"/>
    <w:rsid w:val="09992B4F"/>
    <w:rsid w:val="0A3313CA"/>
    <w:rsid w:val="101C3006"/>
    <w:rsid w:val="11B34780"/>
    <w:rsid w:val="141C2861"/>
    <w:rsid w:val="159F4B4C"/>
    <w:rsid w:val="15DC2E2C"/>
    <w:rsid w:val="22821F7B"/>
    <w:rsid w:val="250E49F2"/>
    <w:rsid w:val="2566533C"/>
    <w:rsid w:val="31AC3343"/>
    <w:rsid w:val="33633703"/>
    <w:rsid w:val="440279B4"/>
    <w:rsid w:val="49CD76D0"/>
    <w:rsid w:val="4A8073C0"/>
    <w:rsid w:val="4EF86C24"/>
    <w:rsid w:val="515B4369"/>
    <w:rsid w:val="51975EFF"/>
    <w:rsid w:val="599F0D7A"/>
    <w:rsid w:val="59C04B5B"/>
    <w:rsid w:val="5ACE39FD"/>
    <w:rsid w:val="5BBD5A47"/>
    <w:rsid w:val="5DBF0585"/>
    <w:rsid w:val="5E6A095F"/>
    <w:rsid w:val="69EF748D"/>
    <w:rsid w:val="7CED53B8"/>
    <w:rsid w:val="7D04588E"/>
    <w:rsid w:val="7E065601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1239</Words>
  <Characters>1301</Characters>
  <Lines>0</Lines>
  <Paragraphs>0</Paragraphs>
  <TotalTime>0</TotalTime>
  <ScaleCrop>false</ScaleCrop>
  <LinksUpToDate>false</LinksUpToDate>
  <CharactersWithSpaces>1347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蒹葭醉了朱砂</cp:lastModifiedBy>
  <cp:lastPrinted>2022-07-01T09:18:00Z</cp:lastPrinted>
  <dcterms:modified xsi:type="dcterms:W3CDTF">2022-07-04T07:06:25Z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C596F195A46C41BDAF4BCC924E9F22FF</vt:lpwstr>
  </property>
</Properties>
</file>