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71F" w:rsidRDefault="00C30068">
      <w:pPr>
        <w:widowControl/>
        <w:spacing w:line="360" w:lineRule="exact"/>
        <w:ind w:firstLine="157"/>
        <w:jc w:val="center"/>
        <w:rPr>
          <w:rFonts w:asciiTheme="minorEastAsia" w:hAnsiTheme="minorEastAsia" w:cstheme="minorEastAsia"/>
          <w:b/>
          <w:bCs/>
          <w:color w:val="000000" w:themeColor="text1"/>
          <w:kern w:val="0"/>
          <w:sz w:val="30"/>
          <w:szCs w:val="30"/>
        </w:rPr>
      </w:pPr>
      <w:r>
        <w:rPr>
          <w:rFonts w:asciiTheme="minorEastAsia" w:hAnsiTheme="minorEastAsia" w:cstheme="minorEastAsia" w:hint="eastAsia"/>
          <w:b/>
          <w:bCs/>
          <w:color w:val="000000" w:themeColor="text1"/>
          <w:kern w:val="0"/>
          <w:sz w:val="30"/>
          <w:szCs w:val="30"/>
        </w:rPr>
        <w:t>附件</w:t>
      </w:r>
      <w:r w:rsidR="00AA086A">
        <w:rPr>
          <w:rFonts w:asciiTheme="minorEastAsia" w:hAnsiTheme="minorEastAsia" w:cstheme="minorEastAsia" w:hint="eastAsia"/>
          <w:b/>
          <w:bCs/>
          <w:color w:val="000000" w:themeColor="text1"/>
          <w:kern w:val="0"/>
          <w:sz w:val="30"/>
          <w:szCs w:val="30"/>
        </w:rPr>
        <w:t>4</w:t>
      </w:r>
      <w:r>
        <w:rPr>
          <w:rFonts w:asciiTheme="minorEastAsia" w:hAnsiTheme="minorEastAsia" w:cstheme="minorEastAsia" w:hint="eastAsia"/>
          <w:b/>
          <w:bCs/>
          <w:color w:val="000000" w:themeColor="text1"/>
          <w:kern w:val="0"/>
          <w:sz w:val="30"/>
          <w:szCs w:val="30"/>
        </w:rPr>
        <w:t>：</w:t>
      </w:r>
      <w:r w:rsidR="00782EDD">
        <w:rPr>
          <w:rFonts w:asciiTheme="minorEastAsia" w:hAnsiTheme="minorEastAsia" w:cstheme="minorEastAsia" w:hint="eastAsia"/>
          <w:b/>
          <w:bCs/>
          <w:color w:val="000000" w:themeColor="text1"/>
          <w:kern w:val="0"/>
          <w:sz w:val="30"/>
          <w:szCs w:val="30"/>
        </w:rPr>
        <w:t>洛阳高级中学2022年美术、音乐特长生招生简章</w:t>
      </w:r>
    </w:p>
    <w:p w:rsidR="00A3071F" w:rsidRDefault="00A3071F">
      <w:pPr>
        <w:widowControl/>
        <w:spacing w:line="360" w:lineRule="exact"/>
        <w:ind w:firstLine="157"/>
        <w:jc w:val="center"/>
        <w:rPr>
          <w:rFonts w:asciiTheme="minorEastAsia" w:hAnsiTheme="minorEastAsia" w:cstheme="minorEastAsia"/>
          <w:color w:val="000000" w:themeColor="text1"/>
          <w:kern w:val="0"/>
          <w:sz w:val="24"/>
        </w:rPr>
      </w:pPr>
    </w:p>
    <w:p w:rsidR="00A3071F" w:rsidRDefault="00782EDD">
      <w:pPr>
        <w:widowControl/>
        <w:spacing w:line="360" w:lineRule="exact"/>
        <w:jc w:val="left"/>
        <w:rPr>
          <w:rFonts w:asciiTheme="minorEastAsia" w:hAnsiTheme="minorEastAsia" w:cstheme="minorEastAsia"/>
          <w:b/>
          <w:bCs/>
          <w:color w:val="000000" w:themeColor="text1"/>
          <w:kern w:val="0"/>
          <w:sz w:val="24"/>
        </w:rPr>
      </w:pPr>
      <w:r>
        <w:rPr>
          <w:rFonts w:asciiTheme="minorEastAsia" w:hAnsiTheme="minorEastAsia" w:cstheme="minorEastAsia" w:hint="eastAsia"/>
          <w:b/>
          <w:bCs/>
          <w:color w:val="000000" w:themeColor="text1"/>
          <w:kern w:val="0"/>
          <w:sz w:val="24"/>
        </w:rPr>
        <w:t>一、招生对象</w:t>
      </w:r>
    </w:p>
    <w:p w:rsidR="00A3071F" w:rsidRDefault="00782EDD">
      <w:pPr>
        <w:widowControl/>
        <w:spacing w:line="360" w:lineRule="exact"/>
        <w:jc w:val="left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t>1.2022年武进区应届优秀初中毕业生。</w:t>
      </w:r>
    </w:p>
    <w:p w:rsidR="00A3071F" w:rsidRDefault="00782EDD">
      <w:pPr>
        <w:spacing w:line="360" w:lineRule="exact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2.在艺术设计或绘画艺术方面有一定基础或兴趣爱好者（色盲、色弱者不能报考美术专业）。</w:t>
      </w:r>
    </w:p>
    <w:p w:rsidR="00A3071F" w:rsidRDefault="00782EDD">
      <w:pPr>
        <w:spacing w:line="360" w:lineRule="exact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3.在声乐、器乐方面有一定基础或兴趣爱好者。</w:t>
      </w:r>
    </w:p>
    <w:p w:rsidR="00A3071F" w:rsidRDefault="00A3071F">
      <w:pPr>
        <w:spacing w:line="360" w:lineRule="exact"/>
        <w:rPr>
          <w:rFonts w:asciiTheme="minorEastAsia" w:hAnsiTheme="minorEastAsia" w:cstheme="minorEastAsia"/>
          <w:color w:val="000000" w:themeColor="text1"/>
          <w:sz w:val="24"/>
        </w:rPr>
      </w:pPr>
    </w:p>
    <w:p w:rsidR="00A3071F" w:rsidRDefault="00782EDD">
      <w:pPr>
        <w:spacing w:line="360" w:lineRule="exact"/>
        <w:rPr>
          <w:rFonts w:asciiTheme="minorEastAsia" w:hAnsiTheme="minorEastAsia" w:cstheme="minorEastAsia"/>
          <w:b/>
          <w:bCs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b/>
          <w:bCs/>
          <w:color w:val="000000" w:themeColor="text1"/>
          <w:sz w:val="24"/>
        </w:rPr>
        <w:t>二、招生人数</w:t>
      </w:r>
    </w:p>
    <w:p w:rsidR="00A3071F" w:rsidRDefault="00782EDD">
      <w:pPr>
        <w:widowControl/>
        <w:numPr>
          <w:ilvl w:val="0"/>
          <w:numId w:val="1"/>
        </w:numPr>
        <w:spacing w:line="360" w:lineRule="exact"/>
        <w:jc w:val="left"/>
        <w:rPr>
          <w:rFonts w:asciiTheme="minorEastAsia" w:hAnsiTheme="minorEastAsia" w:cstheme="minorEastAsia"/>
          <w:color w:val="000000" w:themeColor="text1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t>美术类共80人。</w:t>
      </w:r>
    </w:p>
    <w:p w:rsidR="00A3071F" w:rsidRDefault="00782EDD">
      <w:pPr>
        <w:widowControl/>
        <w:numPr>
          <w:ilvl w:val="0"/>
          <w:numId w:val="1"/>
        </w:numPr>
        <w:spacing w:line="360" w:lineRule="exact"/>
        <w:jc w:val="left"/>
        <w:rPr>
          <w:rFonts w:asciiTheme="minorEastAsia" w:hAnsiTheme="minorEastAsia" w:cstheme="minorEastAsia"/>
          <w:color w:val="000000" w:themeColor="text1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t>音乐类20名，其中声乐类5名（不招收通俗、流行唱法），器乐类15名（不招收陶笛、葫芦丝、竖笛、电子琴、口风琴、口琴、吉他、爵士鼓、锣钹类打击乐器等）。</w:t>
      </w:r>
    </w:p>
    <w:p w:rsidR="00A3071F" w:rsidRDefault="00A3071F">
      <w:pPr>
        <w:widowControl/>
        <w:spacing w:line="360" w:lineRule="exact"/>
        <w:jc w:val="left"/>
        <w:rPr>
          <w:rFonts w:asciiTheme="minorEastAsia" w:hAnsiTheme="minorEastAsia" w:cstheme="minorEastAsia"/>
          <w:color w:val="000000" w:themeColor="text1"/>
          <w:kern w:val="0"/>
          <w:sz w:val="24"/>
        </w:rPr>
      </w:pPr>
    </w:p>
    <w:p w:rsidR="00A3071F" w:rsidRDefault="00782EDD">
      <w:pPr>
        <w:spacing w:line="360" w:lineRule="exact"/>
        <w:rPr>
          <w:rFonts w:asciiTheme="minorEastAsia" w:hAnsiTheme="minorEastAsia" w:cstheme="minorEastAsia"/>
          <w:b/>
          <w:bCs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b/>
          <w:bCs/>
          <w:color w:val="000000" w:themeColor="text1"/>
          <w:sz w:val="24"/>
        </w:rPr>
        <w:t>三、报名方式</w:t>
      </w:r>
    </w:p>
    <w:p w:rsidR="00A3071F" w:rsidRDefault="00782EDD">
      <w:pPr>
        <w:spacing w:line="360" w:lineRule="exact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符合条件的</w:t>
      </w:r>
      <w:proofErr w:type="gramStart"/>
      <w:r>
        <w:rPr>
          <w:rFonts w:asciiTheme="minorEastAsia" w:hAnsiTheme="minorEastAsia" w:cstheme="minorEastAsia" w:hint="eastAsia"/>
          <w:color w:val="000000" w:themeColor="text1"/>
          <w:sz w:val="24"/>
        </w:rPr>
        <w:t>考生扫码在线</w:t>
      </w:r>
      <w:proofErr w:type="gramEnd"/>
      <w:r>
        <w:rPr>
          <w:rFonts w:asciiTheme="minorEastAsia" w:hAnsiTheme="minorEastAsia" w:cstheme="minorEastAsia" w:hint="eastAsia"/>
          <w:color w:val="000000" w:themeColor="text1"/>
          <w:sz w:val="24"/>
        </w:rPr>
        <w:t>报名，学生信息请填写完整、正确。</w:t>
      </w:r>
    </w:p>
    <w:p w:rsidR="00A3071F" w:rsidRDefault="00782EDD">
      <w:pPr>
        <w:spacing w:line="360" w:lineRule="exact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1428750</wp:posOffset>
            </wp:positionH>
            <wp:positionV relativeFrom="paragraph">
              <wp:posOffset>142240</wp:posOffset>
            </wp:positionV>
            <wp:extent cx="1895475" cy="1866265"/>
            <wp:effectExtent l="0" t="0" r="9525" b="635"/>
            <wp:wrapTopAndBottom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86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071F" w:rsidRDefault="00782EDD">
      <w:pPr>
        <w:spacing w:line="360" w:lineRule="exact"/>
        <w:rPr>
          <w:rFonts w:asciiTheme="minorEastAsia" w:hAnsiTheme="minorEastAsia" w:cstheme="minorEastAsia"/>
          <w:b/>
          <w:bCs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b/>
          <w:bCs/>
          <w:color w:val="000000" w:themeColor="text1"/>
          <w:sz w:val="24"/>
        </w:rPr>
        <w:t>四、报名时间</w:t>
      </w:r>
    </w:p>
    <w:p w:rsidR="00A3071F" w:rsidRDefault="00782EDD">
      <w:pPr>
        <w:spacing w:line="360" w:lineRule="exact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4月15日—5月10日，报名于5月10日下午5:00前截止，逾期不接受报名。</w:t>
      </w:r>
    </w:p>
    <w:p w:rsidR="00A3071F" w:rsidRDefault="00A3071F">
      <w:pPr>
        <w:spacing w:line="360" w:lineRule="exact"/>
        <w:rPr>
          <w:rFonts w:asciiTheme="minorEastAsia" w:hAnsiTheme="minorEastAsia" w:cstheme="minorEastAsia"/>
          <w:color w:val="000000" w:themeColor="text1"/>
          <w:sz w:val="24"/>
        </w:rPr>
      </w:pPr>
    </w:p>
    <w:p w:rsidR="00A3071F" w:rsidRDefault="00782EDD">
      <w:pPr>
        <w:spacing w:line="360" w:lineRule="exact"/>
        <w:rPr>
          <w:rFonts w:asciiTheme="minorEastAsia" w:hAnsiTheme="minorEastAsia" w:cstheme="minorEastAsia"/>
          <w:b/>
          <w:bCs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b/>
          <w:bCs/>
          <w:color w:val="000000" w:themeColor="text1"/>
          <w:sz w:val="24"/>
        </w:rPr>
        <w:t>五、专业考试</w:t>
      </w:r>
    </w:p>
    <w:p w:rsidR="00A3071F" w:rsidRDefault="00782EDD">
      <w:pPr>
        <w:spacing w:line="360" w:lineRule="exact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（一）考试时间</w:t>
      </w:r>
    </w:p>
    <w:p w:rsidR="00A3071F" w:rsidRDefault="00782EDD">
      <w:pPr>
        <w:spacing w:line="360" w:lineRule="exact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1. 美术类考试时间：</w:t>
      </w:r>
    </w:p>
    <w:p w:rsidR="00A3071F" w:rsidRDefault="00782EDD">
      <w:pPr>
        <w:widowControl/>
        <w:spacing w:line="360" w:lineRule="exact"/>
        <w:jc w:val="left"/>
        <w:rPr>
          <w:rFonts w:asciiTheme="minorEastAsia" w:hAnsiTheme="minorEastAsia" w:cstheme="minorEastAsia"/>
          <w:color w:val="000000" w:themeColor="text1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t>5月15日（周日）上午8:30—10:20。</w:t>
      </w:r>
    </w:p>
    <w:p w:rsidR="00A3071F" w:rsidRDefault="00782EDD">
      <w:pPr>
        <w:spacing w:line="360" w:lineRule="exact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2. 音乐类考试时间：</w:t>
      </w:r>
    </w:p>
    <w:p w:rsidR="00A3071F" w:rsidRDefault="00782EDD">
      <w:pPr>
        <w:spacing w:line="360" w:lineRule="exact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5月15日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t>（周日）上午8:00—11:30，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如报名考试人数较多，规定时间内未考完，则考试时间顺延。</w:t>
      </w:r>
    </w:p>
    <w:p w:rsidR="00A3071F" w:rsidRDefault="00A3071F">
      <w:pPr>
        <w:spacing w:line="360" w:lineRule="exact"/>
        <w:rPr>
          <w:rFonts w:asciiTheme="minorEastAsia" w:hAnsiTheme="minorEastAsia" w:cstheme="minorEastAsia"/>
          <w:color w:val="000000" w:themeColor="text1"/>
          <w:sz w:val="24"/>
        </w:rPr>
      </w:pPr>
    </w:p>
    <w:p w:rsidR="00A3071F" w:rsidRDefault="00A3071F">
      <w:pPr>
        <w:spacing w:line="360" w:lineRule="exact"/>
        <w:rPr>
          <w:rFonts w:asciiTheme="minorEastAsia" w:hAnsiTheme="minorEastAsia" w:cstheme="minorEastAsia"/>
          <w:color w:val="000000" w:themeColor="text1"/>
          <w:sz w:val="24"/>
        </w:rPr>
      </w:pPr>
    </w:p>
    <w:p w:rsidR="00A3071F" w:rsidRDefault="00782EDD">
      <w:pPr>
        <w:numPr>
          <w:ilvl w:val="0"/>
          <w:numId w:val="2"/>
        </w:numPr>
        <w:spacing w:line="360" w:lineRule="exact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lastRenderedPageBreak/>
        <w:t>考试内容</w:t>
      </w:r>
    </w:p>
    <w:p w:rsidR="00A3071F" w:rsidRDefault="00782EDD">
      <w:pPr>
        <w:spacing w:line="360" w:lineRule="exact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1.美术专业：</w:t>
      </w:r>
    </w:p>
    <w:tbl>
      <w:tblPr>
        <w:tblW w:w="868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8"/>
        <w:gridCol w:w="5304"/>
        <w:gridCol w:w="1337"/>
        <w:gridCol w:w="1200"/>
      </w:tblGrid>
      <w:tr w:rsidR="00A3071F">
        <w:trPr>
          <w:trHeight w:val="331"/>
          <w:jc w:val="center"/>
        </w:trPr>
        <w:tc>
          <w:tcPr>
            <w:tcW w:w="8689" w:type="dxa"/>
            <w:gridSpan w:val="4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美术专业</w:t>
            </w:r>
          </w:p>
        </w:tc>
      </w:tr>
      <w:tr w:rsidR="00A3071F">
        <w:trPr>
          <w:trHeight w:val="331"/>
          <w:jc w:val="center"/>
        </w:trPr>
        <w:tc>
          <w:tcPr>
            <w:tcW w:w="84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widowControl/>
              <w:spacing w:line="360" w:lineRule="auto"/>
              <w:jc w:val="center"/>
              <w:rPr>
                <w:rFonts w:ascii="宋体" w:eastAsia="宋体" w:cs="宋体"/>
                <w:kern w:val="0"/>
                <w:szCs w:val="21"/>
              </w:rPr>
            </w:pPr>
            <w:r>
              <w:rPr>
                <w:rFonts w:asci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530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考试内容</w:t>
            </w:r>
          </w:p>
        </w:tc>
        <w:tc>
          <w:tcPr>
            <w:tcW w:w="133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考试时间</w:t>
            </w:r>
          </w:p>
        </w:tc>
        <w:tc>
          <w:tcPr>
            <w:tcW w:w="120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分值</w:t>
            </w:r>
          </w:p>
        </w:tc>
      </w:tr>
      <w:tr w:rsidR="00A3071F">
        <w:trPr>
          <w:trHeight w:val="351"/>
          <w:jc w:val="center"/>
        </w:trPr>
        <w:tc>
          <w:tcPr>
            <w:tcW w:w="84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widowControl/>
              <w:spacing w:line="360" w:lineRule="auto"/>
              <w:jc w:val="center"/>
              <w:rPr>
                <w:rFonts w:ascii="宋体" w:eastAsia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1</w:t>
            </w:r>
          </w:p>
        </w:tc>
        <w:tc>
          <w:tcPr>
            <w:tcW w:w="530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widowControl/>
              <w:spacing w:line="360" w:lineRule="auto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几何体和静物组合照片写生（三个物体组合结构素描）</w:t>
            </w:r>
          </w:p>
        </w:tc>
        <w:tc>
          <w:tcPr>
            <w:tcW w:w="133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60</w:t>
            </w:r>
            <w:r>
              <w:rPr>
                <w:rFonts w:ascii="宋体" w:hAnsi="宋体" w:cs="宋体" w:hint="eastAsia"/>
                <w:kern w:val="0"/>
                <w:szCs w:val="21"/>
              </w:rPr>
              <w:t>分钟</w:t>
            </w:r>
          </w:p>
        </w:tc>
        <w:tc>
          <w:tcPr>
            <w:tcW w:w="120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</w:p>
        </w:tc>
      </w:tr>
      <w:tr w:rsidR="00A3071F">
        <w:trPr>
          <w:trHeight w:val="367"/>
          <w:jc w:val="center"/>
        </w:trPr>
        <w:tc>
          <w:tcPr>
            <w:tcW w:w="84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widowControl/>
              <w:spacing w:line="360" w:lineRule="auto"/>
              <w:jc w:val="center"/>
              <w:rPr>
                <w:rFonts w:ascii="宋体" w:eastAsia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2</w:t>
            </w:r>
          </w:p>
        </w:tc>
        <w:tc>
          <w:tcPr>
            <w:tcW w:w="530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widowControl/>
              <w:spacing w:line="360" w:lineRule="auto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全身人物速写照片写生（两个人物动态）</w:t>
            </w:r>
          </w:p>
        </w:tc>
        <w:tc>
          <w:tcPr>
            <w:tcW w:w="133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50分钟</w:t>
            </w:r>
          </w:p>
        </w:tc>
        <w:tc>
          <w:tcPr>
            <w:tcW w:w="120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widowControl/>
              <w:spacing w:line="360" w:lineRule="auto"/>
              <w:jc w:val="center"/>
              <w:rPr>
                <w:rFonts w:ascii="宋体" w:eastAsia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80</w:t>
            </w:r>
          </w:p>
        </w:tc>
      </w:tr>
    </w:tbl>
    <w:p w:rsidR="00A3071F" w:rsidRDefault="00782EDD">
      <w:pPr>
        <w:widowControl/>
        <w:spacing w:line="360" w:lineRule="exact"/>
        <w:ind w:firstLineChars="200" w:firstLine="480"/>
        <w:jc w:val="left"/>
        <w:rPr>
          <w:rFonts w:asciiTheme="minorEastAsia" w:hAnsiTheme="minorEastAsia" w:cstheme="minorEastAsia"/>
          <w:color w:val="000000" w:themeColor="text1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t>注：（1）美术专业考试内容为两项。几何体和静物组合照片写生，根据所提供物体的照片以结构素描的形式表现，8开纸大小；全身人物速写照片写生，根据提供的照片以速写形式表现人物，8开纸大小。</w:t>
      </w:r>
    </w:p>
    <w:p w:rsidR="00A3071F" w:rsidRDefault="00782EDD">
      <w:pPr>
        <w:widowControl/>
        <w:numPr>
          <w:ilvl w:val="0"/>
          <w:numId w:val="3"/>
        </w:numPr>
        <w:spacing w:line="360" w:lineRule="exact"/>
        <w:ind w:firstLineChars="200" w:firstLine="480"/>
        <w:jc w:val="left"/>
        <w:rPr>
          <w:rFonts w:asciiTheme="minorEastAsia" w:hAnsiTheme="minorEastAsia" w:cstheme="minorEastAsia"/>
          <w:color w:val="000000" w:themeColor="text1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t>美术类考生考试时要带好中考体检表复印件。</w:t>
      </w:r>
    </w:p>
    <w:p w:rsidR="00A3071F" w:rsidRDefault="00782EDD">
      <w:pPr>
        <w:widowControl/>
        <w:numPr>
          <w:ilvl w:val="0"/>
          <w:numId w:val="3"/>
        </w:numPr>
        <w:spacing w:line="360" w:lineRule="exact"/>
        <w:ind w:firstLineChars="200" w:firstLine="480"/>
        <w:jc w:val="left"/>
        <w:rPr>
          <w:rFonts w:asciiTheme="minorEastAsia" w:hAnsiTheme="minorEastAsia" w:cstheme="minorEastAsia"/>
          <w:color w:val="000000" w:themeColor="text1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t>考生考试时画板、画架、铅笔、画笔、橡皮</w:t>
      </w:r>
      <w:proofErr w:type="gramStart"/>
      <w:r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t>等考具</w:t>
      </w:r>
      <w:proofErr w:type="gramEnd"/>
      <w:r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t>需自备，考场只提供写生凳，不提供桌子。两项考试内容在同一考场进行。</w:t>
      </w:r>
    </w:p>
    <w:p w:rsidR="00A3071F" w:rsidRDefault="00782EDD">
      <w:pPr>
        <w:spacing w:line="360" w:lineRule="exact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2.音乐专业：</w:t>
      </w:r>
    </w:p>
    <w:tbl>
      <w:tblPr>
        <w:tblW w:w="7991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6"/>
        <w:gridCol w:w="1849"/>
        <w:gridCol w:w="4350"/>
        <w:gridCol w:w="966"/>
      </w:tblGrid>
      <w:tr w:rsidR="00A3071F">
        <w:trPr>
          <w:trHeight w:val="395"/>
          <w:jc w:val="center"/>
        </w:trPr>
        <w:tc>
          <w:tcPr>
            <w:tcW w:w="82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类别</w:t>
            </w:r>
          </w:p>
        </w:tc>
        <w:tc>
          <w:tcPr>
            <w:tcW w:w="184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考试内容</w:t>
            </w:r>
          </w:p>
        </w:tc>
        <w:tc>
          <w:tcPr>
            <w:tcW w:w="43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考试说明</w:t>
            </w:r>
            <w:bookmarkStart w:id="0" w:name="_GoBack"/>
            <w:bookmarkEnd w:id="0"/>
          </w:p>
        </w:tc>
        <w:tc>
          <w:tcPr>
            <w:tcW w:w="96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分值</w:t>
            </w:r>
          </w:p>
        </w:tc>
      </w:tr>
      <w:tr w:rsidR="00A3071F">
        <w:trPr>
          <w:trHeight w:val="359"/>
          <w:jc w:val="center"/>
        </w:trPr>
        <w:tc>
          <w:tcPr>
            <w:tcW w:w="826" w:type="dxa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声乐</w:t>
            </w:r>
          </w:p>
        </w:tc>
        <w:tc>
          <w:tcPr>
            <w:tcW w:w="184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歌曲一首</w:t>
            </w:r>
          </w:p>
        </w:tc>
        <w:tc>
          <w:tcPr>
            <w:tcW w:w="43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pStyle w:val="a4"/>
              <w:widowControl/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1、选曲范围：初中音乐课本中的歌曲或江苏省音乐统考库中的声乐曲目</w:t>
            </w:r>
          </w:p>
          <w:p w:rsidR="00A3071F" w:rsidRDefault="00782EDD">
            <w:pPr>
              <w:pStyle w:val="a4"/>
              <w:widowControl/>
              <w:spacing w:line="360" w:lineRule="exact"/>
              <w:ind w:firstLineChars="0" w:firstLine="0"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2、自带钢琴伴奏或清唱（考场只提供钢琴，不提供其他扩音音响设备。）</w:t>
            </w:r>
          </w:p>
        </w:tc>
        <w:tc>
          <w:tcPr>
            <w:tcW w:w="96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60</w:t>
            </w:r>
          </w:p>
        </w:tc>
      </w:tr>
      <w:tr w:rsidR="00A3071F">
        <w:trPr>
          <w:trHeight w:val="157"/>
          <w:jc w:val="center"/>
        </w:trPr>
        <w:tc>
          <w:tcPr>
            <w:tcW w:w="826" w:type="dxa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:rsidR="00A3071F" w:rsidRDefault="00A3071F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84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听音模唱</w:t>
            </w:r>
          </w:p>
        </w:tc>
        <w:tc>
          <w:tcPr>
            <w:tcW w:w="43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考生用“a”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模唱所听到</w:t>
            </w:r>
            <w:proofErr w:type="gramEnd"/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的钢琴演奏的单音和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音组</w:t>
            </w:r>
            <w:proofErr w:type="gramEnd"/>
          </w:p>
        </w:tc>
        <w:tc>
          <w:tcPr>
            <w:tcW w:w="96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25</w:t>
            </w:r>
          </w:p>
        </w:tc>
      </w:tr>
      <w:tr w:rsidR="00A3071F">
        <w:trPr>
          <w:trHeight w:val="157"/>
          <w:jc w:val="center"/>
        </w:trPr>
        <w:tc>
          <w:tcPr>
            <w:tcW w:w="826" w:type="dxa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:rsidR="00A3071F" w:rsidRDefault="00A3071F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84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节奏模仿</w:t>
            </w:r>
          </w:p>
        </w:tc>
        <w:tc>
          <w:tcPr>
            <w:tcW w:w="43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考生用击掌方式模仿所听到的节奏组合</w:t>
            </w:r>
          </w:p>
        </w:tc>
        <w:tc>
          <w:tcPr>
            <w:tcW w:w="96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15</w:t>
            </w:r>
          </w:p>
        </w:tc>
      </w:tr>
      <w:tr w:rsidR="00A3071F">
        <w:trPr>
          <w:trHeight w:val="375"/>
          <w:jc w:val="center"/>
        </w:trPr>
        <w:tc>
          <w:tcPr>
            <w:tcW w:w="826" w:type="dxa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器乐</w:t>
            </w:r>
          </w:p>
        </w:tc>
        <w:tc>
          <w:tcPr>
            <w:tcW w:w="184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自选乐曲一首</w:t>
            </w:r>
          </w:p>
        </w:tc>
        <w:tc>
          <w:tcPr>
            <w:tcW w:w="43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考场提供钢琴</w:t>
            </w:r>
          </w:p>
        </w:tc>
        <w:tc>
          <w:tcPr>
            <w:tcW w:w="96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60</w:t>
            </w:r>
          </w:p>
        </w:tc>
      </w:tr>
      <w:tr w:rsidR="00A3071F">
        <w:trPr>
          <w:trHeight w:val="157"/>
          <w:jc w:val="center"/>
        </w:trPr>
        <w:tc>
          <w:tcPr>
            <w:tcW w:w="826" w:type="dxa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:rsidR="00A3071F" w:rsidRDefault="00A3071F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84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听音模唱</w:t>
            </w:r>
          </w:p>
        </w:tc>
        <w:tc>
          <w:tcPr>
            <w:tcW w:w="43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考生用“a”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模唱所听到</w:t>
            </w:r>
            <w:proofErr w:type="gramEnd"/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的钢琴演奏的单音和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音组</w:t>
            </w:r>
            <w:proofErr w:type="gramEnd"/>
          </w:p>
        </w:tc>
        <w:tc>
          <w:tcPr>
            <w:tcW w:w="96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25</w:t>
            </w:r>
          </w:p>
        </w:tc>
      </w:tr>
      <w:tr w:rsidR="00A3071F">
        <w:trPr>
          <w:trHeight w:val="157"/>
          <w:jc w:val="center"/>
        </w:trPr>
        <w:tc>
          <w:tcPr>
            <w:tcW w:w="826" w:type="dxa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:rsidR="00A3071F" w:rsidRDefault="00A3071F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184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节奏模仿</w:t>
            </w:r>
          </w:p>
        </w:tc>
        <w:tc>
          <w:tcPr>
            <w:tcW w:w="43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考生用击掌方式模仿所听到的节奏组合</w:t>
            </w:r>
          </w:p>
        </w:tc>
        <w:tc>
          <w:tcPr>
            <w:tcW w:w="96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1F" w:rsidRDefault="00782ED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Cs w:val="21"/>
              </w:rPr>
              <w:t>15</w:t>
            </w:r>
          </w:p>
        </w:tc>
      </w:tr>
    </w:tbl>
    <w:p w:rsidR="00A3071F" w:rsidRDefault="00782EDD">
      <w:pPr>
        <w:spacing w:line="360" w:lineRule="exact"/>
        <w:ind w:firstLineChars="100" w:firstLine="240"/>
        <w:rPr>
          <w:rFonts w:asciiTheme="minorEastAsia" w:hAnsiTheme="minorEastAsia" w:cstheme="minorEastAsia"/>
          <w:color w:val="000000" w:themeColor="text1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t>注：考试时除钢琴由考点提供外，其余乐器考生自带。</w:t>
      </w:r>
    </w:p>
    <w:p w:rsidR="00A3071F" w:rsidRDefault="00A3071F">
      <w:pPr>
        <w:spacing w:line="360" w:lineRule="exact"/>
        <w:rPr>
          <w:rFonts w:asciiTheme="minorEastAsia" w:hAnsiTheme="minorEastAsia" w:cstheme="minorEastAsia"/>
          <w:color w:val="000000" w:themeColor="text1"/>
          <w:kern w:val="0"/>
          <w:sz w:val="24"/>
        </w:rPr>
      </w:pPr>
    </w:p>
    <w:p w:rsidR="00A3071F" w:rsidRDefault="00782EDD">
      <w:pPr>
        <w:spacing w:line="360" w:lineRule="exact"/>
        <w:rPr>
          <w:rFonts w:asciiTheme="minorEastAsia" w:hAnsiTheme="minorEastAsia" w:cstheme="minorEastAsia"/>
          <w:b/>
          <w:bCs/>
          <w:color w:val="000000" w:themeColor="text1"/>
          <w:kern w:val="0"/>
          <w:sz w:val="24"/>
        </w:rPr>
      </w:pPr>
      <w:r>
        <w:rPr>
          <w:rFonts w:asciiTheme="minorEastAsia" w:hAnsiTheme="minorEastAsia" w:cstheme="minorEastAsia" w:hint="eastAsia"/>
          <w:b/>
          <w:bCs/>
          <w:color w:val="000000" w:themeColor="text1"/>
          <w:kern w:val="0"/>
          <w:sz w:val="24"/>
        </w:rPr>
        <w:t>六、成绩发布</w:t>
      </w:r>
    </w:p>
    <w:p w:rsidR="00A3071F" w:rsidRDefault="00782EDD">
      <w:pPr>
        <w:spacing w:line="360" w:lineRule="exact"/>
        <w:ind w:firstLineChars="200" w:firstLine="480"/>
        <w:rPr>
          <w:rFonts w:asciiTheme="minorEastAsia" w:hAnsiTheme="minorEastAsia" w:cstheme="minorEastAsia"/>
          <w:color w:val="000000" w:themeColor="text1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t>测试结束后，由区教育局公示2022年美术类、音乐类考生专业测试合格名单。名单公示后，学校网站会第一时间转发，同时会把专业测试合格证书发放到各初中校。</w:t>
      </w:r>
    </w:p>
    <w:p w:rsidR="00A3071F" w:rsidRDefault="00A3071F">
      <w:pPr>
        <w:spacing w:line="360" w:lineRule="exact"/>
        <w:rPr>
          <w:rFonts w:asciiTheme="minorEastAsia" w:hAnsiTheme="minorEastAsia" w:cstheme="minorEastAsia"/>
          <w:color w:val="000000" w:themeColor="text1"/>
          <w:sz w:val="24"/>
        </w:rPr>
      </w:pPr>
    </w:p>
    <w:p w:rsidR="00A3071F" w:rsidRDefault="00782EDD">
      <w:pPr>
        <w:widowControl/>
        <w:spacing w:line="360" w:lineRule="exact"/>
        <w:jc w:val="left"/>
        <w:rPr>
          <w:rFonts w:asciiTheme="minorEastAsia" w:hAnsiTheme="minorEastAsia" w:cstheme="minorEastAsia"/>
          <w:b/>
          <w:bCs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b/>
          <w:bCs/>
          <w:color w:val="000000" w:themeColor="text1"/>
          <w:kern w:val="0"/>
          <w:sz w:val="24"/>
        </w:rPr>
        <w:t>七、招生政策</w:t>
      </w:r>
      <w:r>
        <w:rPr>
          <w:rFonts w:asciiTheme="minorEastAsia" w:hAnsiTheme="minorEastAsia" w:cstheme="minorEastAsia" w:hint="eastAsia"/>
          <w:b/>
          <w:bCs/>
          <w:color w:val="000000" w:themeColor="text1"/>
          <w:sz w:val="24"/>
        </w:rPr>
        <w:t>和录取方式</w:t>
      </w:r>
    </w:p>
    <w:p w:rsidR="00A3071F" w:rsidRDefault="00782EDD">
      <w:pPr>
        <w:widowControl/>
        <w:spacing w:line="360" w:lineRule="exact"/>
        <w:jc w:val="left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（一）美术类</w:t>
      </w:r>
    </w:p>
    <w:p w:rsidR="00A3071F" w:rsidRDefault="00782EDD">
      <w:pPr>
        <w:widowControl/>
        <w:spacing w:line="360" w:lineRule="exact"/>
        <w:ind w:firstLine="560"/>
        <w:jc w:val="left"/>
        <w:rPr>
          <w:rFonts w:asciiTheme="minorEastAsia" w:hAnsiTheme="minorEastAsia" w:cstheme="minorEastAsia"/>
          <w:color w:val="000000" w:themeColor="text1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t>1.美术类将根据专业测试合格文化成绩、考生志愿和学校美术类招生指标，单独划定中考录取分数线。</w:t>
      </w:r>
    </w:p>
    <w:p w:rsidR="00A3071F" w:rsidRDefault="00782EDD">
      <w:pPr>
        <w:widowControl/>
        <w:spacing w:line="360" w:lineRule="exact"/>
        <w:ind w:firstLineChars="200" w:firstLine="480"/>
        <w:jc w:val="left"/>
        <w:rPr>
          <w:rFonts w:asciiTheme="minorEastAsia" w:hAnsiTheme="minorEastAsia" w:cstheme="minorEastAsia"/>
          <w:color w:val="000000" w:themeColor="text1"/>
          <w:kern w:val="0"/>
          <w:sz w:val="24"/>
          <w:u w:val="single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lastRenderedPageBreak/>
        <w:t>2.美术类录取方式：</w:t>
      </w:r>
    </w:p>
    <w:p w:rsidR="00A3071F" w:rsidRDefault="00782EDD">
      <w:pPr>
        <w:spacing w:line="360" w:lineRule="exact"/>
        <w:ind w:firstLineChars="200" w:firstLine="480"/>
        <w:rPr>
          <w:rFonts w:asciiTheme="minorEastAsia" w:hAnsiTheme="minorEastAsia" w:cstheme="minorEastAsia"/>
          <w:color w:val="000000" w:themeColor="text1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t>（1）考生取得美术专业测试合格证书。</w:t>
      </w:r>
    </w:p>
    <w:p w:rsidR="00A3071F" w:rsidRDefault="00782EDD">
      <w:pPr>
        <w:widowControl/>
        <w:spacing w:line="360" w:lineRule="exact"/>
        <w:ind w:firstLineChars="200" w:firstLine="480"/>
        <w:jc w:val="left"/>
        <w:rPr>
          <w:rFonts w:asciiTheme="minorEastAsia" w:hAnsiTheme="minorEastAsia" w:cstheme="minorEastAsia"/>
          <w:color w:val="000000" w:themeColor="text1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t>（2）考生在中考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4"/>
          <w:u w:val="single"/>
        </w:rPr>
        <w:t>第一志愿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t>填报洛阳高级中学。</w:t>
      </w:r>
    </w:p>
    <w:p w:rsidR="00A3071F" w:rsidRDefault="00782EDD">
      <w:pPr>
        <w:widowControl/>
        <w:spacing w:line="360" w:lineRule="exact"/>
        <w:ind w:firstLine="562"/>
        <w:jc w:val="left"/>
        <w:rPr>
          <w:rFonts w:asciiTheme="minorEastAsia" w:hAnsiTheme="minorEastAsia" w:cstheme="minorEastAsia"/>
          <w:color w:val="000000" w:themeColor="text1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t>同时符合以上两项条件的考生，由武进区教育考试院按照洛阳高级中学美术类招生计划择优录取。</w:t>
      </w:r>
    </w:p>
    <w:p w:rsidR="00A3071F" w:rsidRDefault="00782EDD">
      <w:pPr>
        <w:widowControl/>
        <w:numPr>
          <w:ilvl w:val="0"/>
          <w:numId w:val="4"/>
        </w:numPr>
        <w:spacing w:line="360" w:lineRule="exact"/>
        <w:jc w:val="left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音乐类</w:t>
      </w:r>
    </w:p>
    <w:p w:rsidR="00A3071F" w:rsidRDefault="00782EDD">
      <w:pPr>
        <w:spacing w:line="360" w:lineRule="exact"/>
        <w:ind w:firstLineChars="200" w:firstLine="480"/>
        <w:rPr>
          <w:rFonts w:asciiTheme="minorEastAsia" w:hAnsiTheme="minorEastAsia" w:cstheme="minorEastAsia"/>
          <w:color w:val="000000" w:themeColor="text1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t>1.合格证书按照招生计划的200%比例发放，即总共发放40张合格证，其中声乐合格证10张，器乐合格证30张。</w:t>
      </w:r>
    </w:p>
    <w:p w:rsidR="00A3071F" w:rsidRDefault="00782EDD">
      <w:pPr>
        <w:widowControl/>
        <w:spacing w:line="360" w:lineRule="exact"/>
        <w:ind w:firstLineChars="200" w:firstLine="480"/>
        <w:jc w:val="left"/>
        <w:rPr>
          <w:rFonts w:asciiTheme="minorEastAsia" w:hAnsiTheme="minorEastAsia" w:cstheme="minorEastAsia"/>
          <w:color w:val="000000" w:themeColor="text1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t>2.音乐类录取方式：</w:t>
      </w:r>
    </w:p>
    <w:p w:rsidR="00A3071F" w:rsidRDefault="00782EDD">
      <w:pPr>
        <w:spacing w:line="360" w:lineRule="exact"/>
        <w:ind w:firstLineChars="200" w:firstLine="480"/>
        <w:rPr>
          <w:rFonts w:asciiTheme="minorEastAsia" w:hAnsiTheme="minorEastAsia" w:cstheme="minorEastAsia"/>
          <w:color w:val="000000" w:themeColor="text1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t>（1）考生取得音乐专业测试合格证书。</w:t>
      </w:r>
    </w:p>
    <w:p w:rsidR="00A3071F" w:rsidRDefault="00782EDD">
      <w:pPr>
        <w:spacing w:line="360" w:lineRule="exact"/>
        <w:ind w:firstLineChars="200" w:firstLine="480"/>
        <w:rPr>
          <w:rFonts w:asciiTheme="minorEastAsia" w:hAnsiTheme="minorEastAsia" w:cstheme="minorEastAsia"/>
          <w:color w:val="000000" w:themeColor="text1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t>（2）考生在中考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4"/>
          <w:u w:val="single"/>
        </w:rPr>
        <w:t>第一志愿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t>填报洛阳高级中学。</w:t>
      </w:r>
    </w:p>
    <w:p w:rsidR="00A3071F" w:rsidRDefault="00782EDD">
      <w:pPr>
        <w:spacing w:line="360" w:lineRule="exact"/>
        <w:ind w:firstLineChars="200" w:firstLine="480"/>
        <w:rPr>
          <w:rFonts w:asciiTheme="minorEastAsia" w:hAnsiTheme="minorEastAsia" w:cstheme="minorEastAsia"/>
          <w:color w:val="000000" w:themeColor="text1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t>（3）同时满足（1）（2）两条的考生，中考成绩总分另加50分。</w:t>
      </w:r>
    </w:p>
    <w:p w:rsidR="00A3071F" w:rsidRDefault="00782EDD">
      <w:pPr>
        <w:spacing w:line="360" w:lineRule="exact"/>
        <w:ind w:firstLineChars="200" w:firstLine="480"/>
        <w:rPr>
          <w:rFonts w:asciiTheme="minorEastAsia" w:hAnsiTheme="minorEastAsia" w:cstheme="minorEastAsia"/>
          <w:color w:val="000000" w:themeColor="text1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t>（4） 考生中考成绩（含加分50分）达到2022年洛阳高级中学文化类普通高中录取分数线。</w:t>
      </w:r>
    </w:p>
    <w:p w:rsidR="00A3071F" w:rsidRDefault="00782EDD">
      <w:pPr>
        <w:spacing w:line="360" w:lineRule="exact"/>
        <w:ind w:firstLineChars="200" w:firstLine="480"/>
        <w:rPr>
          <w:rFonts w:asciiTheme="minorEastAsia" w:hAnsiTheme="minorEastAsia" w:cstheme="minorEastAsia"/>
          <w:color w:val="000000" w:themeColor="text1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t>同时符合以上四项条件的考生，由武进区教育考试院按照洛阳高级中学音乐类招生计划择优录取。</w:t>
      </w:r>
    </w:p>
    <w:p w:rsidR="00A3071F" w:rsidRDefault="00A3071F">
      <w:pPr>
        <w:spacing w:line="360" w:lineRule="exact"/>
        <w:ind w:firstLineChars="200" w:firstLine="480"/>
        <w:rPr>
          <w:rFonts w:asciiTheme="minorEastAsia" w:hAnsiTheme="minorEastAsia" w:cstheme="minorEastAsia"/>
          <w:color w:val="000000" w:themeColor="text1"/>
          <w:kern w:val="0"/>
          <w:sz w:val="24"/>
        </w:rPr>
      </w:pPr>
    </w:p>
    <w:p w:rsidR="00A3071F" w:rsidRDefault="00782EDD">
      <w:pPr>
        <w:spacing w:line="360" w:lineRule="exact"/>
        <w:rPr>
          <w:rFonts w:asciiTheme="minorEastAsia" w:hAnsiTheme="minorEastAsia" w:cstheme="minorEastAsia"/>
          <w:b/>
          <w:bCs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b/>
          <w:bCs/>
          <w:color w:val="000000" w:themeColor="text1"/>
          <w:sz w:val="24"/>
        </w:rPr>
        <w:t>八、其它事项</w:t>
      </w:r>
    </w:p>
    <w:p w:rsidR="00A3071F" w:rsidRDefault="00782EDD">
      <w:pPr>
        <w:spacing w:line="360" w:lineRule="exact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1. 考生专业考试准考证</w:t>
      </w:r>
      <w:proofErr w:type="gramStart"/>
      <w:r>
        <w:rPr>
          <w:rFonts w:asciiTheme="minorEastAsia" w:hAnsiTheme="minorEastAsia" w:cstheme="minorEastAsia" w:hint="eastAsia"/>
          <w:color w:val="000000" w:themeColor="text1"/>
          <w:sz w:val="24"/>
        </w:rPr>
        <w:t>将于考前两天</w:t>
      </w:r>
      <w:proofErr w:type="gramEnd"/>
      <w:r>
        <w:rPr>
          <w:rFonts w:asciiTheme="minorEastAsia" w:hAnsiTheme="minorEastAsia" w:cstheme="minorEastAsia" w:hint="eastAsia"/>
          <w:color w:val="000000" w:themeColor="text1"/>
          <w:sz w:val="24"/>
        </w:rPr>
        <w:t>送达各学校，学生自己贴好照片（正面两寸免冠）。</w:t>
      </w:r>
    </w:p>
    <w:p w:rsidR="00A3071F" w:rsidRDefault="00782EDD">
      <w:pPr>
        <w:spacing w:line="360" w:lineRule="exact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2. 如受疫情影响不能在规定时间举行考试，学校将提前在学校网站和“洛阳高级中学微信公众号”另行通知。</w:t>
      </w:r>
    </w:p>
    <w:p w:rsidR="00A3071F" w:rsidRDefault="00782EDD">
      <w:pPr>
        <w:widowControl/>
        <w:spacing w:line="360" w:lineRule="exact"/>
        <w:jc w:val="left"/>
        <w:rPr>
          <w:rFonts w:asciiTheme="minorEastAsia" w:hAnsiTheme="minorEastAsia" w:cstheme="minorEastAsia"/>
          <w:color w:val="000000" w:themeColor="text1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 xml:space="preserve">3. 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t>学校地址：武进区洛阳镇阳光路3号    邮政编码：213104</w:t>
      </w:r>
    </w:p>
    <w:p w:rsidR="00A3071F" w:rsidRDefault="00782EDD">
      <w:pPr>
        <w:spacing w:line="360" w:lineRule="exact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 xml:space="preserve">4. 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t>联系咨询电话：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 xml:space="preserve">  周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t xml:space="preserve">老师：88791701  崔老师：88798818 </w:t>
      </w:r>
    </w:p>
    <w:p w:rsidR="00A3071F" w:rsidRDefault="00782EDD">
      <w:pPr>
        <w:spacing w:line="360" w:lineRule="exact"/>
        <w:rPr>
          <w:rFonts w:asciiTheme="minorEastAsia" w:hAnsiTheme="minorEastAsia" w:cstheme="minorEastAsia"/>
          <w:color w:val="000000" w:themeColor="text1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 xml:space="preserve">5. 学校网址： </w:t>
      </w:r>
      <w:hyperlink r:id="rId8" w:history="1">
        <w:r>
          <w:rPr>
            <w:rStyle w:val="a3"/>
            <w:rFonts w:asciiTheme="minorEastAsia" w:hAnsiTheme="minorEastAsia" w:cstheme="minorEastAsia" w:hint="eastAsia"/>
            <w:color w:val="000000" w:themeColor="text1"/>
            <w:kern w:val="0"/>
            <w:sz w:val="24"/>
            <w:szCs w:val="24"/>
          </w:rPr>
          <w:t>http://www.lygz.wj.czedu.cn/</w:t>
        </w:r>
      </w:hyperlink>
    </w:p>
    <w:p w:rsidR="00A3071F" w:rsidRDefault="00A3071F">
      <w:pPr>
        <w:spacing w:line="360" w:lineRule="exact"/>
        <w:rPr>
          <w:rFonts w:asciiTheme="minorEastAsia" w:hAnsiTheme="minorEastAsia" w:cstheme="minorEastAsia"/>
          <w:color w:val="000000" w:themeColor="text1"/>
          <w:sz w:val="24"/>
        </w:rPr>
      </w:pPr>
    </w:p>
    <w:p w:rsidR="00A3071F" w:rsidRDefault="00782EDD">
      <w:pPr>
        <w:widowControl/>
        <w:spacing w:line="360" w:lineRule="exact"/>
        <w:ind w:right="420" w:firstLine="560"/>
        <w:jc w:val="center"/>
        <w:rPr>
          <w:rFonts w:asciiTheme="minorEastAsia" w:hAnsiTheme="minorEastAsia" w:cstheme="minorEastAsia"/>
          <w:color w:val="000000" w:themeColor="text1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t xml:space="preserve">                                     </w:t>
      </w:r>
    </w:p>
    <w:p w:rsidR="00A3071F" w:rsidRDefault="00782EDD">
      <w:pPr>
        <w:widowControl/>
        <w:spacing w:line="360" w:lineRule="exact"/>
        <w:ind w:right="420" w:firstLine="560"/>
        <w:jc w:val="center"/>
        <w:rPr>
          <w:rFonts w:asciiTheme="minorEastAsia" w:hAnsiTheme="minorEastAsia" w:cstheme="minorEastAsia"/>
          <w:color w:val="000000" w:themeColor="text1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t xml:space="preserve">                                   常州市武进区洛阳高级中学</w:t>
      </w:r>
    </w:p>
    <w:p w:rsidR="00A3071F" w:rsidRDefault="00782EDD">
      <w:pPr>
        <w:widowControl/>
        <w:spacing w:line="360" w:lineRule="exact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t>                       2022年4月</w:t>
      </w:r>
    </w:p>
    <w:sectPr w:rsidR="00A3071F" w:rsidSect="00A307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0E8" w:rsidRDefault="004740E8" w:rsidP="00C30068">
      <w:r>
        <w:separator/>
      </w:r>
    </w:p>
  </w:endnote>
  <w:endnote w:type="continuationSeparator" w:id="0">
    <w:p w:rsidR="004740E8" w:rsidRDefault="004740E8" w:rsidP="00C300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0E8" w:rsidRDefault="004740E8" w:rsidP="00C30068">
      <w:r>
        <w:separator/>
      </w:r>
    </w:p>
  </w:footnote>
  <w:footnote w:type="continuationSeparator" w:id="0">
    <w:p w:rsidR="004740E8" w:rsidRDefault="004740E8" w:rsidP="00C300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608B3BF"/>
    <w:multiLevelType w:val="singleLevel"/>
    <w:tmpl w:val="C608B3BF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877870C"/>
    <w:multiLevelType w:val="singleLevel"/>
    <w:tmpl w:val="6877870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AE450B0"/>
    <w:multiLevelType w:val="singleLevel"/>
    <w:tmpl w:val="6AE450B0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7D983C38"/>
    <w:multiLevelType w:val="singleLevel"/>
    <w:tmpl w:val="7D983C38"/>
    <w:lvl w:ilvl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614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2CCA3EA5"/>
    <w:rsid w:val="003A1ED0"/>
    <w:rsid w:val="004740E8"/>
    <w:rsid w:val="00782EDD"/>
    <w:rsid w:val="00A3071F"/>
    <w:rsid w:val="00AA086A"/>
    <w:rsid w:val="00C30068"/>
    <w:rsid w:val="0F245F1A"/>
    <w:rsid w:val="1264369C"/>
    <w:rsid w:val="13F1113D"/>
    <w:rsid w:val="16367217"/>
    <w:rsid w:val="28C97259"/>
    <w:rsid w:val="2CCA3EA5"/>
    <w:rsid w:val="31940EFA"/>
    <w:rsid w:val="3A132E3C"/>
    <w:rsid w:val="7E124581"/>
    <w:rsid w:val="7EB92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071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qFormat/>
    <w:rsid w:val="00A3071F"/>
    <w:rPr>
      <w:rFonts w:cs="Times New Roman"/>
      <w:color w:val="0000FF"/>
      <w:sz w:val="18"/>
      <w:szCs w:val="18"/>
      <w:u w:val="none"/>
    </w:rPr>
  </w:style>
  <w:style w:type="paragraph" w:styleId="a4">
    <w:name w:val="List Paragraph"/>
    <w:basedOn w:val="a"/>
    <w:uiPriority w:val="99"/>
    <w:qFormat/>
    <w:rsid w:val="00A3071F"/>
    <w:pPr>
      <w:ind w:firstLineChars="200" w:firstLine="420"/>
    </w:pPr>
  </w:style>
  <w:style w:type="paragraph" w:styleId="a5">
    <w:name w:val="header"/>
    <w:basedOn w:val="a"/>
    <w:link w:val="Char"/>
    <w:rsid w:val="00C300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C3006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C300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C3006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ygz.wj.czedu.cn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270</Words>
  <Characters>1542</Characters>
  <Application>Microsoft Office Word</Application>
  <DocSecurity>0</DocSecurity>
  <Lines>12</Lines>
  <Paragraphs>3</Paragraphs>
  <ScaleCrop>false</ScaleCrop>
  <Company>微软中国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天蓝</dc:creator>
  <cp:lastModifiedBy>张旭明</cp:lastModifiedBy>
  <cp:revision>3</cp:revision>
  <cp:lastPrinted>2022-04-13T01:51:00Z</cp:lastPrinted>
  <dcterms:created xsi:type="dcterms:W3CDTF">2022-04-12T08:29:00Z</dcterms:created>
  <dcterms:modified xsi:type="dcterms:W3CDTF">2022-04-14T00:31:00Z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A8EC1416704A4A2DBBE78B497D35ED8A</vt:lpwstr>
  </property>
</Properties>
</file>