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after="312" w:afterLines="100"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u w:val="single"/>
        </w:rPr>
        <w:t xml:space="preserve">             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（地区、单位）</w:t>
      </w: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重大风险排查表</w:t>
      </w:r>
    </w:p>
    <w:bookmarkEnd w:id="0"/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填报人：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填报日期：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67"/>
        <w:gridCol w:w="972"/>
        <w:gridCol w:w="709"/>
        <w:gridCol w:w="2126"/>
        <w:gridCol w:w="850"/>
        <w:gridCol w:w="2127"/>
        <w:gridCol w:w="1275"/>
        <w:gridCol w:w="191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危险源类别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项目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危险源</w:t>
            </w:r>
          </w:p>
          <w:p>
            <w:pPr>
              <w:spacing w:line="40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等级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风险</w:t>
            </w:r>
          </w:p>
          <w:p>
            <w:pPr>
              <w:spacing w:line="40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等级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重大风险描述及分析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数量及分布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典型事故</w:t>
            </w:r>
          </w:p>
        </w:tc>
        <w:tc>
          <w:tcPr>
            <w:tcW w:w="1914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防控措施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  <w:vMerge w:val="continue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  <w:vMerge w:val="continue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数量</w:t>
            </w: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 w:cs="Times New Roman" w:hAnsiTheme="minorEastAsia"/>
                <w:szCs w:val="21"/>
              </w:rPr>
            </w:pPr>
            <w:r>
              <w:rPr>
                <w:rFonts w:hint="eastAsia" w:ascii="方正黑体_GBK" w:eastAsia="方正黑体_GBK" w:cs="Times New Roman" w:hAnsiTheme="minorEastAsia"/>
                <w:szCs w:val="21"/>
              </w:rPr>
              <w:t>分布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7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备注：填报范围为重大危险源和风险等级为重大的一般危险源。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1133F5C-8B2F-4766-83BE-D203056742BE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9990F0F-D977-4D8F-BA81-F10FF428FB38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F93548"/>
    <w:rsid w:val="000178F2"/>
    <w:rsid w:val="00063805"/>
    <w:rsid w:val="00112D72"/>
    <w:rsid w:val="00251808"/>
    <w:rsid w:val="00307E06"/>
    <w:rsid w:val="0040589F"/>
    <w:rsid w:val="004419ED"/>
    <w:rsid w:val="005651F3"/>
    <w:rsid w:val="005F7AA1"/>
    <w:rsid w:val="00684E64"/>
    <w:rsid w:val="007A2DA5"/>
    <w:rsid w:val="007F333E"/>
    <w:rsid w:val="007F601E"/>
    <w:rsid w:val="007F7473"/>
    <w:rsid w:val="00846B1B"/>
    <w:rsid w:val="00944FBD"/>
    <w:rsid w:val="009B08AF"/>
    <w:rsid w:val="00BB5355"/>
    <w:rsid w:val="00CD32C9"/>
    <w:rsid w:val="00D90ED3"/>
    <w:rsid w:val="00D940DD"/>
    <w:rsid w:val="00E95006"/>
    <w:rsid w:val="00F53F53"/>
    <w:rsid w:val="00FA35AC"/>
    <w:rsid w:val="028402D2"/>
    <w:rsid w:val="04435C9F"/>
    <w:rsid w:val="065D535C"/>
    <w:rsid w:val="08A336A9"/>
    <w:rsid w:val="0B3A43AE"/>
    <w:rsid w:val="11EA464F"/>
    <w:rsid w:val="182C16F0"/>
    <w:rsid w:val="183103F7"/>
    <w:rsid w:val="196364CE"/>
    <w:rsid w:val="1A977F74"/>
    <w:rsid w:val="1B55264E"/>
    <w:rsid w:val="1F59095F"/>
    <w:rsid w:val="220067DF"/>
    <w:rsid w:val="227C7B45"/>
    <w:rsid w:val="238D463C"/>
    <w:rsid w:val="299B6DD5"/>
    <w:rsid w:val="2DCB6CDA"/>
    <w:rsid w:val="2E875C48"/>
    <w:rsid w:val="2EBE3270"/>
    <w:rsid w:val="33226E62"/>
    <w:rsid w:val="33782BCD"/>
    <w:rsid w:val="33BC5835"/>
    <w:rsid w:val="3635734A"/>
    <w:rsid w:val="3995038E"/>
    <w:rsid w:val="43664B49"/>
    <w:rsid w:val="49327E86"/>
    <w:rsid w:val="4995680C"/>
    <w:rsid w:val="4A1531CE"/>
    <w:rsid w:val="4AA90186"/>
    <w:rsid w:val="4BF278C2"/>
    <w:rsid w:val="56CF792E"/>
    <w:rsid w:val="587442AD"/>
    <w:rsid w:val="5B8E747C"/>
    <w:rsid w:val="5CC6692D"/>
    <w:rsid w:val="5CF521AE"/>
    <w:rsid w:val="5E4E3C59"/>
    <w:rsid w:val="5ED13367"/>
    <w:rsid w:val="655F791E"/>
    <w:rsid w:val="68907DEF"/>
    <w:rsid w:val="69F93548"/>
    <w:rsid w:val="6A184F34"/>
    <w:rsid w:val="703E3A65"/>
    <w:rsid w:val="73970283"/>
    <w:rsid w:val="7A6D61E2"/>
    <w:rsid w:val="7E8F2BCB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1355</Characters>
  <Lines>11</Lines>
  <Paragraphs>3</Paragraphs>
  <TotalTime>60</TotalTime>
  <ScaleCrop>false</ScaleCrop>
  <LinksUpToDate>false</LinksUpToDate>
  <CharactersWithSpaces>1589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2021-11-27T12:50:00Z</dcterms:created>
  <dc:creator>星宇</dc:creator>
  <cp:lastModifiedBy>心锐志远</cp:lastModifiedBy>
  <cp:lastPrinted>2021-11-27T12:52:00Z</cp:lastPrinted>
  <dcterms:modified xsi:type="dcterms:W3CDTF">2021-12-07T06:49:17Z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557FEE6E7F084ABD985D0B6B3E2FFA85</vt:lpwstr>
  </property>
</Properties>
</file>