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E4" w:rsidRPr="00CD576B" w:rsidRDefault="005E4DE4" w:rsidP="005E4DE4">
      <w:pPr>
        <w:contextualSpacing/>
        <w:rPr>
          <w:rFonts w:ascii="仿宋_GB2312" w:eastAsia="仿宋_GB2312"/>
          <w:sz w:val="32"/>
          <w:szCs w:val="32"/>
        </w:rPr>
      </w:pPr>
      <w:r w:rsidRPr="00CD576B">
        <w:rPr>
          <w:rFonts w:ascii="仿宋_GB2312" w:eastAsia="仿宋_GB2312" w:hint="eastAsia"/>
          <w:sz w:val="32"/>
          <w:szCs w:val="32"/>
        </w:rPr>
        <w:t>附件：</w:t>
      </w:r>
    </w:p>
    <w:p w:rsidR="005E4DE4" w:rsidRDefault="005E4DE4" w:rsidP="005E4DE4">
      <w:pPr>
        <w:overflowPunct w:val="0"/>
        <w:autoSpaceDE w:val="0"/>
        <w:autoSpaceDN w:val="0"/>
        <w:adjustRightInd w:val="0"/>
        <w:ind w:firstLine="160"/>
        <w:contextualSpacing/>
        <w:jc w:val="center"/>
        <w:rPr>
          <w:rFonts w:eastAsia="仿宋_GB2312"/>
          <w:sz w:val="36"/>
          <w:szCs w:val="36"/>
        </w:rPr>
      </w:pPr>
      <w:r>
        <w:rPr>
          <w:rFonts w:eastAsia="方正小标宋简体"/>
          <w:sz w:val="36"/>
          <w:szCs w:val="36"/>
        </w:rPr>
        <w:t>武进区食品安全宣传周主要活动及分工方案</w:t>
      </w:r>
    </w:p>
    <w:p w:rsidR="005E4DE4" w:rsidRDefault="005E4DE4" w:rsidP="005E4DE4">
      <w:pPr>
        <w:overflowPunct w:val="0"/>
        <w:autoSpaceDE w:val="0"/>
        <w:autoSpaceDN w:val="0"/>
        <w:adjustRightInd w:val="0"/>
        <w:ind w:firstLine="160"/>
        <w:contextualSpacing/>
        <w:rPr>
          <w:rFonts w:eastAsia="仿宋_GB2312"/>
          <w:sz w:val="32"/>
          <w:szCs w:val="32"/>
        </w:rPr>
      </w:pPr>
    </w:p>
    <w:p w:rsidR="005E4DE4" w:rsidRPr="00CD576B" w:rsidRDefault="005E4DE4" w:rsidP="005E4DE4">
      <w:pPr>
        <w:ind w:firstLineChars="200" w:firstLine="640"/>
        <w:contextualSpacing/>
        <w:rPr>
          <w:rFonts w:ascii="Times New Roman" w:eastAsia="仿宋_GB2312" w:hAnsi="Times New Roman"/>
          <w:sz w:val="32"/>
          <w:szCs w:val="32"/>
        </w:rPr>
      </w:pPr>
      <w:r w:rsidRPr="00CD576B">
        <w:rPr>
          <w:rFonts w:ascii="Times New Roman" w:eastAsia="仿宋" w:hAnsi="Times New Roman"/>
          <w:sz w:val="32"/>
          <w:szCs w:val="32"/>
        </w:rPr>
        <w:t>6</w:t>
      </w:r>
      <w:r w:rsidRPr="00CD576B">
        <w:rPr>
          <w:rFonts w:ascii="Times New Roman" w:eastAsia="仿宋_GB2312"/>
          <w:sz w:val="32"/>
          <w:szCs w:val="32"/>
        </w:rPr>
        <w:t>月</w:t>
      </w:r>
      <w:r w:rsidRPr="00CD576B">
        <w:rPr>
          <w:rFonts w:ascii="Times New Roman" w:eastAsia="仿宋" w:hAnsi="Times New Roman"/>
          <w:sz w:val="32"/>
          <w:szCs w:val="32"/>
        </w:rPr>
        <w:t>23</w:t>
      </w:r>
      <w:r w:rsidRPr="00CD576B">
        <w:rPr>
          <w:rFonts w:ascii="Times New Roman" w:eastAsia="仿宋_GB2312"/>
          <w:sz w:val="32"/>
          <w:szCs w:val="32"/>
        </w:rPr>
        <w:t>日</w:t>
      </w:r>
      <w:r w:rsidRPr="00CD576B">
        <w:rPr>
          <w:rFonts w:ascii="Times New Roman" w:eastAsia="仿宋"/>
          <w:sz w:val="32"/>
          <w:szCs w:val="32"/>
        </w:rPr>
        <w:t>至</w:t>
      </w:r>
      <w:r w:rsidRPr="00CD576B">
        <w:rPr>
          <w:rFonts w:ascii="Times New Roman" w:eastAsia="仿宋" w:hAnsi="Times New Roman"/>
          <w:sz w:val="32"/>
          <w:szCs w:val="32"/>
        </w:rPr>
        <w:t>7</w:t>
      </w:r>
      <w:r w:rsidRPr="00CD576B">
        <w:rPr>
          <w:rFonts w:ascii="Times New Roman" w:eastAsia="仿宋_GB2312"/>
          <w:sz w:val="32"/>
          <w:szCs w:val="32"/>
        </w:rPr>
        <w:t>月</w:t>
      </w:r>
      <w:r w:rsidRPr="00CD576B">
        <w:rPr>
          <w:rFonts w:ascii="Times New Roman" w:eastAsia="仿宋" w:hAnsi="Times New Roman"/>
          <w:sz w:val="32"/>
          <w:szCs w:val="32"/>
        </w:rPr>
        <w:t>3</w:t>
      </w:r>
      <w:r w:rsidRPr="00CD576B">
        <w:rPr>
          <w:rFonts w:ascii="Times New Roman" w:eastAsia="仿宋_GB2312"/>
          <w:sz w:val="32"/>
          <w:szCs w:val="32"/>
        </w:rPr>
        <w:t>日，</w:t>
      </w:r>
      <w:proofErr w:type="gramStart"/>
      <w:r w:rsidRPr="00CD576B">
        <w:rPr>
          <w:rFonts w:ascii="Times New Roman" w:eastAsia="仿宋_GB2312"/>
          <w:sz w:val="32"/>
          <w:szCs w:val="32"/>
        </w:rPr>
        <w:t>区食安</w:t>
      </w:r>
      <w:proofErr w:type="gramEnd"/>
      <w:r w:rsidRPr="00CD576B">
        <w:rPr>
          <w:rFonts w:ascii="Times New Roman" w:eastAsia="仿宋_GB2312"/>
          <w:sz w:val="32"/>
          <w:szCs w:val="32"/>
        </w:rPr>
        <w:t>委有关成员单位通过咨询讲座、现场服务、发放资料等形式，加大宣传力度，积极开展针对食品安全的培训指导和解疑释惑，细致梳理、积极回应、主动发布各自领域食品安全热点问题和科普知识。具体安排如下：</w:t>
      </w:r>
    </w:p>
    <w:p w:rsidR="005E4DE4" w:rsidRPr="00CD576B" w:rsidRDefault="005E4DE4" w:rsidP="005E4DE4">
      <w:pPr>
        <w:ind w:firstLineChars="200" w:firstLine="640"/>
        <w:contextualSpacing/>
        <w:rPr>
          <w:rFonts w:ascii="Times New Roman" w:eastAsia="黑体" w:hAnsi="Times New Roman"/>
          <w:sz w:val="32"/>
          <w:szCs w:val="32"/>
        </w:rPr>
      </w:pPr>
      <w:r w:rsidRPr="00CD576B">
        <w:rPr>
          <w:rFonts w:ascii="Times New Roman" w:eastAsia="黑体"/>
          <w:sz w:val="32"/>
          <w:szCs w:val="32"/>
        </w:rPr>
        <w:t>一、区发改局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1</w:t>
      </w:r>
      <w:r w:rsidRPr="00CD576B">
        <w:rPr>
          <w:rFonts w:ascii="Times New Roman" w:eastAsia="仿宋_GB2312"/>
          <w:sz w:val="32"/>
          <w:szCs w:val="32"/>
        </w:rPr>
        <w:t>．联合武进粮食</w:t>
      </w:r>
      <w:proofErr w:type="gramStart"/>
      <w:r w:rsidRPr="00CD576B">
        <w:rPr>
          <w:rFonts w:ascii="Times New Roman" w:eastAsia="仿宋_GB2312"/>
          <w:sz w:val="32"/>
          <w:szCs w:val="32"/>
        </w:rPr>
        <w:t>物流园</w:t>
      </w:r>
      <w:proofErr w:type="gramEnd"/>
      <w:r w:rsidRPr="00CD576B">
        <w:rPr>
          <w:rFonts w:ascii="Times New Roman" w:eastAsia="仿宋_GB2312"/>
          <w:sz w:val="32"/>
          <w:szCs w:val="32"/>
        </w:rPr>
        <w:t>在前黄</w:t>
      </w:r>
      <w:proofErr w:type="gramStart"/>
      <w:r w:rsidRPr="00CD576B">
        <w:rPr>
          <w:rFonts w:ascii="Times New Roman" w:eastAsia="仿宋_GB2312"/>
          <w:sz w:val="32"/>
          <w:szCs w:val="32"/>
        </w:rPr>
        <w:t>镇祝庄</w:t>
      </w:r>
      <w:proofErr w:type="gramEnd"/>
      <w:r w:rsidRPr="00CD576B">
        <w:rPr>
          <w:rFonts w:ascii="Times New Roman" w:eastAsia="仿宋_GB2312"/>
          <w:sz w:val="32"/>
          <w:szCs w:val="32"/>
        </w:rPr>
        <w:t>村委设会场，开展爱粮节粮知识宣传，向社会各界发出保障粮食安全主题倡议，对活动所在社区群众开展</w:t>
      </w:r>
      <w:r w:rsidRPr="00CD576B">
        <w:rPr>
          <w:rFonts w:ascii="Times New Roman" w:eastAsia="仿宋_GB2312" w:hAnsi="Times New Roman"/>
          <w:sz w:val="32"/>
          <w:szCs w:val="32"/>
        </w:rPr>
        <w:t>“</w:t>
      </w:r>
      <w:r w:rsidRPr="00CD576B">
        <w:rPr>
          <w:rFonts w:ascii="Times New Roman" w:eastAsia="仿宋_GB2312"/>
          <w:sz w:val="32"/>
          <w:szCs w:val="32"/>
        </w:rPr>
        <w:t>送温暖</w:t>
      </w:r>
      <w:r w:rsidRPr="00CD576B">
        <w:rPr>
          <w:rFonts w:ascii="Times New Roman" w:eastAsia="仿宋_GB2312" w:hAnsi="Times New Roman"/>
          <w:sz w:val="32"/>
          <w:szCs w:val="32"/>
        </w:rPr>
        <w:t>”</w:t>
      </w:r>
      <w:r w:rsidRPr="00CD576B">
        <w:rPr>
          <w:rFonts w:ascii="Times New Roman" w:eastAsia="仿宋_GB2312"/>
          <w:sz w:val="32"/>
          <w:szCs w:val="32"/>
        </w:rPr>
        <w:t>慰问。做好《反食品浪费法》《粮食流通管理条例》和</w:t>
      </w:r>
      <w:r w:rsidRPr="00CD576B">
        <w:rPr>
          <w:rFonts w:ascii="Times New Roman" w:eastAsia="仿宋_GB2312" w:hAnsi="Times New Roman"/>
          <w:sz w:val="32"/>
          <w:szCs w:val="32"/>
        </w:rPr>
        <w:t>12325</w:t>
      </w:r>
      <w:r w:rsidRPr="00CD576B">
        <w:rPr>
          <w:rFonts w:ascii="Times New Roman" w:eastAsia="仿宋_GB2312"/>
          <w:sz w:val="32"/>
          <w:szCs w:val="32"/>
        </w:rPr>
        <w:t>粮食流通监管热线的宣传普及，教育引导人们树立节约粮食是美德，更是责任的意识。利用新媒体手段，创新宣传载体，增强社会关注度，提升宣传效果，共同打造全社会高度重视粮食安全、节粮爱粮的良好氛围。</w:t>
      </w:r>
    </w:p>
    <w:p w:rsidR="005E4DE4" w:rsidRPr="00CD576B" w:rsidRDefault="005E4DE4" w:rsidP="005E4DE4">
      <w:pPr>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2</w:t>
      </w:r>
      <w:r w:rsidRPr="00CD576B">
        <w:rPr>
          <w:rFonts w:ascii="Times New Roman" w:eastAsia="仿宋_GB2312"/>
          <w:sz w:val="32"/>
          <w:szCs w:val="32"/>
        </w:rPr>
        <w:t>．在夏粮收购期间，开展一次</w:t>
      </w:r>
      <w:r w:rsidRPr="00CD576B">
        <w:rPr>
          <w:rFonts w:ascii="Times New Roman" w:eastAsia="仿宋_GB2312" w:hAnsi="Times New Roman"/>
          <w:sz w:val="32"/>
          <w:szCs w:val="32"/>
        </w:rPr>
        <w:t>“</w:t>
      </w:r>
      <w:r w:rsidRPr="00CD576B">
        <w:rPr>
          <w:rFonts w:ascii="Times New Roman" w:eastAsia="仿宋_GB2312"/>
          <w:sz w:val="32"/>
          <w:szCs w:val="32"/>
        </w:rPr>
        <w:t>双随机</w:t>
      </w:r>
      <w:r w:rsidRPr="00CD576B">
        <w:rPr>
          <w:rFonts w:ascii="Times New Roman" w:eastAsia="仿宋_GB2312" w:hAnsi="Times New Roman"/>
          <w:sz w:val="32"/>
          <w:szCs w:val="32"/>
        </w:rPr>
        <w:t>”</w:t>
      </w:r>
      <w:r w:rsidRPr="00CD576B">
        <w:rPr>
          <w:rFonts w:ascii="Times New Roman" w:eastAsia="仿宋_GB2312"/>
          <w:sz w:val="32"/>
          <w:szCs w:val="32"/>
        </w:rPr>
        <w:t>夏粮收购监督检查活动，确保全区夏粮收购顺利进行，保障收购入库粮食品质安全。</w:t>
      </w:r>
    </w:p>
    <w:p w:rsidR="005E4DE4" w:rsidRPr="00CD576B" w:rsidRDefault="005E4DE4" w:rsidP="005E4DE4">
      <w:pPr>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3</w:t>
      </w:r>
      <w:r w:rsidRPr="00CD576B">
        <w:rPr>
          <w:rFonts w:ascii="Times New Roman" w:eastAsia="仿宋_GB2312"/>
          <w:sz w:val="32"/>
          <w:szCs w:val="32"/>
        </w:rPr>
        <w:t>．根据区级地储粮入库进度，组织质量检测人员对新</w:t>
      </w:r>
      <w:proofErr w:type="gramStart"/>
      <w:r w:rsidRPr="00CD576B">
        <w:rPr>
          <w:rFonts w:ascii="Times New Roman" w:eastAsia="仿宋_GB2312"/>
          <w:sz w:val="32"/>
          <w:szCs w:val="32"/>
        </w:rPr>
        <w:t>入库地储小麦</w:t>
      </w:r>
      <w:proofErr w:type="gramEnd"/>
      <w:r w:rsidRPr="00CD576B">
        <w:rPr>
          <w:rFonts w:ascii="Times New Roman" w:eastAsia="仿宋_GB2312"/>
          <w:sz w:val="32"/>
          <w:szCs w:val="32"/>
        </w:rPr>
        <w:t>进行质量检测，确保入库粮食数量真实，质量</w:t>
      </w:r>
      <w:r w:rsidRPr="00CD576B">
        <w:rPr>
          <w:rFonts w:ascii="Times New Roman" w:eastAsia="仿宋_GB2312"/>
          <w:sz w:val="32"/>
          <w:szCs w:val="32"/>
        </w:rPr>
        <w:lastRenderedPageBreak/>
        <w:t>可靠。</w:t>
      </w:r>
    </w:p>
    <w:p w:rsidR="005E4DE4" w:rsidRPr="00CD576B" w:rsidRDefault="005E4DE4" w:rsidP="005E4DE4">
      <w:pPr>
        <w:ind w:firstLineChars="200" w:firstLine="640"/>
        <w:contextualSpacing/>
        <w:rPr>
          <w:rFonts w:ascii="Times New Roman" w:eastAsia="黑体" w:hAnsi="Times New Roman"/>
          <w:sz w:val="32"/>
          <w:szCs w:val="32"/>
        </w:rPr>
      </w:pPr>
      <w:r w:rsidRPr="00CD576B">
        <w:rPr>
          <w:rFonts w:ascii="Times New Roman" w:eastAsia="黑体"/>
          <w:sz w:val="32"/>
          <w:szCs w:val="32"/>
        </w:rPr>
        <w:t>二、区教育局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1</w:t>
      </w:r>
      <w:r w:rsidRPr="00CD576B">
        <w:rPr>
          <w:rFonts w:ascii="Times New Roman" w:eastAsia="仿宋_GB2312"/>
          <w:sz w:val="32"/>
          <w:szCs w:val="32"/>
        </w:rPr>
        <w:t>．组织开展校园食品安全主题宣传活动，举办全区校园食品安全培训班，解读校园食品安全相关政策法规、邀请食品安全、营养健康领域专家科普校园食品安全与营养健康知识；组织开展秋季校园及周边食品安全专项检查，落实食品安全校长（园长）责任制和校外供餐单位安全主体责任，对相关人员进行访谈及食品安全法、主体责任等知识进行现场考核，积极推进</w:t>
      </w:r>
      <w:proofErr w:type="gramStart"/>
      <w:r w:rsidRPr="00CD576B">
        <w:rPr>
          <w:rFonts w:ascii="Times New Roman" w:eastAsia="仿宋_GB2312"/>
          <w:sz w:val="32"/>
          <w:szCs w:val="32"/>
        </w:rPr>
        <w:t>食育教育</w:t>
      </w:r>
      <w:proofErr w:type="gramEnd"/>
      <w:r w:rsidRPr="00CD576B">
        <w:rPr>
          <w:rFonts w:ascii="Times New Roman" w:eastAsia="仿宋_GB2312"/>
          <w:sz w:val="32"/>
          <w:szCs w:val="32"/>
        </w:rPr>
        <w:t>行动。</w:t>
      </w:r>
      <w:r w:rsidRPr="00CD576B">
        <w:rPr>
          <w:rFonts w:ascii="Times New Roman" w:eastAsia="仿宋_GB2312" w:hAnsi="Times New Roman"/>
          <w:sz w:val="32"/>
          <w:szCs w:val="32"/>
        </w:rPr>
        <w:br/>
        <w:t xml:space="preserve">    2</w:t>
      </w:r>
      <w:r w:rsidRPr="00CD576B">
        <w:rPr>
          <w:rFonts w:ascii="Times New Roman" w:eastAsia="仿宋_GB2312"/>
          <w:sz w:val="32"/>
          <w:szCs w:val="32"/>
        </w:rPr>
        <w:t>．各校举行一次以食品安全为主题的国旗下的讲话，举办一期以食品安全为主题的宣传栏或板报；各班召开一次食品安全主题班会或上一节食品安全健康教育课；组织一次学校食堂从业人员食品安全知识的宣传或业务培训；组织一次专家讲座，开展一次</w:t>
      </w:r>
      <w:proofErr w:type="gramStart"/>
      <w:r w:rsidRPr="00CD576B">
        <w:rPr>
          <w:rFonts w:ascii="Times New Roman" w:eastAsia="仿宋_GB2312"/>
          <w:sz w:val="32"/>
          <w:szCs w:val="32"/>
        </w:rPr>
        <w:t>食育主题</w:t>
      </w:r>
      <w:proofErr w:type="gramEnd"/>
      <w:r w:rsidRPr="00CD576B">
        <w:rPr>
          <w:rFonts w:ascii="Times New Roman" w:eastAsia="仿宋_GB2312"/>
          <w:sz w:val="32"/>
          <w:szCs w:val="32"/>
        </w:rPr>
        <w:t>活动。</w:t>
      </w:r>
    </w:p>
    <w:p w:rsidR="005E4DE4" w:rsidRPr="00CD576B" w:rsidRDefault="005E4DE4" w:rsidP="005E4DE4">
      <w:pPr>
        <w:ind w:firstLineChars="200" w:firstLine="640"/>
        <w:contextualSpacing/>
        <w:rPr>
          <w:rFonts w:ascii="Times New Roman" w:eastAsia="黑体" w:hAnsi="Times New Roman"/>
          <w:sz w:val="32"/>
          <w:szCs w:val="32"/>
        </w:rPr>
      </w:pPr>
      <w:r w:rsidRPr="00CD576B">
        <w:rPr>
          <w:rFonts w:ascii="Times New Roman" w:eastAsia="黑体"/>
          <w:sz w:val="32"/>
          <w:szCs w:val="32"/>
        </w:rPr>
        <w:t>三、市公安局武进分局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sz w:val="32"/>
          <w:szCs w:val="32"/>
        </w:rPr>
        <w:t>组织开展食品安全警示教育。</w:t>
      </w:r>
    </w:p>
    <w:p w:rsidR="005E4DE4" w:rsidRPr="00CD576B" w:rsidRDefault="005E4DE4" w:rsidP="005E4DE4">
      <w:pPr>
        <w:ind w:firstLineChars="200" w:firstLine="640"/>
        <w:contextualSpacing/>
        <w:rPr>
          <w:rFonts w:ascii="Times New Roman" w:eastAsia="黑体" w:hAnsi="Times New Roman"/>
          <w:sz w:val="32"/>
          <w:szCs w:val="32"/>
        </w:rPr>
      </w:pPr>
      <w:r w:rsidRPr="00CD576B">
        <w:rPr>
          <w:rFonts w:ascii="Times New Roman" w:eastAsia="黑体"/>
          <w:sz w:val="32"/>
          <w:szCs w:val="32"/>
        </w:rPr>
        <w:t>四、区交通运输局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1</w:t>
      </w:r>
      <w:r w:rsidRPr="00CD576B">
        <w:rPr>
          <w:rFonts w:ascii="Times New Roman" w:eastAsia="仿宋_GB2312"/>
          <w:sz w:val="32"/>
          <w:szCs w:val="32"/>
        </w:rPr>
        <w:t>．通过车站电子大屏滚动播放食品安全宣传周标语，让广大旅客抬头可见。</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2</w:t>
      </w:r>
      <w:r w:rsidRPr="00CD576B">
        <w:rPr>
          <w:rFonts w:ascii="Times New Roman" w:eastAsia="仿宋_GB2312"/>
          <w:sz w:val="32"/>
          <w:szCs w:val="32"/>
        </w:rPr>
        <w:t>．车站组织顺风青年志愿者向广大旅客发放《中华人民共和国反食品浪费法》《中华人民共和国食品安全法》的相关法律法规的宣传资料，让大家能够有足够的时间认真熟</w:t>
      </w:r>
      <w:r w:rsidRPr="00CD576B">
        <w:rPr>
          <w:rFonts w:ascii="Times New Roman" w:eastAsia="仿宋_GB2312"/>
          <w:sz w:val="32"/>
          <w:szCs w:val="32"/>
        </w:rPr>
        <w:lastRenderedPageBreak/>
        <w:t>悉一些细节。通过引导与现场宣贯讲解，进一步提高广大旅客对食品安全标准常识、中国居民膳食指南、公勺公筷正确使用等内容的认识。</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黑体"/>
          <w:sz w:val="32"/>
          <w:szCs w:val="32"/>
        </w:rPr>
        <w:t>五、区农业农村局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sz w:val="32"/>
          <w:szCs w:val="32"/>
        </w:rPr>
        <w:t>以</w:t>
      </w:r>
      <w:r w:rsidRPr="00CD576B">
        <w:rPr>
          <w:rFonts w:ascii="Times New Roman" w:eastAsia="仿宋_GB2312" w:hAnsi="Times New Roman"/>
          <w:sz w:val="32"/>
          <w:szCs w:val="32"/>
        </w:rPr>
        <w:t>“2021</w:t>
      </w:r>
      <w:r w:rsidRPr="00CD576B">
        <w:rPr>
          <w:rFonts w:ascii="Times New Roman" w:eastAsia="仿宋_GB2312"/>
          <w:sz w:val="32"/>
          <w:szCs w:val="32"/>
        </w:rPr>
        <w:t>年质量兴农环省行</w:t>
      </w:r>
      <w:r w:rsidRPr="00CD576B">
        <w:rPr>
          <w:rFonts w:ascii="Times New Roman" w:eastAsia="仿宋_GB2312" w:hAnsi="Times New Roman"/>
          <w:sz w:val="32"/>
          <w:szCs w:val="32"/>
        </w:rPr>
        <w:t>”</w:t>
      </w:r>
      <w:r w:rsidRPr="00CD576B">
        <w:rPr>
          <w:rFonts w:ascii="Times New Roman" w:eastAsia="仿宋_GB2312"/>
          <w:sz w:val="32"/>
          <w:szCs w:val="32"/>
        </w:rPr>
        <w:t>活动为主线，组织开展农产品规模主体入网监管主题日宣传活动。通过展示展销优质农产品、播放宣传小视频、开展农产品质</w:t>
      </w:r>
      <w:proofErr w:type="gramStart"/>
      <w:r w:rsidRPr="00CD576B">
        <w:rPr>
          <w:rFonts w:ascii="Times New Roman" w:eastAsia="仿宋_GB2312"/>
          <w:sz w:val="32"/>
          <w:szCs w:val="32"/>
        </w:rPr>
        <w:t>量安全</w:t>
      </w:r>
      <w:proofErr w:type="gramEnd"/>
      <w:r w:rsidRPr="00CD576B">
        <w:rPr>
          <w:rFonts w:ascii="Times New Roman" w:eastAsia="仿宋_GB2312"/>
          <w:sz w:val="32"/>
          <w:szCs w:val="32"/>
        </w:rPr>
        <w:t>应急演练等方式大力宣传规模主体入网监管和食用农产品合格证制度，为广大人民群众</w:t>
      </w:r>
      <w:proofErr w:type="gramStart"/>
      <w:r w:rsidRPr="00CD576B">
        <w:rPr>
          <w:rFonts w:ascii="Times New Roman" w:eastAsia="仿宋_GB2312"/>
          <w:sz w:val="32"/>
          <w:szCs w:val="32"/>
        </w:rPr>
        <w:t>守护好盘中餐</w:t>
      </w:r>
      <w:proofErr w:type="gramEnd"/>
      <w:r w:rsidRPr="00CD576B">
        <w:rPr>
          <w:rFonts w:ascii="Times New Roman" w:eastAsia="仿宋_GB2312"/>
          <w:sz w:val="32"/>
          <w:szCs w:val="32"/>
        </w:rPr>
        <w:t>。</w:t>
      </w:r>
    </w:p>
    <w:p w:rsidR="005E4DE4" w:rsidRPr="00CD576B" w:rsidRDefault="005E4DE4" w:rsidP="005E4DE4">
      <w:pPr>
        <w:overflowPunct w:val="0"/>
        <w:autoSpaceDE w:val="0"/>
        <w:autoSpaceDN w:val="0"/>
        <w:adjustRightInd w:val="0"/>
        <w:ind w:firstLineChars="200" w:firstLine="640"/>
        <w:contextualSpacing/>
        <w:rPr>
          <w:rFonts w:ascii="Times New Roman" w:eastAsia="黑体" w:hAnsi="Times New Roman"/>
          <w:sz w:val="32"/>
          <w:szCs w:val="32"/>
        </w:rPr>
      </w:pPr>
      <w:r w:rsidRPr="00CD576B">
        <w:rPr>
          <w:rFonts w:ascii="Times New Roman" w:eastAsia="黑体"/>
          <w:sz w:val="32"/>
          <w:szCs w:val="32"/>
        </w:rPr>
        <w:t>六、区商务局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1</w:t>
      </w:r>
      <w:r w:rsidRPr="00CD576B">
        <w:rPr>
          <w:rFonts w:ascii="Times New Roman" w:eastAsia="仿宋_GB2312"/>
          <w:sz w:val="32"/>
          <w:szCs w:val="32"/>
        </w:rPr>
        <w:t>．充分发动区内大型商超、综合体及农贸市场力量，利用各类电子屏滚动播放宣传标语，加大食品安全周宣传力度。</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2</w:t>
      </w:r>
      <w:r w:rsidRPr="00CD576B">
        <w:rPr>
          <w:rFonts w:ascii="Times New Roman" w:eastAsia="仿宋_GB2312"/>
          <w:sz w:val="32"/>
          <w:szCs w:val="32"/>
        </w:rPr>
        <w:t>．借助协会（武进区餐饮协会等）及相关活动群，在群内宣传食品</w:t>
      </w:r>
      <w:proofErr w:type="gramStart"/>
      <w:r w:rsidRPr="00CD576B">
        <w:rPr>
          <w:rFonts w:ascii="Times New Roman" w:eastAsia="仿宋_GB2312"/>
          <w:sz w:val="32"/>
          <w:szCs w:val="32"/>
        </w:rPr>
        <w:t>安全典型</w:t>
      </w:r>
      <w:proofErr w:type="gramEnd"/>
      <w:r w:rsidRPr="00CD576B">
        <w:rPr>
          <w:rFonts w:ascii="Times New Roman" w:eastAsia="仿宋_GB2312"/>
          <w:sz w:val="32"/>
          <w:szCs w:val="32"/>
        </w:rPr>
        <w:t>做法和案例，提高协会和商户的食品安全意识。</w:t>
      </w:r>
    </w:p>
    <w:p w:rsidR="005E4DE4" w:rsidRPr="00CD576B" w:rsidRDefault="005E4DE4" w:rsidP="005E4DE4">
      <w:pPr>
        <w:ind w:firstLineChars="200" w:firstLine="640"/>
        <w:contextualSpacing/>
        <w:rPr>
          <w:rFonts w:ascii="Times New Roman" w:eastAsia="黑体" w:hAnsi="Times New Roman"/>
          <w:sz w:val="32"/>
          <w:szCs w:val="32"/>
        </w:rPr>
      </w:pPr>
      <w:r w:rsidRPr="00CD576B">
        <w:rPr>
          <w:rFonts w:ascii="Times New Roman" w:eastAsia="黑体"/>
          <w:sz w:val="32"/>
          <w:szCs w:val="32"/>
        </w:rPr>
        <w:t>七、区卫生健康局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1</w:t>
      </w:r>
      <w:r w:rsidRPr="00CD576B">
        <w:rPr>
          <w:rFonts w:ascii="Times New Roman" w:eastAsia="仿宋_GB2312"/>
          <w:sz w:val="32"/>
          <w:szCs w:val="32"/>
        </w:rPr>
        <w:t>．围绕今年食品安全宣传周主题，在宣传周期间举办食品安全进社区活动，通过现场咨询、讲座、展板以及发放宣传材料等方式，开展现场食品安全宣传活动。</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2</w:t>
      </w:r>
      <w:r w:rsidRPr="00CD576B">
        <w:rPr>
          <w:rFonts w:ascii="Times New Roman" w:eastAsia="仿宋_GB2312"/>
          <w:sz w:val="32"/>
          <w:szCs w:val="32"/>
        </w:rPr>
        <w:t>．通过网站、</w:t>
      </w:r>
      <w:proofErr w:type="gramStart"/>
      <w:r w:rsidRPr="00CD576B">
        <w:rPr>
          <w:rFonts w:ascii="Times New Roman" w:eastAsia="仿宋_GB2312"/>
          <w:sz w:val="32"/>
          <w:szCs w:val="32"/>
        </w:rPr>
        <w:t>微信公众号</w:t>
      </w:r>
      <w:proofErr w:type="gramEnd"/>
      <w:r w:rsidRPr="00CD576B">
        <w:rPr>
          <w:rFonts w:ascii="Times New Roman" w:eastAsia="仿宋_GB2312"/>
          <w:sz w:val="32"/>
          <w:szCs w:val="32"/>
        </w:rPr>
        <w:t>平台，推送宣传食品安全标准和营养知识、中国居民膳食指南、合理膳食科学饮食、保</w:t>
      </w:r>
      <w:r w:rsidRPr="00CD576B">
        <w:rPr>
          <w:rFonts w:ascii="Times New Roman" w:eastAsia="仿宋_GB2312"/>
          <w:sz w:val="32"/>
          <w:szCs w:val="32"/>
        </w:rPr>
        <w:lastRenderedPageBreak/>
        <w:t>健食品相关知识等内容。</w:t>
      </w:r>
    </w:p>
    <w:p w:rsidR="005E4DE4" w:rsidRPr="00CD576B" w:rsidRDefault="005E4DE4" w:rsidP="005E4DE4">
      <w:pPr>
        <w:ind w:firstLineChars="200" w:firstLine="640"/>
        <w:contextualSpacing/>
        <w:rPr>
          <w:rFonts w:ascii="Times New Roman" w:eastAsia="黑体" w:hAnsi="Times New Roman"/>
          <w:sz w:val="32"/>
          <w:szCs w:val="32"/>
        </w:rPr>
      </w:pPr>
      <w:r w:rsidRPr="00CD576B">
        <w:rPr>
          <w:rFonts w:ascii="Times New Roman" w:eastAsia="黑体"/>
          <w:sz w:val="32"/>
          <w:szCs w:val="32"/>
        </w:rPr>
        <w:t>八、区市场监管局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1</w:t>
      </w:r>
      <w:r w:rsidRPr="00CD576B">
        <w:rPr>
          <w:rFonts w:ascii="Times New Roman" w:eastAsia="仿宋_GB2312"/>
          <w:sz w:val="32"/>
          <w:szCs w:val="32"/>
        </w:rPr>
        <w:t>．开展食品小作坊提档升级行动阶段性宣传，宣传贯彻《市场监管总局关于加强食品生产加工小作坊监管工作的指导意见》。</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2</w:t>
      </w:r>
      <w:r w:rsidRPr="00CD576B">
        <w:rPr>
          <w:rFonts w:ascii="Times New Roman" w:eastAsia="仿宋_GB2312"/>
          <w:sz w:val="32"/>
          <w:szCs w:val="32"/>
        </w:rPr>
        <w:t>．开展</w:t>
      </w:r>
      <w:r w:rsidRPr="00CD576B">
        <w:rPr>
          <w:rFonts w:ascii="Times New Roman" w:eastAsia="仿宋_GB2312" w:hAnsi="Times New Roman"/>
          <w:sz w:val="32"/>
          <w:szCs w:val="32"/>
        </w:rPr>
        <w:t>“</w:t>
      </w:r>
      <w:r w:rsidRPr="00CD576B">
        <w:rPr>
          <w:rFonts w:ascii="Times New Roman" w:eastAsia="仿宋_GB2312"/>
          <w:sz w:val="32"/>
          <w:szCs w:val="32"/>
        </w:rPr>
        <w:t>餐饮安全你我同查</w:t>
      </w:r>
      <w:r w:rsidRPr="00CD576B">
        <w:rPr>
          <w:rFonts w:ascii="Times New Roman" w:eastAsia="仿宋_GB2312" w:hAnsi="Times New Roman"/>
          <w:sz w:val="32"/>
          <w:szCs w:val="32"/>
        </w:rPr>
        <w:t>”</w:t>
      </w:r>
      <w:r w:rsidRPr="00CD576B">
        <w:rPr>
          <w:rFonts w:ascii="Times New Roman" w:eastAsia="仿宋_GB2312"/>
          <w:sz w:val="32"/>
          <w:szCs w:val="32"/>
        </w:rPr>
        <w:t>，采取</w:t>
      </w:r>
      <w:r w:rsidRPr="00CD576B">
        <w:rPr>
          <w:rFonts w:ascii="Times New Roman" w:eastAsia="仿宋_GB2312" w:hAnsi="Times New Roman"/>
          <w:sz w:val="32"/>
          <w:szCs w:val="32"/>
        </w:rPr>
        <w:t>“</w:t>
      </w:r>
      <w:r w:rsidRPr="00CD576B">
        <w:rPr>
          <w:rFonts w:ascii="Times New Roman" w:eastAsia="仿宋_GB2312"/>
          <w:sz w:val="32"/>
          <w:szCs w:val="32"/>
        </w:rPr>
        <w:t>视频</w:t>
      </w:r>
      <w:r w:rsidRPr="00CD576B">
        <w:rPr>
          <w:rFonts w:ascii="Times New Roman" w:eastAsia="仿宋_GB2312" w:hAnsi="Times New Roman"/>
          <w:sz w:val="32"/>
          <w:szCs w:val="32"/>
        </w:rPr>
        <w:t>+</w:t>
      </w:r>
      <w:r w:rsidRPr="00CD576B">
        <w:rPr>
          <w:rFonts w:ascii="Times New Roman" w:eastAsia="仿宋_GB2312"/>
          <w:sz w:val="32"/>
          <w:szCs w:val="32"/>
        </w:rPr>
        <w:t>图文</w:t>
      </w:r>
      <w:r w:rsidRPr="00CD576B">
        <w:rPr>
          <w:rFonts w:ascii="Times New Roman" w:eastAsia="仿宋_GB2312" w:hAnsi="Times New Roman"/>
          <w:sz w:val="32"/>
          <w:szCs w:val="32"/>
        </w:rPr>
        <w:t>”</w:t>
      </w:r>
      <w:r w:rsidRPr="00CD576B">
        <w:rPr>
          <w:rFonts w:ascii="Times New Roman" w:eastAsia="仿宋_GB2312"/>
          <w:sz w:val="32"/>
          <w:szCs w:val="32"/>
        </w:rPr>
        <w:t>等形式宣传对餐饮服务提供者的监督检查过程，主动邀请社会各界人士及新闻媒体参加，对监督检查过程中发现的食品安全问题跟进报道，跟踪整改落实情况。充分发挥社会共治作用，解决群众最关心最直接最现实的餐饮质量安全问题，增强群众的获得感、幸福感、安全感。</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3</w:t>
      </w:r>
      <w:r w:rsidRPr="00CD576B">
        <w:rPr>
          <w:rFonts w:ascii="Times New Roman" w:eastAsia="仿宋_GB2312"/>
          <w:sz w:val="32"/>
          <w:szCs w:val="32"/>
        </w:rPr>
        <w:t>．通过</w:t>
      </w:r>
      <w:proofErr w:type="gramStart"/>
      <w:r w:rsidRPr="00CD576B">
        <w:rPr>
          <w:rFonts w:ascii="Times New Roman" w:eastAsia="仿宋_GB2312"/>
          <w:sz w:val="32"/>
          <w:szCs w:val="32"/>
        </w:rPr>
        <w:t>微信公众号</w:t>
      </w:r>
      <w:proofErr w:type="gramEnd"/>
      <w:r w:rsidRPr="00CD576B">
        <w:rPr>
          <w:rFonts w:ascii="Times New Roman" w:eastAsia="仿宋_GB2312" w:hAnsi="Times New Roman"/>
          <w:sz w:val="32"/>
          <w:szCs w:val="32"/>
        </w:rPr>
        <w:t>“</w:t>
      </w:r>
      <w:r w:rsidRPr="00CD576B">
        <w:rPr>
          <w:rFonts w:ascii="Times New Roman" w:eastAsia="仿宋_GB2312"/>
          <w:sz w:val="32"/>
          <w:szCs w:val="32"/>
        </w:rPr>
        <w:t>武进市场监管局</w:t>
      </w:r>
      <w:r w:rsidRPr="00CD576B">
        <w:rPr>
          <w:rFonts w:ascii="Times New Roman" w:eastAsia="仿宋_GB2312" w:hAnsi="Times New Roman"/>
          <w:sz w:val="32"/>
          <w:szCs w:val="32"/>
        </w:rPr>
        <w:t>”</w:t>
      </w:r>
      <w:r w:rsidRPr="00CD576B">
        <w:rPr>
          <w:rFonts w:ascii="Times New Roman" w:eastAsia="仿宋_GB2312"/>
          <w:sz w:val="32"/>
          <w:szCs w:val="32"/>
        </w:rPr>
        <w:t>发布食品抽检监测信息，系统介绍食品安全抽检监测工作，及时公布不合格产品及相关企业信息。</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4</w:t>
      </w:r>
      <w:r w:rsidRPr="00CD576B">
        <w:rPr>
          <w:rFonts w:ascii="Times New Roman" w:eastAsia="仿宋_GB2312"/>
          <w:sz w:val="32"/>
          <w:szCs w:val="32"/>
        </w:rPr>
        <w:t>．结合</w:t>
      </w:r>
      <w:r w:rsidRPr="00CD576B">
        <w:rPr>
          <w:rFonts w:ascii="Times New Roman" w:eastAsia="仿宋_GB2312" w:hAnsi="Times New Roman"/>
          <w:sz w:val="32"/>
          <w:szCs w:val="32"/>
        </w:rPr>
        <w:t>“</w:t>
      </w:r>
      <w:r w:rsidRPr="00CD576B">
        <w:rPr>
          <w:rFonts w:ascii="Times New Roman" w:eastAsia="仿宋_GB2312"/>
          <w:sz w:val="32"/>
          <w:szCs w:val="32"/>
        </w:rPr>
        <w:t>我为群众办实事</w:t>
      </w:r>
      <w:r w:rsidRPr="00CD576B">
        <w:rPr>
          <w:rFonts w:ascii="Times New Roman" w:eastAsia="仿宋_GB2312" w:hAnsi="Times New Roman"/>
          <w:sz w:val="32"/>
          <w:szCs w:val="32"/>
        </w:rPr>
        <w:t>”</w:t>
      </w:r>
      <w:r w:rsidRPr="00CD576B">
        <w:rPr>
          <w:rFonts w:ascii="Times New Roman" w:eastAsia="仿宋_GB2312"/>
          <w:sz w:val="32"/>
          <w:szCs w:val="32"/>
        </w:rPr>
        <w:t>实践活动，面向老年人等保健食品重点消费人群，普及保健食品基本概念、功能声称、适用人群、标签标识和广告管理等基本常识和相关法律法规。通过向社区群众剖析保健食品非法宣称疾病预防和治疗功能等虚假夸大宣传套路、陷阱和案例，引导老年群众科学理性选购和食用保健食品。</w:t>
      </w:r>
    </w:p>
    <w:p w:rsidR="005E4DE4" w:rsidRPr="00CD576B" w:rsidRDefault="005E4DE4" w:rsidP="005E4DE4">
      <w:pPr>
        <w:overflowPunct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5</w:t>
      </w:r>
      <w:r w:rsidRPr="00CD576B">
        <w:rPr>
          <w:rFonts w:ascii="Times New Roman" w:eastAsia="仿宋_GB2312"/>
          <w:sz w:val="32"/>
          <w:szCs w:val="32"/>
        </w:rPr>
        <w:t>．依托</w:t>
      </w:r>
      <w:proofErr w:type="gramStart"/>
      <w:r w:rsidRPr="00CD576B">
        <w:rPr>
          <w:rFonts w:ascii="Times New Roman" w:eastAsia="仿宋_GB2312"/>
          <w:sz w:val="32"/>
          <w:szCs w:val="32"/>
        </w:rPr>
        <w:t>微信公众号</w:t>
      </w:r>
      <w:proofErr w:type="gramEnd"/>
      <w:r w:rsidRPr="00CD576B">
        <w:rPr>
          <w:rFonts w:ascii="Times New Roman" w:eastAsia="仿宋_GB2312"/>
          <w:sz w:val="32"/>
          <w:szCs w:val="32"/>
        </w:rPr>
        <w:t>开展科普宣传工作，向公众普及食品安全知识，宣传食盐专营办法和科学用盐知识，与公众进</w:t>
      </w:r>
      <w:r w:rsidRPr="00CD576B">
        <w:rPr>
          <w:rFonts w:ascii="Times New Roman" w:eastAsia="仿宋_GB2312"/>
          <w:sz w:val="32"/>
          <w:szCs w:val="32"/>
        </w:rPr>
        <w:lastRenderedPageBreak/>
        <w:t>行信息交流和互动。</w:t>
      </w:r>
    </w:p>
    <w:p w:rsidR="005E4DE4" w:rsidRPr="00CD576B" w:rsidRDefault="005E4DE4" w:rsidP="005E4DE4">
      <w:pPr>
        <w:ind w:firstLineChars="200" w:firstLine="640"/>
        <w:contextualSpacing/>
        <w:rPr>
          <w:rFonts w:ascii="Times New Roman" w:eastAsia="黑体" w:hAnsi="Times New Roman"/>
          <w:sz w:val="32"/>
          <w:szCs w:val="32"/>
        </w:rPr>
      </w:pPr>
      <w:r w:rsidRPr="00CD576B">
        <w:rPr>
          <w:rFonts w:ascii="Times New Roman" w:eastAsia="黑体"/>
          <w:sz w:val="32"/>
          <w:szCs w:val="32"/>
        </w:rPr>
        <w:t>九、常州海关驻武进办事处</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1</w:t>
      </w:r>
      <w:r w:rsidRPr="00CD576B">
        <w:rPr>
          <w:rFonts w:ascii="Times New Roman" w:eastAsia="仿宋_GB2312"/>
          <w:sz w:val="32"/>
          <w:szCs w:val="32"/>
        </w:rPr>
        <w:t>．组织宣传海关进出口食品安全法律法规、消费常识、检测技术以及取得的工作成效，展示</w:t>
      </w:r>
      <w:r w:rsidRPr="00CD576B">
        <w:rPr>
          <w:rFonts w:ascii="Times New Roman" w:eastAsia="仿宋_GB2312" w:hAnsi="Times New Roman"/>
          <w:sz w:val="32"/>
          <w:szCs w:val="32"/>
        </w:rPr>
        <w:t>“</w:t>
      </w:r>
      <w:r w:rsidRPr="00CD576B">
        <w:rPr>
          <w:rFonts w:ascii="Times New Roman" w:eastAsia="仿宋_GB2312"/>
          <w:sz w:val="32"/>
          <w:szCs w:val="32"/>
        </w:rPr>
        <w:t>国门守护</w:t>
      </w:r>
      <w:r w:rsidRPr="00CD576B">
        <w:rPr>
          <w:rFonts w:ascii="Times New Roman" w:eastAsia="仿宋_GB2312" w:hAnsi="Times New Roman"/>
          <w:sz w:val="32"/>
          <w:szCs w:val="32"/>
        </w:rPr>
        <w:t>”</w:t>
      </w:r>
      <w:r w:rsidRPr="00CD576B">
        <w:rPr>
          <w:rFonts w:ascii="Times New Roman" w:eastAsia="仿宋_GB2312"/>
          <w:sz w:val="32"/>
          <w:szCs w:val="32"/>
        </w:rPr>
        <w:t>行动成效，普及进口食品安全知识。介绍海关落</w:t>
      </w:r>
      <w:proofErr w:type="gramStart"/>
      <w:r w:rsidRPr="00CD576B">
        <w:rPr>
          <w:rFonts w:ascii="Times New Roman" w:eastAsia="仿宋_GB2312"/>
          <w:sz w:val="32"/>
          <w:szCs w:val="32"/>
        </w:rPr>
        <w:t>实习近</w:t>
      </w:r>
      <w:proofErr w:type="gramEnd"/>
      <w:r w:rsidRPr="00CD576B">
        <w:rPr>
          <w:rFonts w:ascii="Times New Roman" w:eastAsia="仿宋_GB2312"/>
          <w:sz w:val="32"/>
          <w:szCs w:val="32"/>
        </w:rPr>
        <w:t>平总书记指示精神，加强与中东欧国家的食品农产品贸易安全及通关便利化合作情况。同时开展</w:t>
      </w:r>
      <w:r w:rsidRPr="00CD576B">
        <w:rPr>
          <w:rFonts w:ascii="Times New Roman" w:eastAsia="仿宋_GB2312" w:hAnsi="Times New Roman"/>
          <w:sz w:val="32"/>
          <w:szCs w:val="32"/>
        </w:rPr>
        <w:t>“</w:t>
      </w:r>
      <w:r w:rsidRPr="00CD576B">
        <w:rPr>
          <w:rFonts w:ascii="Times New Roman" w:eastAsia="仿宋_GB2312"/>
          <w:sz w:val="32"/>
          <w:szCs w:val="32"/>
        </w:rPr>
        <w:t>严防新冠肺炎疫情通过进口冷链食品输入风险</w:t>
      </w:r>
      <w:r w:rsidRPr="00CD576B">
        <w:rPr>
          <w:rFonts w:ascii="Times New Roman" w:eastAsia="仿宋_GB2312" w:hAnsi="Times New Roman"/>
          <w:sz w:val="32"/>
          <w:szCs w:val="32"/>
        </w:rPr>
        <w:t>”</w:t>
      </w:r>
      <w:r w:rsidRPr="00CD576B">
        <w:rPr>
          <w:rFonts w:ascii="Times New Roman" w:eastAsia="仿宋_GB2312"/>
          <w:sz w:val="32"/>
          <w:szCs w:val="32"/>
        </w:rPr>
        <w:t>有关宣传。</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hAnsi="Times New Roman"/>
          <w:sz w:val="32"/>
          <w:szCs w:val="32"/>
        </w:rPr>
        <w:t>2</w:t>
      </w:r>
      <w:r w:rsidRPr="00CD576B">
        <w:rPr>
          <w:rFonts w:ascii="Times New Roman" w:eastAsia="仿宋_GB2312"/>
          <w:sz w:val="32"/>
          <w:szCs w:val="32"/>
        </w:rPr>
        <w:t>．开展以口岸食品生产经营单位和出入境人员为重点的</w:t>
      </w:r>
      <w:r w:rsidRPr="00CD576B">
        <w:rPr>
          <w:rFonts w:ascii="Times New Roman" w:eastAsia="仿宋_GB2312" w:hAnsi="Times New Roman"/>
          <w:sz w:val="32"/>
          <w:szCs w:val="32"/>
        </w:rPr>
        <w:t>“</w:t>
      </w:r>
      <w:r w:rsidRPr="00CD576B">
        <w:rPr>
          <w:rFonts w:ascii="Times New Roman" w:eastAsia="仿宋_GB2312"/>
          <w:sz w:val="32"/>
          <w:szCs w:val="32"/>
        </w:rPr>
        <w:t>食品安全口岸行</w:t>
      </w:r>
      <w:r w:rsidRPr="00CD576B">
        <w:rPr>
          <w:rFonts w:ascii="Times New Roman" w:eastAsia="仿宋_GB2312" w:hAnsi="Times New Roman"/>
          <w:sz w:val="32"/>
          <w:szCs w:val="32"/>
        </w:rPr>
        <w:t>”</w:t>
      </w:r>
      <w:r w:rsidRPr="00CD576B">
        <w:rPr>
          <w:rFonts w:ascii="Times New Roman" w:eastAsia="仿宋_GB2312"/>
          <w:sz w:val="32"/>
          <w:szCs w:val="32"/>
        </w:rPr>
        <w:t>系列宣传活动。</w:t>
      </w:r>
    </w:p>
    <w:p w:rsidR="005E4DE4" w:rsidRPr="00CD576B" w:rsidRDefault="005E4DE4" w:rsidP="005E4DE4">
      <w:pPr>
        <w:ind w:firstLineChars="200" w:firstLine="640"/>
        <w:contextualSpacing/>
        <w:rPr>
          <w:rFonts w:ascii="Times New Roman" w:eastAsia="黑体" w:hAnsi="Times New Roman"/>
          <w:sz w:val="32"/>
          <w:szCs w:val="32"/>
        </w:rPr>
      </w:pPr>
      <w:r w:rsidRPr="00CD576B">
        <w:rPr>
          <w:rFonts w:ascii="Times New Roman" w:eastAsia="黑体"/>
          <w:sz w:val="32"/>
          <w:szCs w:val="32"/>
        </w:rPr>
        <w:t>十、市自然资源和规划局武进分局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sz w:val="32"/>
          <w:szCs w:val="32"/>
        </w:rPr>
        <w:t>组织开展食用林产品质量安全管理宣传科普等活动。</w:t>
      </w:r>
    </w:p>
    <w:p w:rsidR="005E4DE4" w:rsidRPr="00CD576B" w:rsidRDefault="005E4DE4" w:rsidP="005E4DE4">
      <w:pPr>
        <w:ind w:firstLineChars="200" w:firstLine="640"/>
        <w:contextualSpacing/>
        <w:rPr>
          <w:rFonts w:ascii="Times New Roman" w:eastAsia="黑体" w:hAnsi="Times New Roman"/>
          <w:sz w:val="32"/>
          <w:szCs w:val="32"/>
        </w:rPr>
      </w:pPr>
      <w:r w:rsidRPr="00CD576B">
        <w:rPr>
          <w:rFonts w:ascii="Times New Roman" w:eastAsia="黑体"/>
          <w:sz w:val="32"/>
          <w:szCs w:val="32"/>
        </w:rPr>
        <w:t>十一、武进生态环境局</w:t>
      </w:r>
    </w:p>
    <w:p w:rsidR="005E4DE4" w:rsidRPr="00CD576B" w:rsidRDefault="005E4DE4" w:rsidP="005E4DE4">
      <w:pPr>
        <w:overflowPunct w:val="0"/>
        <w:autoSpaceDE w:val="0"/>
        <w:autoSpaceDN w:val="0"/>
        <w:adjustRightInd w:val="0"/>
        <w:ind w:firstLineChars="200" w:firstLine="640"/>
        <w:contextualSpacing/>
        <w:rPr>
          <w:rFonts w:ascii="Times New Roman" w:eastAsia="仿宋_GB2312" w:hAnsi="Times New Roman"/>
          <w:sz w:val="32"/>
          <w:szCs w:val="32"/>
        </w:rPr>
      </w:pPr>
      <w:r w:rsidRPr="00CD576B">
        <w:rPr>
          <w:rFonts w:ascii="Times New Roman" w:eastAsia="仿宋_GB2312"/>
          <w:sz w:val="32"/>
          <w:szCs w:val="32"/>
        </w:rPr>
        <w:t>通过网站、微信、微博、</w:t>
      </w:r>
      <w:proofErr w:type="gramStart"/>
      <w:r w:rsidRPr="00CD576B">
        <w:rPr>
          <w:rFonts w:ascii="Times New Roman" w:eastAsia="仿宋_GB2312"/>
          <w:sz w:val="32"/>
          <w:szCs w:val="32"/>
        </w:rPr>
        <w:t>抖音等</w:t>
      </w:r>
      <w:proofErr w:type="gramEnd"/>
      <w:r w:rsidRPr="00CD576B">
        <w:rPr>
          <w:rFonts w:ascii="Times New Roman" w:eastAsia="仿宋_GB2312"/>
          <w:sz w:val="32"/>
          <w:szCs w:val="32"/>
        </w:rPr>
        <w:t>平台加强宣传《江苏生态文明</w:t>
      </w:r>
      <w:r w:rsidRPr="00CD576B">
        <w:rPr>
          <w:rFonts w:ascii="Times New Roman" w:eastAsia="仿宋_GB2312" w:hAnsi="Times New Roman"/>
          <w:sz w:val="32"/>
          <w:szCs w:val="32"/>
        </w:rPr>
        <w:t>20</w:t>
      </w:r>
      <w:r w:rsidRPr="00CD576B">
        <w:rPr>
          <w:rFonts w:ascii="Times New Roman" w:eastAsia="仿宋_GB2312"/>
          <w:sz w:val="32"/>
          <w:szCs w:val="32"/>
        </w:rPr>
        <w:t>条》，倡导按需</w:t>
      </w:r>
      <w:proofErr w:type="gramStart"/>
      <w:r w:rsidRPr="00CD576B">
        <w:rPr>
          <w:rFonts w:ascii="Times New Roman" w:eastAsia="仿宋_GB2312"/>
          <w:sz w:val="32"/>
          <w:szCs w:val="32"/>
        </w:rPr>
        <w:t>点餐要光盘</w:t>
      </w:r>
      <w:proofErr w:type="gramEnd"/>
      <w:r w:rsidRPr="00CD576B">
        <w:rPr>
          <w:rFonts w:ascii="Times New Roman" w:eastAsia="仿宋_GB2312"/>
          <w:sz w:val="32"/>
          <w:szCs w:val="32"/>
        </w:rPr>
        <w:t>、点外卖自备餐具、不捕不买不食珍稀野生动物和</w:t>
      </w:r>
      <w:proofErr w:type="gramStart"/>
      <w:r w:rsidRPr="00CD576B">
        <w:rPr>
          <w:rFonts w:ascii="Times New Roman" w:eastAsia="仿宋_GB2312"/>
          <w:sz w:val="32"/>
          <w:szCs w:val="32"/>
        </w:rPr>
        <w:t>野生江</w:t>
      </w:r>
      <w:proofErr w:type="gramEnd"/>
      <w:r w:rsidRPr="00CD576B">
        <w:rPr>
          <w:rFonts w:ascii="Times New Roman" w:eastAsia="仿宋_GB2312"/>
          <w:sz w:val="32"/>
          <w:szCs w:val="32"/>
        </w:rPr>
        <w:t>鲜等行为，推动形成简约适度、绿色低碳、文明健康的生活方式和消费模式。</w:t>
      </w:r>
    </w:p>
    <w:p w:rsidR="00B445A4" w:rsidRPr="005E4DE4" w:rsidRDefault="00B445A4"/>
    <w:sectPr w:rsidR="00B445A4" w:rsidRPr="005E4DE4" w:rsidSect="00B445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FB6" w:rsidRDefault="00027FB6" w:rsidP="005E4DE4">
      <w:r>
        <w:separator/>
      </w:r>
    </w:p>
  </w:endnote>
  <w:endnote w:type="continuationSeparator" w:id="0">
    <w:p w:rsidR="00027FB6" w:rsidRDefault="00027FB6" w:rsidP="005E4D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FB6" w:rsidRDefault="00027FB6" w:rsidP="005E4DE4">
      <w:r>
        <w:separator/>
      </w:r>
    </w:p>
  </w:footnote>
  <w:footnote w:type="continuationSeparator" w:id="0">
    <w:p w:rsidR="00027FB6" w:rsidRDefault="00027FB6" w:rsidP="005E4D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DE4"/>
    <w:rsid w:val="00027FB6"/>
    <w:rsid w:val="003131DE"/>
    <w:rsid w:val="003B226C"/>
    <w:rsid w:val="005E4DE4"/>
    <w:rsid w:val="00615117"/>
    <w:rsid w:val="00B445A4"/>
    <w:rsid w:val="00BA7D59"/>
    <w:rsid w:val="00BE7AAB"/>
    <w:rsid w:val="00F74D30"/>
    <w:rsid w:val="00FF6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D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4DE4"/>
    <w:rPr>
      <w:sz w:val="18"/>
      <w:szCs w:val="18"/>
    </w:rPr>
  </w:style>
  <w:style w:type="paragraph" w:styleId="a4">
    <w:name w:val="footer"/>
    <w:basedOn w:val="a"/>
    <w:link w:val="Char0"/>
    <w:uiPriority w:val="99"/>
    <w:semiHidden/>
    <w:unhideWhenUsed/>
    <w:rsid w:val="005E4D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4D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高文君</dc:creator>
  <cp:keywords/>
  <dc:description/>
  <cp:lastModifiedBy>高文君</cp:lastModifiedBy>
  <cp:revision>2</cp:revision>
  <dcterms:created xsi:type="dcterms:W3CDTF">2021-06-28T09:16:00Z</dcterms:created>
  <dcterms:modified xsi:type="dcterms:W3CDTF">2021-06-28T09:16:00Z</dcterms:modified>
</cp:coreProperties>
</file>