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833" w:rsidRPr="00E90C6C" w:rsidRDefault="00AC250A">
      <w:pPr>
        <w:widowControl/>
        <w:jc w:val="left"/>
        <w:rPr>
          <w:rFonts w:ascii="方正仿宋简体" w:eastAsia="方正仿宋简体" w:hAnsi="Times New Roman" w:cs="Times New Roman" w:hint="eastAsia"/>
          <w:bCs/>
          <w:color w:val="000000"/>
          <w:sz w:val="44"/>
          <w:szCs w:val="44"/>
        </w:rPr>
      </w:pPr>
      <w:r w:rsidRPr="00E90C6C">
        <w:rPr>
          <w:rFonts w:ascii="方正仿宋简体" w:eastAsia="方正仿宋简体" w:hAnsi="Times New Roman" w:cs="Times New Roman" w:hint="eastAsia"/>
          <w:sz w:val="32"/>
          <w:szCs w:val="32"/>
        </w:rPr>
        <w:t>附件</w:t>
      </w:r>
      <w:r w:rsidRPr="00E90C6C">
        <w:rPr>
          <w:rFonts w:ascii="方正仿宋简体" w:eastAsia="方正仿宋简体" w:hAnsi="Times New Roman" w:cs="Times New Roman" w:hint="eastAsia"/>
          <w:sz w:val="32"/>
          <w:szCs w:val="32"/>
        </w:rPr>
        <w:t>2</w:t>
      </w:r>
      <w:r w:rsidRPr="00E90C6C">
        <w:rPr>
          <w:rFonts w:ascii="方正仿宋简体" w:eastAsia="方正仿宋简体" w:hAnsi="Times New Roman" w:cs="Times New Roman" w:hint="eastAsia"/>
          <w:sz w:val="32"/>
          <w:szCs w:val="32"/>
        </w:rPr>
        <w:t>：</w:t>
      </w:r>
    </w:p>
    <w:p w:rsidR="00D74833" w:rsidRDefault="00E90C6C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bCs/>
          <w:color w:val="000000"/>
          <w:sz w:val="44"/>
          <w:szCs w:val="44"/>
        </w:rPr>
        <w:t>武进区教育系统</w:t>
      </w:r>
      <w:r w:rsidR="00AC250A">
        <w:rPr>
          <w:rFonts w:ascii="Times New Roman" w:eastAsia="方正小标宋简体" w:hAnsi="Times New Roman" w:cs="Times New Roman" w:hint="eastAsia"/>
          <w:bCs/>
          <w:color w:val="000000"/>
          <w:sz w:val="44"/>
          <w:szCs w:val="44"/>
        </w:rPr>
        <w:t>“安全生产月”</w:t>
      </w:r>
      <w:r w:rsidR="00AC250A">
        <w:rPr>
          <w:rFonts w:ascii="Times New Roman" w:eastAsia="方正小标宋简体" w:hAnsi="Times New Roman" w:cs="Times New Roman"/>
          <w:bCs/>
          <w:color w:val="000000"/>
          <w:sz w:val="44"/>
          <w:szCs w:val="44"/>
        </w:rPr>
        <w:t>活动情况统计表</w:t>
      </w:r>
    </w:p>
    <w:tbl>
      <w:tblPr>
        <w:tblW w:w="14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2126"/>
        <w:gridCol w:w="4678"/>
        <w:gridCol w:w="5528"/>
      </w:tblGrid>
      <w:tr w:rsidR="00D74833">
        <w:trPr>
          <w:jc w:val="center"/>
        </w:trPr>
        <w:tc>
          <w:tcPr>
            <w:tcW w:w="4191" w:type="dxa"/>
            <w:gridSpan w:val="2"/>
            <w:vAlign w:val="center"/>
          </w:tcPr>
          <w:p w:rsidR="00D74833" w:rsidRDefault="00AC250A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30"/>
                <w:szCs w:val="30"/>
              </w:rPr>
            </w:pPr>
            <w:r>
              <w:rPr>
                <w:rFonts w:ascii="Times New Roman" w:eastAsia="黑体" w:hAnsi="黑体" w:cs="Times New Roman"/>
                <w:color w:val="000000"/>
                <w:kern w:val="0"/>
                <w:sz w:val="30"/>
                <w:szCs w:val="30"/>
              </w:rPr>
              <w:t>项目</w:t>
            </w:r>
          </w:p>
        </w:tc>
        <w:tc>
          <w:tcPr>
            <w:tcW w:w="4678" w:type="dxa"/>
            <w:vAlign w:val="center"/>
          </w:tcPr>
          <w:p w:rsidR="00D74833" w:rsidRDefault="00AC250A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30"/>
                <w:szCs w:val="30"/>
              </w:rPr>
            </w:pPr>
            <w:r>
              <w:rPr>
                <w:rFonts w:ascii="Times New Roman" w:eastAsia="黑体" w:hAnsi="Times New Roman" w:cs="Times New Roman" w:hint="eastAsia"/>
                <w:sz w:val="30"/>
                <w:szCs w:val="30"/>
              </w:rPr>
              <w:t>内容</w:t>
            </w:r>
          </w:p>
        </w:tc>
        <w:tc>
          <w:tcPr>
            <w:tcW w:w="5528" w:type="dxa"/>
            <w:vAlign w:val="center"/>
          </w:tcPr>
          <w:p w:rsidR="00D74833" w:rsidRDefault="00AC250A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30"/>
                <w:szCs w:val="30"/>
              </w:rPr>
            </w:pPr>
            <w:r>
              <w:rPr>
                <w:rFonts w:ascii="Times New Roman" w:eastAsia="黑体" w:hAnsi="黑体" w:cs="Times New Roman"/>
                <w:color w:val="000000"/>
                <w:kern w:val="0"/>
                <w:sz w:val="30"/>
                <w:szCs w:val="30"/>
              </w:rPr>
              <w:t>落实情况</w:t>
            </w:r>
          </w:p>
        </w:tc>
      </w:tr>
      <w:tr w:rsidR="00D74833">
        <w:trPr>
          <w:jc w:val="center"/>
        </w:trPr>
        <w:tc>
          <w:tcPr>
            <w:tcW w:w="2065" w:type="dxa"/>
            <w:vMerge w:val="restart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“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安全生产月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”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活动开展情况</w:t>
            </w:r>
          </w:p>
          <w:p w:rsidR="00D74833" w:rsidRDefault="00D74833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深入学习贯彻</w:t>
            </w:r>
          </w:p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习近平总书记</w:t>
            </w:r>
          </w:p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关于安全生产</w:t>
            </w:r>
          </w:p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重要论述</w:t>
            </w:r>
          </w:p>
        </w:tc>
        <w:tc>
          <w:tcPr>
            <w:tcW w:w="467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理论学习中心组开展深入学习，专题学习电视专题片；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开展习近平总书记关于安全生产重要论述网络课堂培训；在报刊、广播、网络、新媒体等平台开设专栏专题。</w:t>
            </w:r>
          </w:p>
        </w:tc>
        <w:tc>
          <w:tcPr>
            <w:tcW w:w="552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安排理论学习中心组专题学习（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）次，参与（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）人次；</w:t>
            </w:r>
          </w:p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专题学习《生命重于泰山——学习习近平总书记关于安全生产重要论述》电视专题片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□是□否；组织集中学习观看（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）场，参与（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）人次；</w:t>
            </w:r>
          </w:p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各地教育局领导开展安全生产宣讲（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）场，参与（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）人次；各校开展安全生产“大讲堂”“大家谈”“公开课”“微课堂”和在线访谈、基层宣讲（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）场，参与（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）人次。</w:t>
            </w:r>
          </w:p>
        </w:tc>
      </w:tr>
      <w:tr w:rsidR="00D74833">
        <w:trPr>
          <w:jc w:val="center"/>
        </w:trPr>
        <w:tc>
          <w:tcPr>
            <w:tcW w:w="2065" w:type="dxa"/>
            <w:vMerge/>
            <w:vAlign w:val="center"/>
          </w:tcPr>
          <w:p w:rsidR="00D74833" w:rsidRDefault="00D74833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安全宣传进校园活动</w:t>
            </w:r>
          </w:p>
        </w:tc>
        <w:tc>
          <w:tcPr>
            <w:tcW w:w="467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建立学校与政府、企业、新闻媒体的共建协作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机制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，促进广大师生能应急懂避险、能自救会互救，做到提高安全素质从娃娃抓起。</w:t>
            </w:r>
          </w:p>
        </w:tc>
        <w:tc>
          <w:tcPr>
            <w:tcW w:w="552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开展了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(   )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场安全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宣传进校园活动；</w:t>
            </w:r>
          </w:p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打造了（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安全宣传阵地、设立了（）安全体验教室（基地、场馆），组织讲了（）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节安全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专题教育课。</w:t>
            </w:r>
          </w:p>
        </w:tc>
      </w:tr>
      <w:tr w:rsidR="00D74833">
        <w:trPr>
          <w:jc w:val="center"/>
        </w:trPr>
        <w:tc>
          <w:tcPr>
            <w:tcW w:w="2065" w:type="dxa"/>
            <w:vMerge/>
            <w:vAlign w:val="center"/>
          </w:tcPr>
          <w:p w:rsidR="00D74833" w:rsidRDefault="00D74833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专项整治等开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lastRenderedPageBreak/>
              <w:t>展活动</w:t>
            </w:r>
          </w:p>
        </w:tc>
        <w:tc>
          <w:tcPr>
            <w:tcW w:w="467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lastRenderedPageBreak/>
              <w:t>组织各类媒体报道专项整治重点任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lastRenderedPageBreak/>
              <w:t>务进展情况、工作成效，宣传隐患整改、打非治违、责任落实、安全诚信、安全承诺、举报奖励等经验做法，曝光突出问题和反面案例，强化舆论监督引导，推进形成更加完备、更具特色的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教育系统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安全长效机制。</w:t>
            </w:r>
          </w:p>
        </w:tc>
        <w:tc>
          <w:tcPr>
            <w:tcW w:w="552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lastRenderedPageBreak/>
              <w:t>组织媒体报道专项整治重点任务进展情况、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lastRenderedPageBreak/>
              <w:t>工作成效等（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）次，刊发新闻报道（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）篇；</w:t>
            </w:r>
          </w:p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宣传推广经验做法（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，刊发新闻报道（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）篇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；</w:t>
            </w:r>
          </w:p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活动期间组织安全检查（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）次，检查学校（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）所，发现并整改问题（）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D74833">
        <w:trPr>
          <w:jc w:val="center"/>
        </w:trPr>
        <w:tc>
          <w:tcPr>
            <w:tcW w:w="2065" w:type="dxa"/>
            <w:vMerge w:val="restart"/>
            <w:vAlign w:val="center"/>
          </w:tcPr>
          <w:p w:rsidR="00D74833" w:rsidRDefault="00AC250A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lastRenderedPageBreak/>
              <w:t>“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教育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专题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”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安全行动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开展情况</w:t>
            </w:r>
          </w:p>
        </w:tc>
        <w:tc>
          <w:tcPr>
            <w:tcW w:w="2126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预防溺水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专题</w:t>
            </w:r>
          </w:p>
        </w:tc>
        <w:tc>
          <w:tcPr>
            <w:tcW w:w="467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认真落实安全教育课时，积极开展主题教育和安全教育课，把防溺水教育落实到每一名学生，组织家长填写《致全国学生家长的一封信》。</w:t>
            </w:r>
          </w:p>
        </w:tc>
        <w:tc>
          <w:tcPr>
            <w:tcW w:w="5528" w:type="dxa"/>
            <w:vAlign w:val="center"/>
          </w:tcPr>
          <w:p w:rsidR="00D74833" w:rsidRDefault="00AC250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《致全国学生家长的一封信》家长签字回收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张</w:t>
            </w:r>
          </w:p>
        </w:tc>
      </w:tr>
      <w:tr w:rsidR="00D74833">
        <w:trPr>
          <w:jc w:val="center"/>
        </w:trPr>
        <w:tc>
          <w:tcPr>
            <w:tcW w:w="2065" w:type="dxa"/>
            <w:vMerge/>
            <w:vAlign w:val="center"/>
          </w:tcPr>
          <w:p w:rsidR="00D74833" w:rsidRDefault="00D74833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畅安校园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行专题</w:t>
            </w:r>
          </w:p>
        </w:tc>
        <w:tc>
          <w:tcPr>
            <w:tcW w:w="467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围绕“知危险会避险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守护安全成长”主题，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开展交通安全教育。</w:t>
            </w:r>
          </w:p>
        </w:tc>
        <w:tc>
          <w:tcPr>
            <w:tcW w:w="552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交通安全课（）次</w:t>
            </w:r>
          </w:p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《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文明出行倡议书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》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发放（）份</w:t>
            </w:r>
          </w:p>
        </w:tc>
      </w:tr>
      <w:tr w:rsidR="00D74833">
        <w:trPr>
          <w:jc w:val="center"/>
        </w:trPr>
        <w:tc>
          <w:tcPr>
            <w:tcW w:w="2065" w:type="dxa"/>
            <w:vMerge/>
            <w:vAlign w:val="center"/>
          </w:tcPr>
          <w:p w:rsidR="00D74833" w:rsidRDefault="00D74833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校园周边治安综合治理行动</w:t>
            </w:r>
          </w:p>
        </w:tc>
        <w:tc>
          <w:tcPr>
            <w:tcW w:w="467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围绕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学校周边治安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文化</w:t>
            </w:r>
            <w:bookmarkStart w:id="0" w:name="_GoBack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市</w:t>
            </w:r>
            <w:bookmarkEnd w:id="0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场以及网络信息安全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建筑工地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特殊人员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商业网点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食品安全校园周边治安环境开展集中整治</w:t>
            </w:r>
          </w:p>
        </w:tc>
        <w:tc>
          <w:tcPr>
            <w:tcW w:w="552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活动期间组织校园周边安全检查（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）次，检查学校（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）所，发现并整改问题（）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D74833">
        <w:trPr>
          <w:jc w:val="center"/>
        </w:trPr>
        <w:tc>
          <w:tcPr>
            <w:tcW w:w="2065" w:type="dxa"/>
            <w:vMerge/>
            <w:vAlign w:val="center"/>
          </w:tcPr>
          <w:p w:rsidR="00D74833" w:rsidRDefault="00D74833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开展安全应急预案演练活动</w:t>
            </w:r>
          </w:p>
        </w:tc>
        <w:tc>
          <w:tcPr>
            <w:tcW w:w="467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组织开展专项、综合应急预案演练</w:t>
            </w:r>
          </w:p>
        </w:tc>
        <w:tc>
          <w:tcPr>
            <w:tcW w:w="5528" w:type="dxa"/>
            <w:vAlign w:val="center"/>
          </w:tcPr>
          <w:p w:rsidR="00D74833" w:rsidRDefault="00AC250A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开展应急预案演练（）场次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</w:tbl>
    <w:p w:rsidR="00D74833" w:rsidRDefault="00D74833">
      <w:pPr>
        <w:spacing w:line="14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D74833" w:rsidRDefault="00D74833"/>
    <w:sectPr w:rsidR="00D74833">
      <w:footerReference w:type="even" r:id="rId8"/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50A" w:rsidRDefault="00AC250A">
      <w:r>
        <w:separator/>
      </w:r>
    </w:p>
  </w:endnote>
  <w:endnote w:type="continuationSeparator" w:id="0">
    <w:p w:rsidR="00AC250A" w:rsidRDefault="00AC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33" w:rsidRDefault="00AC250A">
    <w:pPr>
      <w:pStyle w:val="a3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</w:rPr>
      <w:t>- 12 -</w:t>
    </w:r>
    <w:r>
      <w:rPr>
        <w:rFonts w:ascii="宋体" w:eastAsia="宋体" w:hAnsi="宋体"/>
        <w:sz w:val="28"/>
        <w:szCs w:val="28"/>
      </w:rPr>
      <w:fldChar w:fldCharType="end"/>
    </w:r>
  </w:p>
  <w:p w:rsidR="00D74833" w:rsidRDefault="00D7483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33" w:rsidRDefault="00AC250A">
    <w:pPr>
      <w:pStyle w:val="a3"/>
      <w:jc w:val="right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E90C6C">
      <w:rPr>
        <w:rFonts w:ascii="宋体" w:eastAsia="宋体" w:hAnsi="宋体"/>
        <w:noProof/>
        <w:sz w:val="28"/>
        <w:szCs w:val="28"/>
      </w:rPr>
      <w:t>2</w:t>
    </w:r>
    <w:r>
      <w:rPr>
        <w:rFonts w:ascii="宋体" w:eastAsia="宋体" w:hAnsi="宋体"/>
        <w:sz w:val="28"/>
        <w:szCs w:val="28"/>
      </w:rPr>
      <w:fldChar w:fldCharType="end"/>
    </w:r>
  </w:p>
  <w:p w:rsidR="00D74833" w:rsidRDefault="00D7483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50A" w:rsidRDefault="00AC250A">
      <w:r>
        <w:separator/>
      </w:r>
    </w:p>
  </w:footnote>
  <w:footnote w:type="continuationSeparator" w:id="0">
    <w:p w:rsidR="00AC250A" w:rsidRDefault="00AC25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EB2"/>
    <w:rsid w:val="001D4A7E"/>
    <w:rsid w:val="00371399"/>
    <w:rsid w:val="0047774F"/>
    <w:rsid w:val="004860E8"/>
    <w:rsid w:val="004B53BE"/>
    <w:rsid w:val="004B61B5"/>
    <w:rsid w:val="006269FF"/>
    <w:rsid w:val="006B670E"/>
    <w:rsid w:val="006C6ECE"/>
    <w:rsid w:val="00772EB2"/>
    <w:rsid w:val="007B43A7"/>
    <w:rsid w:val="007C69D7"/>
    <w:rsid w:val="00804950"/>
    <w:rsid w:val="00AC250A"/>
    <w:rsid w:val="00AC40E2"/>
    <w:rsid w:val="00B80850"/>
    <w:rsid w:val="00CA53EC"/>
    <w:rsid w:val="00D37AC9"/>
    <w:rsid w:val="00D55120"/>
    <w:rsid w:val="00D74833"/>
    <w:rsid w:val="00E90C6C"/>
    <w:rsid w:val="00FE797B"/>
    <w:rsid w:val="2B0D584D"/>
    <w:rsid w:val="2B1676C5"/>
    <w:rsid w:val="33D23B1F"/>
    <w:rsid w:val="398A742F"/>
    <w:rsid w:val="47063508"/>
    <w:rsid w:val="47704A20"/>
    <w:rsid w:val="525B3905"/>
    <w:rsid w:val="5C55659D"/>
    <w:rsid w:val="6DF12B54"/>
    <w:rsid w:val="716968A9"/>
    <w:rsid w:val="7AA5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153</Words>
  <Characters>878</Characters>
  <Application>Microsoft Office Word</Application>
  <DocSecurity>0</DocSecurity>
  <Lines>7</Lines>
  <Paragraphs>2</Paragraphs>
  <ScaleCrop>false</ScaleCrop>
  <Company>Sky123.Org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蒋建峰</cp:lastModifiedBy>
  <cp:revision>42</cp:revision>
  <dcterms:created xsi:type="dcterms:W3CDTF">2019-06-25T01:42:00Z</dcterms:created>
  <dcterms:modified xsi:type="dcterms:W3CDTF">2021-05-28T06:32:00Z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