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72" w:rsidRDefault="00756172" w:rsidP="00756172">
      <w:pPr>
        <w:spacing w:line="530" w:lineRule="exact"/>
        <w:rPr>
          <w:rFonts w:ascii="黑体" w:eastAsia="黑体" w:hAnsi="黑体" w:cs="Calibri"/>
          <w:sz w:val="32"/>
          <w:szCs w:val="32"/>
        </w:rPr>
      </w:pPr>
      <w:r>
        <w:rPr>
          <w:rFonts w:ascii="黑体" w:eastAsia="黑体" w:hAnsi="黑体" w:cs="Calibri" w:hint="eastAsia"/>
          <w:sz w:val="32"/>
          <w:szCs w:val="32"/>
        </w:rPr>
        <w:t>附件1</w:t>
      </w:r>
    </w:p>
    <w:p w:rsidR="00756172" w:rsidRPr="00C242D8" w:rsidRDefault="00756172" w:rsidP="00756172">
      <w:pPr>
        <w:spacing w:line="530" w:lineRule="exact"/>
        <w:jc w:val="center"/>
        <w:rPr>
          <w:rFonts w:ascii="方正小标宋简体" w:eastAsia="方正小标宋简体" w:hAnsi="黑体"/>
          <w:snapToGrid w:val="0"/>
          <w:spacing w:val="-4"/>
          <w:kern w:val="0"/>
          <w:sz w:val="36"/>
          <w:szCs w:val="36"/>
        </w:rPr>
      </w:pPr>
      <w:r w:rsidRPr="00C242D8">
        <w:rPr>
          <w:rFonts w:ascii="方正小标宋简体" w:eastAsia="方正小标宋简体" w:hAnsi="黑体" w:cs="Calibri" w:hint="eastAsia"/>
          <w:sz w:val="36"/>
          <w:szCs w:val="36"/>
        </w:rPr>
        <w:t>湖塘镇村级</w:t>
      </w:r>
      <w:proofErr w:type="gramStart"/>
      <w:r w:rsidRPr="00C242D8">
        <w:rPr>
          <w:rFonts w:ascii="方正小标宋简体" w:eastAsia="方正小标宋简体" w:hAnsi="黑体" w:cs="Calibri" w:hint="eastAsia"/>
          <w:sz w:val="36"/>
          <w:szCs w:val="36"/>
        </w:rPr>
        <w:t>河道河长任务</w:t>
      </w:r>
      <w:proofErr w:type="gramEnd"/>
      <w:r w:rsidRPr="00C242D8">
        <w:rPr>
          <w:rFonts w:ascii="方正小标宋简体" w:eastAsia="方正小标宋简体" w:hAnsi="黑体" w:cs="Calibri" w:hint="eastAsia"/>
          <w:sz w:val="36"/>
          <w:szCs w:val="36"/>
        </w:rPr>
        <w:t>职责</w:t>
      </w:r>
    </w:p>
    <w:p w:rsidR="00756172" w:rsidRDefault="00756172" w:rsidP="00756172">
      <w:pPr>
        <w:adjustRightInd w:val="0"/>
        <w:snapToGrid w:val="0"/>
        <w:spacing w:line="530" w:lineRule="exact"/>
        <w:ind w:firstLineChars="200" w:firstLine="624"/>
        <w:rPr>
          <w:rFonts w:ascii="仿宋_GB2312" w:eastAsia="仿宋_GB2312"/>
          <w:snapToGrid w:val="0"/>
          <w:spacing w:val="-4"/>
          <w:kern w:val="0"/>
          <w:sz w:val="32"/>
          <w:szCs w:val="32"/>
        </w:rPr>
      </w:pPr>
    </w:p>
    <w:p w:rsidR="00756172" w:rsidRPr="00C656E0" w:rsidRDefault="00756172" w:rsidP="00756172">
      <w:pPr>
        <w:spacing w:line="530" w:lineRule="exact"/>
        <w:ind w:firstLineChars="200" w:firstLine="640"/>
        <w:rPr>
          <w:rFonts w:eastAsia="仿宋_GB2312"/>
          <w:color w:val="000000"/>
          <w:sz w:val="32"/>
          <w:szCs w:val="32"/>
        </w:rPr>
      </w:pPr>
      <w:r w:rsidRPr="00C656E0">
        <w:rPr>
          <w:rFonts w:eastAsia="仿宋_GB2312"/>
          <w:color w:val="000000"/>
          <w:sz w:val="32"/>
          <w:szCs w:val="32"/>
        </w:rPr>
        <w:t>为进一步明确各河流区域综合治理责任，促进流域保护管理工作规范化、制度化、高效化运转，理顺河长制工作运转机制，现就武进区湖塘镇</w:t>
      </w:r>
      <w:proofErr w:type="gramStart"/>
      <w:r w:rsidRPr="00C656E0">
        <w:rPr>
          <w:rFonts w:eastAsia="仿宋_GB2312"/>
          <w:color w:val="000000"/>
          <w:sz w:val="32"/>
          <w:szCs w:val="32"/>
        </w:rPr>
        <w:t>河道河长任务</w:t>
      </w:r>
      <w:proofErr w:type="gramEnd"/>
      <w:r w:rsidRPr="00C656E0">
        <w:rPr>
          <w:rFonts w:eastAsia="仿宋_GB2312"/>
          <w:color w:val="000000"/>
          <w:sz w:val="32"/>
          <w:szCs w:val="32"/>
        </w:rPr>
        <w:t>职责明确如下。</w:t>
      </w:r>
    </w:p>
    <w:p w:rsidR="00756172" w:rsidRPr="00C656E0" w:rsidRDefault="00756172" w:rsidP="00756172">
      <w:pPr>
        <w:autoSpaceDE w:val="0"/>
        <w:autoSpaceDN w:val="0"/>
        <w:snapToGrid w:val="0"/>
        <w:spacing w:line="530" w:lineRule="exact"/>
        <w:ind w:firstLineChars="200" w:firstLine="640"/>
        <w:rPr>
          <w:rFonts w:eastAsia="黑体"/>
          <w:color w:val="000000"/>
          <w:kern w:val="0"/>
          <w:sz w:val="32"/>
          <w:szCs w:val="32"/>
        </w:rPr>
      </w:pPr>
      <w:r w:rsidRPr="00C656E0">
        <w:rPr>
          <w:rFonts w:eastAsia="黑体" w:hAnsi="黑体"/>
          <w:color w:val="000000"/>
          <w:kern w:val="0"/>
          <w:sz w:val="32"/>
          <w:szCs w:val="32"/>
        </w:rPr>
        <w:t>一、目标任务</w:t>
      </w:r>
    </w:p>
    <w:p w:rsidR="00756172" w:rsidRPr="00C656E0" w:rsidRDefault="00756172" w:rsidP="00756172">
      <w:pPr>
        <w:spacing w:line="530" w:lineRule="exact"/>
        <w:ind w:firstLineChars="200" w:firstLine="640"/>
        <w:rPr>
          <w:rFonts w:eastAsia="仿宋_GB2312"/>
          <w:color w:val="000000"/>
          <w:sz w:val="32"/>
          <w:szCs w:val="32"/>
        </w:rPr>
      </w:pPr>
      <w:r w:rsidRPr="00C656E0">
        <w:rPr>
          <w:rFonts w:eastAsia="仿宋_GB2312"/>
          <w:color w:val="000000"/>
          <w:sz w:val="32"/>
          <w:szCs w:val="32"/>
        </w:rPr>
        <w:t>以武进区湖塘镇</w:t>
      </w:r>
      <w:proofErr w:type="gramStart"/>
      <w:r w:rsidRPr="00C656E0">
        <w:rPr>
          <w:rFonts w:eastAsia="仿宋_GB2312"/>
          <w:color w:val="000000"/>
          <w:sz w:val="32"/>
          <w:szCs w:val="32"/>
        </w:rPr>
        <w:t>河道河</w:t>
      </w:r>
      <w:proofErr w:type="gramEnd"/>
      <w:r w:rsidRPr="00C656E0">
        <w:rPr>
          <w:rFonts w:eastAsia="仿宋_GB2312"/>
          <w:color w:val="000000"/>
          <w:sz w:val="32"/>
          <w:szCs w:val="32"/>
        </w:rPr>
        <w:t>长制为核心，建立完善覆盖全镇</w:t>
      </w:r>
      <w:r w:rsidRPr="00C656E0">
        <w:rPr>
          <w:rFonts w:eastAsia="仿宋_GB2312"/>
          <w:color w:val="000000"/>
          <w:sz w:val="32"/>
          <w:szCs w:val="32"/>
        </w:rPr>
        <w:t>4</w:t>
      </w:r>
      <w:r w:rsidRPr="00C656E0">
        <w:rPr>
          <w:rFonts w:eastAsia="仿宋_GB2312"/>
          <w:color w:val="000000"/>
          <w:sz w:val="32"/>
          <w:szCs w:val="32"/>
        </w:rPr>
        <w:t>条区级河道、</w:t>
      </w:r>
      <w:r w:rsidRPr="00C656E0">
        <w:rPr>
          <w:rFonts w:eastAsia="仿宋_GB2312"/>
          <w:color w:val="000000"/>
          <w:sz w:val="32"/>
          <w:szCs w:val="32"/>
        </w:rPr>
        <w:t>26</w:t>
      </w:r>
      <w:r w:rsidRPr="00C656E0">
        <w:rPr>
          <w:rFonts w:eastAsia="仿宋_GB2312"/>
          <w:color w:val="000000"/>
          <w:sz w:val="32"/>
          <w:szCs w:val="32"/>
        </w:rPr>
        <w:t>条镇级河道及</w:t>
      </w:r>
      <w:r w:rsidRPr="00C656E0">
        <w:rPr>
          <w:rFonts w:eastAsia="仿宋_GB2312"/>
          <w:color w:val="000000"/>
          <w:sz w:val="32"/>
          <w:szCs w:val="32"/>
        </w:rPr>
        <w:t>51</w:t>
      </w:r>
      <w:r w:rsidRPr="00C656E0">
        <w:rPr>
          <w:rFonts w:eastAsia="仿宋_GB2312"/>
          <w:color w:val="000000"/>
          <w:sz w:val="32"/>
          <w:szCs w:val="32"/>
        </w:rPr>
        <w:t>条村级河道的镇、社区二级河长体系，河流治理管护机构、人员、经费全面落实，人为侵害河流行为得到全面遏制，河流资源利用做到科学有序，河流水域面积稳中有升，河流防洪、供水、生态功能明显提升，</w:t>
      </w:r>
      <w:r w:rsidRPr="00C656E0">
        <w:rPr>
          <w:rFonts w:eastAsia="仿宋_GB2312"/>
          <w:color w:val="000000"/>
          <w:sz w:val="32"/>
          <w:szCs w:val="32"/>
        </w:rPr>
        <w:t>“</w:t>
      </w:r>
      <w:r w:rsidRPr="00C656E0">
        <w:rPr>
          <w:rFonts w:eastAsia="仿宋_GB2312"/>
          <w:color w:val="000000"/>
          <w:sz w:val="32"/>
          <w:szCs w:val="32"/>
        </w:rPr>
        <w:t>互联互通、功能良好、水质达标、生态多样</w:t>
      </w:r>
      <w:r w:rsidRPr="00C656E0">
        <w:rPr>
          <w:rFonts w:eastAsia="仿宋_GB2312"/>
          <w:color w:val="000000"/>
          <w:sz w:val="32"/>
          <w:szCs w:val="32"/>
        </w:rPr>
        <w:t>”</w:t>
      </w:r>
      <w:r w:rsidRPr="00C656E0">
        <w:rPr>
          <w:rFonts w:eastAsia="仿宋_GB2312"/>
          <w:color w:val="000000"/>
          <w:sz w:val="32"/>
          <w:szCs w:val="32"/>
        </w:rPr>
        <w:t>的现代河网水系基本建成，群众满意度和获得感明显提高。</w:t>
      </w:r>
    </w:p>
    <w:p w:rsidR="00756172" w:rsidRPr="00C656E0" w:rsidRDefault="00756172" w:rsidP="00756172">
      <w:pPr>
        <w:autoSpaceDE w:val="0"/>
        <w:autoSpaceDN w:val="0"/>
        <w:snapToGrid w:val="0"/>
        <w:spacing w:line="530" w:lineRule="exact"/>
        <w:ind w:firstLineChars="200" w:firstLine="640"/>
        <w:rPr>
          <w:rFonts w:eastAsia="黑体"/>
          <w:color w:val="000000"/>
          <w:kern w:val="0"/>
          <w:sz w:val="32"/>
          <w:szCs w:val="32"/>
        </w:rPr>
      </w:pPr>
      <w:r w:rsidRPr="00C656E0">
        <w:rPr>
          <w:rFonts w:eastAsia="黑体" w:hAnsi="黑体"/>
          <w:color w:val="000000"/>
          <w:kern w:val="0"/>
          <w:sz w:val="32"/>
          <w:szCs w:val="32"/>
        </w:rPr>
        <w:t>二、河长分工</w:t>
      </w:r>
    </w:p>
    <w:p w:rsidR="00756172" w:rsidRPr="00C656E0" w:rsidRDefault="00756172" w:rsidP="00756172">
      <w:pPr>
        <w:spacing w:line="530" w:lineRule="exact"/>
        <w:ind w:firstLineChars="200" w:firstLine="640"/>
        <w:rPr>
          <w:rFonts w:eastAsia="仿宋_GB2312"/>
          <w:color w:val="000000"/>
          <w:sz w:val="32"/>
          <w:szCs w:val="32"/>
        </w:rPr>
      </w:pPr>
      <w:r w:rsidRPr="00C656E0">
        <w:rPr>
          <w:rFonts w:eastAsia="仿宋_GB2312"/>
          <w:color w:val="000000"/>
          <w:sz w:val="32"/>
          <w:szCs w:val="32"/>
        </w:rPr>
        <w:t>全镇</w:t>
      </w:r>
      <w:r w:rsidRPr="00C656E0">
        <w:rPr>
          <w:rFonts w:eastAsia="仿宋_GB2312"/>
          <w:color w:val="000000"/>
          <w:sz w:val="32"/>
          <w:szCs w:val="32"/>
        </w:rPr>
        <w:t>81</w:t>
      </w:r>
      <w:r w:rsidRPr="00C656E0">
        <w:rPr>
          <w:rFonts w:eastAsia="仿宋_GB2312"/>
          <w:color w:val="000000"/>
          <w:sz w:val="32"/>
          <w:szCs w:val="32"/>
        </w:rPr>
        <w:t>条</w:t>
      </w:r>
      <w:proofErr w:type="gramStart"/>
      <w:r w:rsidRPr="00C656E0">
        <w:rPr>
          <w:rFonts w:eastAsia="仿宋_GB2312"/>
          <w:color w:val="000000"/>
          <w:sz w:val="32"/>
          <w:szCs w:val="32"/>
        </w:rPr>
        <w:t>河道河</w:t>
      </w:r>
      <w:proofErr w:type="gramEnd"/>
      <w:r w:rsidRPr="00C656E0">
        <w:rPr>
          <w:rFonts w:eastAsia="仿宋_GB2312"/>
          <w:color w:val="000000"/>
          <w:sz w:val="32"/>
          <w:szCs w:val="32"/>
        </w:rPr>
        <w:t>长由镇党委政府领导和社区书记担任。后期如有对不在名录内的村级河道黑臭信访、群众举报，上级部门督办等情况，村级河道所在社区的书记自动成为村级河道的河长并按镇级河长制办公室发文进行考核。</w:t>
      </w:r>
    </w:p>
    <w:p w:rsidR="00756172" w:rsidRPr="00C656E0" w:rsidRDefault="00756172" w:rsidP="00756172">
      <w:pPr>
        <w:spacing w:line="530" w:lineRule="exact"/>
        <w:ind w:firstLineChars="200" w:firstLine="640"/>
        <w:rPr>
          <w:rFonts w:eastAsia="仿宋_GB2312"/>
          <w:sz w:val="32"/>
          <w:szCs w:val="32"/>
        </w:rPr>
      </w:pPr>
      <w:r w:rsidRPr="00C656E0">
        <w:rPr>
          <w:rFonts w:eastAsia="仿宋_GB2312"/>
          <w:color w:val="000000"/>
          <w:sz w:val="32"/>
          <w:szCs w:val="32"/>
        </w:rPr>
        <w:t>所有村级河道均设村级河道总河长，由社区书记担</w:t>
      </w:r>
      <w:r w:rsidRPr="00C656E0">
        <w:rPr>
          <w:rFonts w:eastAsia="仿宋_GB2312"/>
          <w:sz w:val="32"/>
          <w:szCs w:val="32"/>
        </w:rPr>
        <w:t>任村级河道总河长。</w:t>
      </w:r>
    </w:p>
    <w:p w:rsidR="00756172" w:rsidRPr="00C656E0" w:rsidRDefault="00756172" w:rsidP="00756172">
      <w:pPr>
        <w:autoSpaceDE w:val="0"/>
        <w:autoSpaceDN w:val="0"/>
        <w:snapToGrid w:val="0"/>
        <w:spacing w:line="530" w:lineRule="exact"/>
        <w:ind w:firstLineChars="200" w:firstLine="640"/>
        <w:rPr>
          <w:rFonts w:eastAsia="黑体"/>
          <w:color w:val="000000"/>
          <w:kern w:val="0"/>
          <w:sz w:val="32"/>
          <w:szCs w:val="32"/>
        </w:rPr>
      </w:pPr>
      <w:r w:rsidRPr="00C656E0">
        <w:rPr>
          <w:rFonts w:eastAsia="黑体" w:hAnsi="黑体"/>
          <w:color w:val="000000"/>
          <w:kern w:val="0"/>
          <w:sz w:val="32"/>
          <w:szCs w:val="32"/>
        </w:rPr>
        <w:t>三、河长职责</w:t>
      </w:r>
    </w:p>
    <w:p w:rsidR="00756172" w:rsidRPr="00C656E0" w:rsidRDefault="00756172" w:rsidP="00756172">
      <w:pPr>
        <w:spacing w:line="530" w:lineRule="exact"/>
        <w:ind w:firstLineChars="200" w:firstLine="640"/>
        <w:rPr>
          <w:rFonts w:eastAsia="仿宋_GB2312"/>
          <w:color w:val="000000"/>
          <w:sz w:val="32"/>
          <w:szCs w:val="32"/>
        </w:rPr>
      </w:pPr>
      <w:r w:rsidRPr="00C656E0">
        <w:rPr>
          <w:rFonts w:eastAsia="仿宋_GB2312"/>
          <w:color w:val="000000"/>
          <w:sz w:val="32"/>
          <w:szCs w:val="32"/>
        </w:rPr>
        <w:t>村级河</w:t>
      </w:r>
      <w:proofErr w:type="gramStart"/>
      <w:r w:rsidRPr="00C656E0">
        <w:rPr>
          <w:rFonts w:eastAsia="仿宋_GB2312"/>
          <w:color w:val="000000"/>
          <w:sz w:val="32"/>
          <w:szCs w:val="32"/>
        </w:rPr>
        <w:t>长主要</w:t>
      </w:r>
      <w:proofErr w:type="gramEnd"/>
      <w:r w:rsidRPr="00C656E0">
        <w:rPr>
          <w:rFonts w:eastAsia="仿宋_GB2312"/>
          <w:color w:val="000000"/>
          <w:sz w:val="32"/>
          <w:szCs w:val="32"/>
        </w:rPr>
        <w:t>负责村级河道的巡查工作，解决河长职责范围内能解决的问题，并向镇河长办报</w:t>
      </w:r>
      <w:proofErr w:type="gramStart"/>
      <w:r w:rsidRPr="00C656E0">
        <w:rPr>
          <w:rFonts w:eastAsia="仿宋_GB2312"/>
          <w:color w:val="000000"/>
          <w:sz w:val="32"/>
          <w:szCs w:val="32"/>
        </w:rPr>
        <w:t>送相关</w:t>
      </w:r>
      <w:proofErr w:type="gramEnd"/>
      <w:r w:rsidRPr="00C656E0">
        <w:rPr>
          <w:rFonts w:eastAsia="仿宋_GB2312"/>
          <w:color w:val="000000"/>
          <w:sz w:val="32"/>
          <w:szCs w:val="32"/>
        </w:rPr>
        <w:t>资料。</w:t>
      </w:r>
    </w:p>
    <w:p w:rsidR="00756172" w:rsidRPr="00C656E0" w:rsidRDefault="00756172" w:rsidP="00756172">
      <w:pPr>
        <w:spacing w:line="530" w:lineRule="exact"/>
        <w:ind w:firstLineChars="200" w:firstLine="640"/>
        <w:rPr>
          <w:rFonts w:eastAsia="仿宋_GB2312"/>
          <w:color w:val="000000"/>
          <w:sz w:val="32"/>
          <w:szCs w:val="32"/>
        </w:rPr>
      </w:pPr>
      <w:r w:rsidRPr="00C656E0">
        <w:rPr>
          <w:rFonts w:eastAsia="仿宋_GB2312"/>
          <w:color w:val="000000"/>
          <w:sz w:val="32"/>
          <w:szCs w:val="32"/>
        </w:rPr>
        <w:t>镇级河长和村级河长是挂钩联系河流区域综合治理的总牵头协调人，组织领导相应河道的管理、保护、治理工作。</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lastRenderedPageBreak/>
        <w:t>1</w:t>
      </w:r>
      <w:r w:rsidRPr="00C656E0">
        <w:rPr>
          <w:rFonts w:eastAsia="仿宋_GB2312"/>
          <w:b/>
          <w:color w:val="000000"/>
          <w:sz w:val="32"/>
          <w:szCs w:val="32"/>
        </w:rPr>
        <w:t>．全面摸排污染源头。</w:t>
      </w:r>
      <w:r w:rsidRPr="00C656E0">
        <w:rPr>
          <w:rFonts w:eastAsia="仿宋_GB2312"/>
          <w:color w:val="000000"/>
          <w:sz w:val="32"/>
          <w:szCs w:val="32"/>
        </w:rPr>
        <w:t>组织全面摸排影响河道水环境的主要问题，分析认定污染源头。</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2</w:t>
      </w:r>
      <w:r w:rsidRPr="00C656E0">
        <w:rPr>
          <w:rFonts w:eastAsia="仿宋_GB2312"/>
          <w:b/>
          <w:color w:val="000000"/>
          <w:sz w:val="32"/>
          <w:szCs w:val="32"/>
        </w:rPr>
        <w:t>．制订综合治理办法。</w:t>
      </w:r>
      <w:r w:rsidRPr="00C656E0">
        <w:rPr>
          <w:rFonts w:eastAsia="仿宋_GB2312"/>
          <w:color w:val="000000"/>
          <w:sz w:val="32"/>
          <w:szCs w:val="32"/>
        </w:rPr>
        <w:t>组织编制河流区域综合治理清单，制定年度工作目标任务，提出时间表和路线图。</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3</w:t>
      </w:r>
      <w:r w:rsidRPr="00C656E0">
        <w:rPr>
          <w:rFonts w:eastAsia="仿宋_GB2312"/>
          <w:b/>
          <w:color w:val="000000"/>
          <w:sz w:val="32"/>
          <w:szCs w:val="32"/>
        </w:rPr>
        <w:t>．组织实施年度工作。</w:t>
      </w:r>
      <w:r w:rsidRPr="00C656E0">
        <w:rPr>
          <w:rFonts w:eastAsia="仿宋_GB2312"/>
          <w:color w:val="000000"/>
          <w:sz w:val="32"/>
          <w:szCs w:val="32"/>
        </w:rPr>
        <w:t>根据全镇年度工作目标任务，抓好工作部署，分解任务，明确责任，根据序时进度抓好工作推进。</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4</w:t>
      </w:r>
      <w:r w:rsidRPr="00C656E0">
        <w:rPr>
          <w:rFonts w:eastAsia="仿宋_GB2312"/>
          <w:b/>
          <w:color w:val="000000"/>
          <w:sz w:val="32"/>
          <w:szCs w:val="32"/>
        </w:rPr>
        <w:t>．协调解决问题困难。</w:t>
      </w:r>
      <w:r w:rsidRPr="00C656E0">
        <w:rPr>
          <w:rFonts w:eastAsia="仿宋_GB2312"/>
          <w:color w:val="000000"/>
          <w:sz w:val="32"/>
          <w:szCs w:val="32"/>
        </w:rPr>
        <w:t>统筹河道内上下游、左右岸、干支流的综合治理，协调处理河流区域水环境整治工程项目建设相关问题。</w:t>
      </w:r>
    </w:p>
    <w:p w:rsidR="00756172" w:rsidRPr="00C656E0" w:rsidRDefault="00756172" w:rsidP="00756172">
      <w:pPr>
        <w:autoSpaceDE w:val="0"/>
        <w:autoSpaceDN w:val="0"/>
        <w:snapToGrid w:val="0"/>
        <w:spacing w:line="530" w:lineRule="exact"/>
        <w:ind w:firstLineChars="200" w:firstLine="640"/>
        <w:rPr>
          <w:rFonts w:eastAsia="黑体"/>
          <w:color w:val="000000"/>
          <w:kern w:val="0"/>
          <w:sz w:val="32"/>
          <w:szCs w:val="32"/>
        </w:rPr>
      </w:pPr>
      <w:r w:rsidRPr="00C656E0">
        <w:rPr>
          <w:rFonts w:eastAsia="黑体" w:hAnsi="黑体"/>
          <w:color w:val="000000"/>
          <w:kern w:val="0"/>
          <w:sz w:val="32"/>
          <w:szCs w:val="32"/>
        </w:rPr>
        <w:t>四、保障措施</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1</w:t>
      </w:r>
      <w:r w:rsidRPr="00C656E0">
        <w:rPr>
          <w:rFonts w:eastAsia="仿宋_GB2312"/>
          <w:b/>
          <w:color w:val="000000"/>
          <w:sz w:val="32"/>
          <w:szCs w:val="32"/>
        </w:rPr>
        <w:t>．加强组织领导。</w:t>
      </w:r>
      <w:r w:rsidRPr="00C656E0">
        <w:rPr>
          <w:rFonts w:eastAsia="仿宋_GB2312"/>
          <w:color w:val="000000"/>
          <w:sz w:val="32"/>
          <w:szCs w:val="32"/>
        </w:rPr>
        <w:t>设立</w:t>
      </w:r>
      <w:proofErr w:type="gramStart"/>
      <w:r w:rsidRPr="00C656E0">
        <w:rPr>
          <w:rFonts w:eastAsia="仿宋_GB2312"/>
          <w:color w:val="000000"/>
          <w:sz w:val="32"/>
          <w:szCs w:val="32"/>
        </w:rPr>
        <w:t>河道河</w:t>
      </w:r>
      <w:proofErr w:type="gramEnd"/>
      <w:r w:rsidRPr="00C656E0">
        <w:rPr>
          <w:rFonts w:eastAsia="仿宋_GB2312"/>
          <w:color w:val="000000"/>
          <w:sz w:val="32"/>
          <w:szCs w:val="32"/>
        </w:rPr>
        <w:t>长办公室，办公室设在水利综合管理服务中心湖塘分中心，负责协调推行河长</w:t>
      </w:r>
      <w:proofErr w:type="gramStart"/>
      <w:r w:rsidRPr="00C656E0">
        <w:rPr>
          <w:rFonts w:eastAsia="仿宋_GB2312"/>
          <w:color w:val="000000"/>
          <w:sz w:val="32"/>
          <w:szCs w:val="32"/>
        </w:rPr>
        <w:t>制各项</w:t>
      </w:r>
      <w:proofErr w:type="gramEnd"/>
      <w:r w:rsidRPr="00C656E0">
        <w:rPr>
          <w:rFonts w:eastAsia="仿宋_GB2312"/>
          <w:color w:val="000000"/>
          <w:sz w:val="32"/>
          <w:szCs w:val="32"/>
        </w:rPr>
        <w:t>工作。河流所经的社区为该流域的责任主体，确保河流水质明显改善。</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2</w:t>
      </w:r>
      <w:r w:rsidRPr="00C656E0">
        <w:rPr>
          <w:rFonts w:eastAsia="仿宋_GB2312"/>
          <w:b/>
          <w:color w:val="000000"/>
          <w:sz w:val="32"/>
          <w:szCs w:val="32"/>
        </w:rPr>
        <w:t>．严格考核奖惩。</w:t>
      </w:r>
      <w:r w:rsidRPr="00C656E0">
        <w:rPr>
          <w:rFonts w:eastAsia="仿宋_GB2312"/>
          <w:color w:val="000000"/>
          <w:sz w:val="32"/>
          <w:szCs w:val="32"/>
        </w:rPr>
        <w:t>建立健全</w:t>
      </w:r>
      <w:r w:rsidRPr="00C656E0">
        <w:rPr>
          <w:rFonts w:eastAsia="仿宋_GB2312"/>
          <w:color w:val="000000"/>
          <w:sz w:val="32"/>
          <w:szCs w:val="32"/>
        </w:rPr>
        <w:t>“</w:t>
      </w:r>
      <w:r w:rsidRPr="00C656E0">
        <w:rPr>
          <w:rFonts w:eastAsia="仿宋_GB2312"/>
          <w:color w:val="000000"/>
          <w:sz w:val="32"/>
          <w:szCs w:val="32"/>
        </w:rPr>
        <w:t>河长制</w:t>
      </w:r>
      <w:r w:rsidRPr="00C656E0">
        <w:rPr>
          <w:rFonts w:eastAsia="仿宋_GB2312"/>
          <w:color w:val="000000"/>
          <w:sz w:val="32"/>
          <w:szCs w:val="32"/>
        </w:rPr>
        <w:t>”</w:t>
      </w:r>
      <w:r w:rsidRPr="00C656E0">
        <w:rPr>
          <w:rFonts w:eastAsia="仿宋_GB2312"/>
          <w:color w:val="000000"/>
          <w:sz w:val="32"/>
          <w:szCs w:val="32"/>
        </w:rPr>
        <w:t>考评奖惩体系，根据武进区对湖塘镇的考评奖惩情况进行考评奖惩。</w:t>
      </w:r>
    </w:p>
    <w:p w:rsidR="00756172" w:rsidRPr="00C656E0" w:rsidRDefault="00756172" w:rsidP="00756172">
      <w:pPr>
        <w:spacing w:line="530" w:lineRule="exact"/>
        <w:ind w:firstLineChars="200" w:firstLine="643"/>
        <w:rPr>
          <w:rFonts w:eastAsia="仿宋_GB2312"/>
          <w:color w:val="000000"/>
          <w:sz w:val="32"/>
          <w:szCs w:val="32"/>
        </w:rPr>
      </w:pPr>
      <w:r w:rsidRPr="00C656E0">
        <w:rPr>
          <w:rFonts w:eastAsia="仿宋_GB2312"/>
          <w:b/>
          <w:color w:val="000000"/>
          <w:sz w:val="32"/>
          <w:szCs w:val="32"/>
        </w:rPr>
        <w:t>3</w:t>
      </w:r>
      <w:r w:rsidRPr="00C656E0">
        <w:rPr>
          <w:rFonts w:eastAsia="仿宋_GB2312"/>
          <w:b/>
          <w:color w:val="000000"/>
          <w:sz w:val="32"/>
          <w:szCs w:val="32"/>
        </w:rPr>
        <w:t>．强化舆论监督。</w:t>
      </w:r>
      <w:r w:rsidRPr="00C656E0">
        <w:rPr>
          <w:rFonts w:eastAsia="仿宋_GB2312"/>
          <w:color w:val="000000"/>
          <w:sz w:val="32"/>
          <w:szCs w:val="32"/>
        </w:rPr>
        <w:t>充分利用各种媒体，向社会广泛宣传介绍河长制推行情况，营造公众参与、齐抓共管的良好社会氛围。搭建公众信息平台，畅通电话热线等监督渠道，聘请社会监督员对河湖管理保护进行监督和评价。</w:t>
      </w:r>
    </w:p>
    <w:p w:rsidR="00756172" w:rsidRPr="00C656E0" w:rsidRDefault="00756172" w:rsidP="00756172">
      <w:pPr>
        <w:spacing w:line="530" w:lineRule="exact"/>
        <w:rPr>
          <w:rFonts w:eastAsia="仿宋_GB2312"/>
          <w:sz w:val="32"/>
          <w:szCs w:val="32"/>
        </w:rPr>
      </w:pPr>
    </w:p>
    <w:p w:rsidR="004A13EA" w:rsidRPr="00756172" w:rsidRDefault="00756172"/>
    <w:sectPr w:rsidR="004A13EA" w:rsidRPr="00756172" w:rsidSect="004E68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172"/>
    <w:rsid w:val="000E3DDD"/>
    <w:rsid w:val="00195CC5"/>
    <w:rsid w:val="00370414"/>
    <w:rsid w:val="003B2FD8"/>
    <w:rsid w:val="004E68F2"/>
    <w:rsid w:val="00756172"/>
    <w:rsid w:val="007B1DB7"/>
    <w:rsid w:val="00812E1E"/>
    <w:rsid w:val="00A37300"/>
    <w:rsid w:val="00C27D8E"/>
    <w:rsid w:val="00ED2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04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china</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湖塘镇</dc:creator>
  <cp:lastModifiedBy>湖塘镇</cp:lastModifiedBy>
  <cp:revision>1</cp:revision>
  <dcterms:created xsi:type="dcterms:W3CDTF">2021-05-27T02:22:00Z</dcterms:created>
  <dcterms:modified xsi:type="dcterms:W3CDTF">2021-05-27T02:22:00Z</dcterms:modified>
</cp:coreProperties>
</file>