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260" w:rsidRPr="009827D7" w:rsidRDefault="00BA4260" w:rsidP="00BA4260">
      <w:pPr>
        <w:spacing w:line="580" w:lineRule="exact"/>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附件6</w:t>
      </w:r>
    </w:p>
    <w:p w:rsidR="00BA4260" w:rsidRPr="009827D7" w:rsidRDefault="00BA4260" w:rsidP="00BA4260">
      <w:pPr>
        <w:spacing w:line="580" w:lineRule="exact"/>
        <w:jc w:val="center"/>
        <w:rPr>
          <w:rFonts w:asciiTheme="minorEastAsia" w:eastAsiaTheme="minorEastAsia" w:hAnsiTheme="minorEastAsia"/>
          <w:b/>
          <w:sz w:val="36"/>
          <w:szCs w:val="36"/>
          <w:lang w:eastAsia="zh-CN"/>
        </w:rPr>
      </w:pPr>
      <w:r w:rsidRPr="009827D7">
        <w:rPr>
          <w:rFonts w:asciiTheme="minorEastAsia" w:eastAsiaTheme="minorEastAsia" w:hAnsiTheme="minorEastAsia"/>
          <w:b/>
          <w:sz w:val="36"/>
          <w:szCs w:val="36"/>
          <w:lang w:eastAsia="zh-CN"/>
        </w:rPr>
        <w:t>新冠疫苗接种</w:t>
      </w:r>
      <w:r w:rsidR="009827D7" w:rsidRPr="009827D7">
        <w:rPr>
          <w:rFonts w:asciiTheme="minorEastAsia" w:eastAsiaTheme="minorEastAsia" w:hAnsiTheme="minorEastAsia" w:hint="eastAsia"/>
          <w:b/>
          <w:sz w:val="36"/>
          <w:szCs w:val="36"/>
          <w:lang w:eastAsia="zh-CN"/>
        </w:rPr>
        <w:t>问答</w:t>
      </w:r>
    </w:p>
    <w:p w:rsidR="00BA4260" w:rsidRPr="009827D7" w:rsidRDefault="00BA4260" w:rsidP="00BA4260">
      <w:pPr>
        <w:spacing w:line="580" w:lineRule="exact"/>
        <w:rPr>
          <w:rFonts w:asciiTheme="minorEastAsia" w:eastAsiaTheme="minorEastAsia" w:hAnsiTheme="minorEastAsia"/>
          <w:sz w:val="32"/>
          <w:szCs w:val="32"/>
          <w:lang w:eastAsia="zh-CN"/>
        </w:rPr>
      </w:pP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1、本次接种常州市使用的是什么疫苗？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目前本市使用的是国产新冠病毒灭活疫苗。新冠病毒灭活疫苗系通过化学等方法使新冠病毒失去感染性和复制力，同时保留能引起人体免疫应答活性而制备成的疫苗。灭活疫苗的优势是传统经典的疫苗制备方式，属于成熟、可靠、经典的疫苗研发手段。研发平台成熟、生产工艺稳定、质量标准可控、保护效果良好，研发速度快，且易于规模化生产，具有国际通行的安全性和有效性评判标准。</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目前，其他研发技术路线的新冠疫苗正陆续上市，后续接种疫苗产品将根据疫苗上市情况及时调整。</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2、新冠疫苗接种打几针？接种部位？</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新冠病毒灭活疫苗的目前推荐基础免疫程序为2针，期间至少间隔14天，接种部位为上臂三角肌。不同疫苗产品的接种程序和接种部位有所不同，具体以疫苗产品说明书为准。随意调整免疫程序可能影响安全性、免疫应答效果和免疫持久性。</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3、接种对象有哪些情况应暂缓接种新冠疫苗？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目前阶段，以下情况建议暂缓接种新冠疫苗：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（1）对疫苗中任何成分过敏者；</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（2）既往发生过疫苗接种严重过敏反应（如急性过敏反应、</w:t>
      </w:r>
      <w:r w:rsidRPr="009827D7">
        <w:rPr>
          <w:rFonts w:asciiTheme="minorEastAsia" w:eastAsiaTheme="minorEastAsia" w:hAnsiTheme="minorEastAsia"/>
          <w:sz w:val="32"/>
          <w:szCs w:val="32"/>
          <w:lang w:eastAsia="zh-CN"/>
        </w:rPr>
        <w:lastRenderedPageBreak/>
        <w:t>血管神经性水肿、呼吸困难等）；</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（3）患急性疾病、严重慢性疾病、慢性疾病的急性发病期和发热者；</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（4）妊娠期及哺乳期妇女；</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（5）</w:t>
      </w:r>
      <w:proofErr w:type="gramStart"/>
      <w:r w:rsidRPr="009827D7">
        <w:rPr>
          <w:rFonts w:asciiTheme="minorEastAsia" w:eastAsiaTheme="minorEastAsia" w:hAnsiTheme="minorEastAsia"/>
          <w:sz w:val="32"/>
          <w:szCs w:val="32"/>
          <w:lang w:eastAsia="zh-CN"/>
        </w:rPr>
        <w:t>患未控制</w:t>
      </w:r>
      <w:proofErr w:type="gramEnd"/>
      <w:r w:rsidRPr="009827D7">
        <w:rPr>
          <w:rFonts w:asciiTheme="minorEastAsia" w:eastAsiaTheme="minorEastAsia" w:hAnsiTheme="minorEastAsia"/>
          <w:sz w:val="32"/>
          <w:szCs w:val="32"/>
          <w:lang w:eastAsia="zh-CN"/>
        </w:rPr>
        <w:t>的癫痫和其他进行性神经系统疾病者，有格林巴利综合症病史者；</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具体以疫苗说明书为准。</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4、有三高（高血压，高血脂，高血糖）、慢性胃炎等慢性疾病能否接种新冠疫苗？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慢性疾病如果通过治疗处于控制稳定的状态，如血糖、血压、血脂的指标控制稳定，慢性胃炎处于非发作期，可以接种；如相关指标控制不稳，或处于急性发作期，则建议暂缓接种。</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5、过敏体质或正在发过敏性皮肤疾病（如荨麻疹）的是否可接种新冠疫苗？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既往发生过疫苗接种严重过敏反应（如急性过敏反应、血管神经性水肿、呼吸困难等）或处于过敏性疾病发作期，建议暂缓接种。</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6、近期接种过HPV疫苗、狂犬疫苗、带状疱疹等疫苗的人员能否接种新冠疫苗？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由于新冠疫苗为新上市疫苗，目前尚无与其他疫苗同时接种后免疫原性与安全性的相关研究报道。具体以疫苗产品说明书为准。</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lastRenderedPageBreak/>
        <w:t>7、新冠疫苗接种是否安全有效？</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中国生物北京生物制品研究所、北京</w:t>
      </w:r>
      <w:proofErr w:type="gramStart"/>
      <w:r w:rsidRPr="009827D7">
        <w:rPr>
          <w:rFonts w:asciiTheme="minorEastAsia" w:eastAsiaTheme="minorEastAsia" w:hAnsiTheme="minorEastAsia"/>
          <w:sz w:val="32"/>
          <w:szCs w:val="32"/>
          <w:lang w:eastAsia="zh-CN"/>
        </w:rPr>
        <w:t>科兴中维生物技术</w:t>
      </w:r>
      <w:proofErr w:type="gramEnd"/>
      <w:r w:rsidRPr="009827D7">
        <w:rPr>
          <w:rFonts w:asciiTheme="minorEastAsia" w:eastAsiaTheme="minorEastAsia" w:hAnsiTheme="minorEastAsia"/>
          <w:sz w:val="32"/>
          <w:szCs w:val="32"/>
          <w:lang w:eastAsia="zh-CN"/>
        </w:rPr>
        <w:t>有限公司和中国生物武汉生物制品研究所的新型冠状病毒灭活疫苗分别于2020年12月30日、2021年2月5日和2021年2月25日附</w:t>
      </w:r>
      <w:proofErr w:type="gramStart"/>
      <w:r w:rsidRPr="009827D7">
        <w:rPr>
          <w:rFonts w:asciiTheme="minorEastAsia" w:eastAsiaTheme="minorEastAsia" w:hAnsiTheme="minorEastAsia"/>
          <w:sz w:val="32"/>
          <w:szCs w:val="32"/>
          <w:lang w:eastAsia="zh-CN"/>
        </w:rPr>
        <w:t>条件获</w:t>
      </w:r>
      <w:proofErr w:type="gramEnd"/>
      <w:r w:rsidRPr="009827D7">
        <w:rPr>
          <w:rFonts w:asciiTheme="minorEastAsia" w:eastAsiaTheme="minorEastAsia" w:hAnsiTheme="minorEastAsia"/>
          <w:sz w:val="32"/>
          <w:szCs w:val="32"/>
          <w:lang w:eastAsia="zh-CN"/>
        </w:rPr>
        <w:t>批上市。</w:t>
      </w:r>
      <w:proofErr w:type="gramStart"/>
      <w:r w:rsidRPr="009827D7">
        <w:rPr>
          <w:rFonts w:asciiTheme="minorEastAsia" w:eastAsiaTheme="minorEastAsia" w:hAnsiTheme="minorEastAsia"/>
          <w:sz w:val="32"/>
          <w:szCs w:val="32"/>
          <w:lang w:eastAsia="zh-CN"/>
        </w:rPr>
        <w:t>康希诺</w:t>
      </w:r>
      <w:proofErr w:type="gramEnd"/>
      <w:r w:rsidRPr="009827D7">
        <w:rPr>
          <w:rFonts w:asciiTheme="minorEastAsia" w:eastAsiaTheme="minorEastAsia" w:hAnsiTheme="minorEastAsia"/>
          <w:sz w:val="32"/>
          <w:szCs w:val="32"/>
          <w:lang w:eastAsia="zh-CN"/>
        </w:rPr>
        <w:t>生物的重组新型冠状病毒疫苗（5型腺病毒载体）于2021年2月25日附</w:t>
      </w:r>
      <w:proofErr w:type="gramStart"/>
      <w:r w:rsidRPr="009827D7">
        <w:rPr>
          <w:rFonts w:asciiTheme="minorEastAsia" w:eastAsiaTheme="minorEastAsia" w:hAnsiTheme="minorEastAsia"/>
          <w:sz w:val="32"/>
          <w:szCs w:val="32"/>
          <w:lang w:eastAsia="zh-CN"/>
        </w:rPr>
        <w:t>条件获</w:t>
      </w:r>
      <w:proofErr w:type="gramEnd"/>
      <w:r w:rsidRPr="009827D7">
        <w:rPr>
          <w:rFonts w:asciiTheme="minorEastAsia" w:eastAsiaTheme="minorEastAsia" w:hAnsiTheme="minorEastAsia"/>
          <w:sz w:val="32"/>
          <w:szCs w:val="32"/>
          <w:lang w:eastAsia="zh-CN"/>
        </w:rPr>
        <w:t>批上市。上述疫苗的安全性和有效性均按流程经过验证。</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8、接种新冠疫苗前后有哪些注意事项？</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在疫苗接种过程中，受种者应注意并配合做好以下事项：</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接种前，应提前了解新冠疾病、新冠疫苗相关知识及接种流程。</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接种时，需携带相关证件（如：身份证等），并做好个人防护，配合现场预防接种工作人员询问，如实提供本人健康状况和接种禁忌等信息。</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接种后，需现场留观30分钟；保持接种局部皮肤的清洁，避免用手搔抓接种部位；如发生怀疑由疫苗引起的不良反应，报告接种单位，必要时及时就医。接种后一周内避免接触个人既往已知过敏物及常见致敏原，尽量不饮酒、不进食辛辣刺激或海鲜类食物，建议清淡饮食、多喝水，适当休息。</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9、接种新冠疫苗可能会有哪些不良反应？</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从前期新冠疫苗临床试验研究结果和使用时收集到的信息,新冠疫苗常见不良反应的发生情况与已广泛应用的其他疫苗基</w:t>
      </w:r>
      <w:r w:rsidRPr="009827D7">
        <w:rPr>
          <w:rFonts w:asciiTheme="minorEastAsia" w:eastAsiaTheme="minorEastAsia" w:hAnsiTheme="minorEastAsia"/>
          <w:sz w:val="32"/>
          <w:szCs w:val="32"/>
          <w:lang w:eastAsia="zh-CN"/>
        </w:rPr>
        <w:lastRenderedPageBreak/>
        <w:t>本类似。主要为接种部位的红肿、硬结、疼痛等，也有发热、乏力、恶心、头疼、肌肉酸痛等。</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10、接种新冠病毒灭活疫苗后多久可以产生抗体？</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根据现有临床研究数据，接种第二剂次灭活疫苗大约两周后，接种人群可以产生较好的免疫效果。</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11、新冠疫苗保护效果可以维持多久？</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新冠疫苗属于新研发并投入使用的疫苗，需要大规模接种之后的持续监测和相关研究，以积累更多的科学证据，评估新冠疫苗的保护持久性。免疫持久性仍在持续观察中，基于目前的研究结果，完成全程接种后，暂不需要进行补种。</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12、疫苗对病毒变异或其他国家毒株是否有效？</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从全球对新冠病毒变异的监测情况看，目前尚无证据证明病毒变异会使现有的新冠疫苗失效。不过，世界卫生组织、各国研究机构、疫苗生产企业等都在密切关注新冠病毒变异情况,也在开展相关研究，这将为后续疫苗的研发及应用提供预警和科学分析依据。</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13、接种新冠病毒灭活疫苗会导致核酸检测阳性吗？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不会。本市使用的疫苗为灭活疫苗，是一种“被杀死”的病原微生物，已失去感染性和复制力，故接种后不会导致核酸检测阳性。</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14、新冠疫苗接种后还需做核酸检测吗？接种凭证能否替代核酸检测报告？</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lastRenderedPageBreak/>
        <w:t>接种疫苗可以在一定程度上降低感染风险，但任何疫苗的保护效果都不能达到100%,必要时仍应配合相关部门进行核酸检测。</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15、哺乳期和妊娠期女性是否可以接种新冠疫苗？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虽然目前没有哺乳期和妊娠期女性接种新冠疫苗后产生健康风险的证据，但是基于科学性和严谨性的要求，目前没有足够的妊娠期和哺乳期的女性接种后的安全性数据，因此暂不建议接种。具体以疫苗产品说明书为准。</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16、个人可以将新冠疫苗带给海外的同事接种吗？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新冠病毒灭活疫苗出入境有严格的审批程序，个人不得私自携带新冠病毒灭活疫苗出境，否则，可能面临违反境内外法律等风险。</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17、接种新冠疫苗后是否就不会得病？</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新冠疫苗在全球多个国家进行的III期临床试验，验证了疫苗的有效性。但需注意的是，到目前为止，任何疫苗的保护效果都不能达到100%。少数人接种后未产生保护力，或者仍然发病，与疫苗本身特性和受种者个人体质均有关。</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18、接种新冠疫苗后感冒发烧了是怎么回事？</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这可能是偶合症。所谓偶合症，是指受种者在接种时正处于某种疾病的潜伏期或者前驱期，接种后巧合发病。偶合症不是由疫苗的固有性质引起的，即偶合症的发生与疫苗本身无因果关联。</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lastRenderedPageBreak/>
        <w:t>19、接种完疫苗感觉头晕、胸闷、气促是怎么回事？</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这可能是心因性反应。心因性反应指在接种疫苗后，因受种者心理因素发生的反应，主要是接种疫苗时的心理压力、焦虑等所致，无器质性损害，与疫苗无关。有的是“晕针”样表现，有的是“</w:t>
      </w:r>
      <w:proofErr w:type="gramStart"/>
      <w:r w:rsidRPr="009827D7">
        <w:rPr>
          <w:rFonts w:asciiTheme="minorEastAsia" w:eastAsiaTheme="minorEastAsia" w:hAnsiTheme="minorEastAsia"/>
          <w:sz w:val="32"/>
          <w:szCs w:val="32"/>
          <w:lang w:eastAsia="zh-CN"/>
        </w:rPr>
        <w:t>瘴</w:t>
      </w:r>
      <w:proofErr w:type="gramEnd"/>
      <w:r w:rsidRPr="009827D7">
        <w:rPr>
          <w:rFonts w:asciiTheme="minorEastAsia" w:eastAsiaTheme="minorEastAsia" w:hAnsiTheme="minorEastAsia"/>
          <w:sz w:val="32"/>
          <w:szCs w:val="32"/>
          <w:lang w:eastAsia="zh-CN"/>
        </w:rPr>
        <w:t>症"样表现。群体性预防接种活动时可出现群体心因性反应。</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20、因私出国学习、工作人员的新冠疫苗接种费用如何支付？</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针对本市因私出国工作、学习人员，将按照“知情同意、自愿免费"原则免费提供新冠疫苗预约接种服务。</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21、接种后有相关证明吗？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全程接种完成后可获得纸质的中英文接种凭证。同时，可关注“常州疾控”</w:t>
      </w:r>
      <w:proofErr w:type="gramStart"/>
      <w:r w:rsidRPr="009827D7">
        <w:rPr>
          <w:rFonts w:asciiTheme="minorEastAsia" w:eastAsiaTheme="minorEastAsia" w:hAnsiTheme="minorEastAsia"/>
          <w:sz w:val="32"/>
          <w:szCs w:val="32"/>
          <w:lang w:eastAsia="zh-CN"/>
        </w:rPr>
        <w:t>微信公众号或苏康码</w:t>
      </w:r>
      <w:proofErr w:type="gramEnd"/>
      <w:r w:rsidRPr="009827D7">
        <w:rPr>
          <w:rFonts w:asciiTheme="minorEastAsia" w:eastAsiaTheme="minorEastAsia" w:hAnsiTheme="minorEastAsia"/>
          <w:sz w:val="32"/>
          <w:szCs w:val="32"/>
          <w:lang w:eastAsia="zh-CN"/>
        </w:rPr>
        <w:t>，查询本人的电子预防接种记录。</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22、不同厂家的新冠疫苗，可以替代接种吗？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目前尚无关于不同厂家或不同种类新冠疫苗可以替代接种的证据。如无特殊情况建议现阶段使用同一厂家的同品种疫苗完成接种。</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23、新冠疫苗在人体内是如何发挥作用的？</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接种疫苗后，人体会产生保护性抗体，有的疫苗还会让人体产生细胞免疫，形成相应的免疫记忆。人体就有了对抗疾病的免疫力。一旦有新冠病毒侵入人体，疫苗产生的抗体、细胞免疫释</w:t>
      </w:r>
      <w:r w:rsidRPr="009827D7">
        <w:rPr>
          <w:rFonts w:asciiTheme="minorEastAsia" w:eastAsiaTheme="minorEastAsia" w:hAnsiTheme="minorEastAsia"/>
          <w:sz w:val="32"/>
          <w:szCs w:val="32"/>
          <w:lang w:eastAsia="zh-CN"/>
        </w:rPr>
        <w:lastRenderedPageBreak/>
        <w:t>放的细胞因子就能识别、中和或杀灭病毒，而免疫记忆也很快调动免疫系统发挥作用，让病毒无法在体内持续增殖，从而达到预防疾病的目的。</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24、曾经感染过新冠病毒是否还需要接种新冠疫苗？</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对于曾确诊过的新冠肺炎确诊病例、无症状感染者，目前暂不建议接种新冠疫苗；对于没有明确感染新冠病毒或患过新冠肺炎，符合接种条件者均可接种疫苗。</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25、新冠疫苗是否会像流感疫苗需要每年接种？</w:t>
      </w:r>
    </w:p>
    <w:p w:rsidR="00BA4260"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新冠疫苗是否会像流感疫苗一样每年接种，需要继续针对病毒变异对疫苗接种效果的影响和疫苗的保护持久性等方面开展研究。</w:t>
      </w:r>
    </w:p>
    <w:p w:rsidR="00BA4260" w:rsidRPr="009827D7" w:rsidRDefault="00BA4260" w:rsidP="009827D7">
      <w:pPr>
        <w:spacing w:line="580" w:lineRule="exact"/>
        <w:ind w:firstLineChars="200" w:firstLine="643"/>
        <w:rPr>
          <w:rFonts w:asciiTheme="minorEastAsia" w:eastAsiaTheme="minorEastAsia" w:hAnsiTheme="minorEastAsia"/>
          <w:b/>
          <w:sz w:val="32"/>
          <w:szCs w:val="32"/>
          <w:lang w:eastAsia="zh-CN"/>
        </w:rPr>
      </w:pPr>
      <w:r w:rsidRPr="009827D7">
        <w:rPr>
          <w:rFonts w:asciiTheme="minorEastAsia" w:eastAsiaTheme="minorEastAsia" w:hAnsiTheme="minorEastAsia"/>
          <w:b/>
          <w:sz w:val="32"/>
          <w:szCs w:val="32"/>
          <w:lang w:eastAsia="zh-CN"/>
        </w:rPr>
        <w:t>26、目前阶段职业人群如何预约接种？</w:t>
      </w:r>
    </w:p>
    <w:p w:rsidR="00104CFA" w:rsidRPr="009827D7" w:rsidRDefault="00BA4260" w:rsidP="00BA4260">
      <w:pPr>
        <w:spacing w:line="580" w:lineRule="exact"/>
        <w:ind w:firstLineChars="200" w:firstLine="640"/>
        <w:rPr>
          <w:rFonts w:asciiTheme="minorEastAsia" w:eastAsiaTheme="minorEastAsia" w:hAnsiTheme="minorEastAsia"/>
          <w:sz w:val="32"/>
          <w:szCs w:val="32"/>
          <w:lang w:eastAsia="zh-CN"/>
        </w:rPr>
      </w:pPr>
      <w:r w:rsidRPr="009827D7">
        <w:rPr>
          <w:rFonts w:asciiTheme="minorEastAsia" w:eastAsiaTheme="minorEastAsia" w:hAnsiTheme="minorEastAsia"/>
          <w:sz w:val="32"/>
          <w:szCs w:val="32"/>
          <w:lang w:eastAsia="zh-CN"/>
        </w:rPr>
        <w:t>职业人群所在单位可电话联系各辖市区疫情指挥部申请，组织单位职工填报个人信息后进行预约接种。</w:t>
      </w:r>
    </w:p>
    <w:sectPr w:rsidR="00104CFA" w:rsidRPr="009827D7" w:rsidSect="00BA4260">
      <w:footerReference w:type="default" r:id="rId8"/>
      <w:pgSz w:w="11907" w:h="16839" w:code="9"/>
      <w:pgMar w:top="1814" w:right="1531" w:bottom="1985" w:left="1531" w:header="720" w:footer="147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CED" w:rsidRDefault="003F0CED" w:rsidP="00104CFA">
      <w:r>
        <w:separator/>
      </w:r>
    </w:p>
  </w:endnote>
  <w:endnote w:type="continuationSeparator" w:id="0">
    <w:p w:rsidR="003F0CED" w:rsidRDefault="003F0CED" w:rsidP="00104C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1249264"/>
      <w:docPartObj>
        <w:docPartGallery w:val="Page Numbers (Bottom of Page)"/>
        <w:docPartUnique/>
      </w:docPartObj>
    </w:sdtPr>
    <w:sdtContent>
      <w:p w:rsidR="00BA4260" w:rsidRDefault="00BA4260">
        <w:pPr>
          <w:pStyle w:val="a4"/>
          <w:jc w:val="center"/>
        </w:pPr>
        <w:r w:rsidRPr="00BA4260">
          <w:rPr>
            <w:rFonts w:eastAsiaTheme="minorEastAsia" w:hint="eastAsia"/>
            <w:sz w:val="28"/>
            <w:szCs w:val="28"/>
            <w:lang w:eastAsia="zh-CN"/>
          </w:rPr>
          <w:t>—</w:t>
        </w:r>
        <w:r w:rsidRPr="00BA4260">
          <w:rPr>
            <w:rFonts w:eastAsiaTheme="minorEastAsia" w:hint="eastAsia"/>
            <w:sz w:val="28"/>
            <w:szCs w:val="28"/>
            <w:lang w:eastAsia="zh-CN"/>
          </w:rPr>
          <w:t xml:space="preserve"> </w:t>
        </w:r>
        <w:r w:rsidR="004334BF" w:rsidRPr="00BA4260">
          <w:rPr>
            <w:sz w:val="28"/>
            <w:szCs w:val="28"/>
          </w:rPr>
          <w:fldChar w:fldCharType="begin"/>
        </w:r>
        <w:r w:rsidRPr="00BA4260">
          <w:rPr>
            <w:sz w:val="28"/>
            <w:szCs w:val="28"/>
          </w:rPr>
          <w:instrText xml:space="preserve"> PAGE   \* MERGEFORMAT </w:instrText>
        </w:r>
        <w:r w:rsidR="004334BF" w:rsidRPr="00BA4260">
          <w:rPr>
            <w:sz w:val="28"/>
            <w:szCs w:val="28"/>
          </w:rPr>
          <w:fldChar w:fldCharType="separate"/>
        </w:r>
        <w:r w:rsidR="009827D7" w:rsidRPr="009827D7">
          <w:rPr>
            <w:noProof/>
            <w:sz w:val="28"/>
            <w:szCs w:val="28"/>
            <w:lang w:val="zh-CN"/>
          </w:rPr>
          <w:t>7</w:t>
        </w:r>
        <w:r w:rsidR="004334BF" w:rsidRPr="00BA4260">
          <w:rPr>
            <w:sz w:val="28"/>
            <w:szCs w:val="28"/>
          </w:rPr>
          <w:fldChar w:fldCharType="end"/>
        </w:r>
        <w:r w:rsidRPr="00BA4260">
          <w:rPr>
            <w:rFonts w:eastAsiaTheme="minorEastAsia" w:hint="eastAsia"/>
            <w:sz w:val="28"/>
            <w:szCs w:val="28"/>
            <w:lang w:eastAsia="zh-CN"/>
          </w:rPr>
          <w:t xml:space="preserve"> </w:t>
        </w:r>
        <w:r w:rsidRPr="00BA4260">
          <w:rPr>
            <w:rFonts w:eastAsiaTheme="minorEastAsia" w:hint="eastAsia"/>
            <w:sz w:val="28"/>
            <w:szCs w:val="28"/>
            <w:lang w:eastAsia="zh-CN"/>
          </w:rPr>
          <w:t>—</w:t>
        </w:r>
      </w:p>
    </w:sdtContent>
  </w:sdt>
  <w:p w:rsidR="00104CFA" w:rsidRDefault="00104CFA">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CED" w:rsidRDefault="003F0CED" w:rsidP="00104CFA">
      <w:r>
        <w:separator/>
      </w:r>
    </w:p>
  </w:footnote>
  <w:footnote w:type="continuationSeparator" w:id="0">
    <w:p w:rsidR="003F0CED" w:rsidRDefault="003F0CED" w:rsidP="00104C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singleLevel"/>
    <w:tmpl w:val="0053208E"/>
    <w:lvl w:ilvl="0">
      <w:start w:val="1"/>
      <w:numFmt w:val="decimal"/>
      <w:lvlText w:val="%1."/>
      <w:lvlJc w:val="left"/>
      <w:rPr>
        <w:rFonts w:ascii="Times New Roman" w:eastAsia="Times New Roman" w:hAnsi="Times New Roman" w:cs="Times New Roman"/>
        <w:b/>
        <w:bCs/>
        <w:i w:val="0"/>
        <w:iCs w:val="0"/>
        <w:smallCaps w:val="0"/>
        <w:color w:val="000000"/>
        <w:spacing w:val="0"/>
        <w:w w:val="100"/>
        <w:position w:val="0"/>
        <w:sz w:val="22"/>
        <w:szCs w:val="22"/>
        <w:u w:val="none"/>
        <w:shd w:val="clear" w:color="auto" w:fill="auto"/>
        <w:lang w:val="en-US" w:eastAsia="en-US" w:bidi="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grammar="clean"/>
  <w:doNotTrackMoves/>
  <w:doNotTrackFormatting/>
  <w:defaultTabStop w:val="500"/>
  <w:drawingGridHorizontalSpacing w:val="181"/>
  <w:drawingGridVerticalSpacing w:val="181"/>
  <w:characterSpacingControl w:val="compressPunctuation"/>
  <w:hdrShapeDefaults>
    <o:shapedefaults v:ext="edit" spidmax="7170"/>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53ED"/>
    <w:rsid w:val="00104CFA"/>
    <w:rsid w:val="003353ED"/>
    <w:rsid w:val="003F0CED"/>
    <w:rsid w:val="004334BF"/>
    <w:rsid w:val="00653936"/>
    <w:rsid w:val="007F5933"/>
    <w:rsid w:val="008C34B5"/>
    <w:rsid w:val="009459FE"/>
    <w:rsid w:val="00972147"/>
    <w:rsid w:val="009827D7"/>
    <w:rsid w:val="00A1220D"/>
    <w:rsid w:val="00AD79FE"/>
    <w:rsid w:val="00B51AB9"/>
    <w:rsid w:val="00BA4260"/>
    <w:rsid w:val="00C525D7"/>
    <w:rsid w:val="00DB447E"/>
    <w:rsid w:val="14DD1A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04CFA"/>
    <w:pPr>
      <w:widowControl w:val="0"/>
    </w:pPr>
    <w:rPr>
      <w:rFonts w:eastAsia="Times New Roman"/>
      <w:color w:val="000000"/>
      <w:sz w:val="24"/>
      <w:szCs w:val="24"/>
      <w:lang w:eastAsia="en-US" w:bidi="en-US"/>
    </w:rPr>
  </w:style>
  <w:style w:type="paragraph" w:styleId="2">
    <w:name w:val="heading 2"/>
    <w:basedOn w:val="a"/>
    <w:next w:val="a"/>
    <w:link w:val="2Char"/>
    <w:uiPriority w:val="9"/>
    <w:unhideWhenUsed/>
    <w:qFormat/>
    <w:rsid w:val="00104CF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104CF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04CFA"/>
    <w:rPr>
      <w:sz w:val="18"/>
      <w:szCs w:val="18"/>
    </w:rPr>
  </w:style>
  <w:style w:type="paragraph" w:styleId="a4">
    <w:name w:val="footer"/>
    <w:basedOn w:val="a"/>
    <w:link w:val="Char0"/>
    <w:uiPriority w:val="99"/>
    <w:unhideWhenUsed/>
    <w:rsid w:val="00104CFA"/>
    <w:pPr>
      <w:tabs>
        <w:tab w:val="center" w:pos="4153"/>
        <w:tab w:val="right" w:pos="8306"/>
      </w:tabs>
      <w:snapToGrid w:val="0"/>
    </w:pPr>
    <w:rPr>
      <w:sz w:val="18"/>
      <w:szCs w:val="18"/>
    </w:rPr>
  </w:style>
  <w:style w:type="paragraph" w:styleId="a5">
    <w:name w:val="header"/>
    <w:basedOn w:val="a"/>
    <w:link w:val="Char1"/>
    <w:uiPriority w:val="99"/>
    <w:unhideWhenUsed/>
    <w:rsid w:val="00104CFA"/>
    <w:pPr>
      <w:pBdr>
        <w:bottom w:val="single" w:sz="6" w:space="1" w:color="auto"/>
      </w:pBdr>
      <w:tabs>
        <w:tab w:val="center" w:pos="4153"/>
        <w:tab w:val="right" w:pos="8306"/>
      </w:tabs>
      <w:snapToGrid w:val="0"/>
      <w:jc w:val="center"/>
    </w:pPr>
    <w:rPr>
      <w:sz w:val="18"/>
      <w:szCs w:val="18"/>
    </w:rPr>
  </w:style>
  <w:style w:type="character" w:customStyle="1" w:styleId="Headerorfooter2">
    <w:name w:val="Header or footer|2_"/>
    <w:basedOn w:val="a0"/>
    <w:link w:val="Headerorfooter20"/>
    <w:rsid w:val="00104CFA"/>
    <w:rPr>
      <w:sz w:val="20"/>
      <w:szCs w:val="20"/>
      <w:u w:val="none"/>
      <w:shd w:val="clear" w:color="auto" w:fill="auto"/>
      <w:lang w:val="zh-CN" w:eastAsia="zh-CN" w:bidi="zh-CN"/>
    </w:rPr>
  </w:style>
  <w:style w:type="paragraph" w:customStyle="1" w:styleId="Headerorfooter20">
    <w:name w:val="Header or footer|2"/>
    <w:basedOn w:val="a"/>
    <w:link w:val="Headerorfooter2"/>
    <w:rsid w:val="00104CFA"/>
    <w:rPr>
      <w:sz w:val="20"/>
      <w:szCs w:val="20"/>
      <w:lang w:val="zh-CN" w:eastAsia="zh-CN" w:bidi="zh-CN"/>
    </w:rPr>
  </w:style>
  <w:style w:type="character" w:customStyle="1" w:styleId="Heading21">
    <w:name w:val="Heading #2|1_"/>
    <w:basedOn w:val="a0"/>
    <w:link w:val="Heading210"/>
    <w:qFormat/>
    <w:rsid w:val="00104CFA"/>
    <w:rPr>
      <w:rFonts w:ascii="宋体" w:eastAsia="宋体" w:hAnsi="宋体" w:cs="宋体"/>
      <w:b/>
      <w:bCs/>
      <w:sz w:val="20"/>
      <w:szCs w:val="20"/>
      <w:u w:val="none"/>
      <w:shd w:val="clear" w:color="auto" w:fill="auto"/>
      <w:lang w:val="zh-CN" w:eastAsia="zh-CN" w:bidi="zh-CN"/>
    </w:rPr>
  </w:style>
  <w:style w:type="paragraph" w:customStyle="1" w:styleId="Heading210">
    <w:name w:val="Heading #2|1"/>
    <w:basedOn w:val="a"/>
    <w:link w:val="Heading21"/>
    <w:qFormat/>
    <w:rsid w:val="00104CFA"/>
    <w:pPr>
      <w:spacing w:line="368" w:lineRule="exact"/>
      <w:ind w:firstLine="440"/>
      <w:outlineLvl w:val="1"/>
    </w:pPr>
    <w:rPr>
      <w:rFonts w:ascii="宋体" w:eastAsia="宋体" w:hAnsi="宋体" w:cs="宋体"/>
      <w:b/>
      <w:bCs/>
      <w:sz w:val="20"/>
      <w:szCs w:val="20"/>
      <w:lang w:val="zh-CN" w:eastAsia="zh-CN" w:bidi="zh-CN"/>
    </w:rPr>
  </w:style>
  <w:style w:type="character" w:customStyle="1" w:styleId="Bodytext3">
    <w:name w:val="Body text|3_"/>
    <w:basedOn w:val="a0"/>
    <w:link w:val="Bodytext30"/>
    <w:rsid w:val="00104CFA"/>
    <w:rPr>
      <w:rFonts w:ascii="宋体" w:eastAsia="宋体" w:hAnsi="宋体" w:cs="宋体"/>
      <w:u w:val="none"/>
      <w:shd w:val="clear" w:color="auto" w:fill="auto"/>
      <w:lang w:val="zh-CN" w:eastAsia="zh-CN" w:bidi="zh-CN"/>
    </w:rPr>
  </w:style>
  <w:style w:type="paragraph" w:customStyle="1" w:styleId="Bodytext30">
    <w:name w:val="Body text|3"/>
    <w:basedOn w:val="a"/>
    <w:link w:val="Bodytext3"/>
    <w:rsid w:val="00104CFA"/>
    <w:pPr>
      <w:spacing w:line="441" w:lineRule="exact"/>
      <w:ind w:firstLine="500"/>
    </w:pPr>
    <w:rPr>
      <w:rFonts w:ascii="宋体" w:eastAsia="宋体" w:hAnsi="宋体" w:cs="宋体"/>
      <w:lang w:val="zh-CN" w:eastAsia="zh-CN" w:bidi="zh-CN"/>
    </w:rPr>
  </w:style>
  <w:style w:type="character" w:customStyle="1" w:styleId="Bodytext1">
    <w:name w:val="Body text|1_"/>
    <w:basedOn w:val="a0"/>
    <w:link w:val="Bodytext10"/>
    <w:qFormat/>
    <w:rsid w:val="00104CFA"/>
    <w:rPr>
      <w:rFonts w:ascii="宋体" w:eastAsia="宋体" w:hAnsi="宋体" w:cs="宋体"/>
      <w:sz w:val="20"/>
      <w:szCs w:val="20"/>
      <w:u w:val="none"/>
      <w:shd w:val="clear" w:color="auto" w:fill="auto"/>
      <w:lang w:val="zh-CN" w:eastAsia="zh-CN" w:bidi="zh-CN"/>
    </w:rPr>
  </w:style>
  <w:style w:type="paragraph" w:customStyle="1" w:styleId="Bodytext10">
    <w:name w:val="Body text|1"/>
    <w:basedOn w:val="a"/>
    <w:link w:val="Bodytext1"/>
    <w:rsid w:val="00104CFA"/>
    <w:pPr>
      <w:spacing w:line="386" w:lineRule="auto"/>
      <w:ind w:firstLine="400"/>
    </w:pPr>
    <w:rPr>
      <w:rFonts w:ascii="宋体" w:eastAsia="宋体" w:hAnsi="宋体" w:cs="宋体"/>
      <w:sz w:val="20"/>
      <w:szCs w:val="20"/>
      <w:lang w:val="zh-CN" w:eastAsia="zh-CN" w:bidi="zh-CN"/>
    </w:rPr>
  </w:style>
  <w:style w:type="character" w:customStyle="1" w:styleId="Other1">
    <w:name w:val="Other|1_"/>
    <w:basedOn w:val="a0"/>
    <w:link w:val="Other10"/>
    <w:rsid w:val="00104CFA"/>
    <w:rPr>
      <w:rFonts w:ascii="宋体" w:eastAsia="宋体" w:hAnsi="宋体" w:cs="宋体"/>
      <w:sz w:val="20"/>
      <w:szCs w:val="20"/>
      <w:u w:val="none"/>
      <w:shd w:val="clear" w:color="auto" w:fill="auto"/>
      <w:lang w:val="zh-CN" w:eastAsia="zh-CN" w:bidi="zh-CN"/>
    </w:rPr>
  </w:style>
  <w:style w:type="paragraph" w:customStyle="1" w:styleId="Other10">
    <w:name w:val="Other|1"/>
    <w:basedOn w:val="a"/>
    <w:link w:val="Other1"/>
    <w:rsid w:val="00104CFA"/>
    <w:pPr>
      <w:spacing w:line="386" w:lineRule="auto"/>
      <w:ind w:firstLine="400"/>
    </w:pPr>
    <w:rPr>
      <w:rFonts w:ascii="宋体" w:eastAsia="宋体" w:hAnsi="宋体" w:cs="宋体"/>
      <w:sz w:val="20"/>
      <w:szCs w:val="20"/>
      <w:lang w:val="zh-CN" w:eastAsia="zh-CN" w:bidi="zh-CN"/>
    </w:rPr>
  </w:style>
  <w:style w:type="character" w:customStyle="1" w:styleId="Bodytext4">
    <w:name w:val="Body text|4_"/>
    <w:basedOn w:val="a0"/>
    <w:link w:val="Bodytext40"/>
    <w:rsid w:val="00104CFA"/>
    <w:rPr>
      <w:rFonts w:ascii="宋体" w:eastAsia="宋体" w:hAnsi="宋体" w:cs="宋体"/>
      <w:sz w:val="18"/>
      <w:szCs w:val="18"/>
      <w:u w:val="none"/>
      <w:shd w:val="clear" w:color="auto" w:fill="auto"/>
      <w:lang w:val="zh-CN" w:eastAsia="zh-CN" w:bidi="zh-CN"/>
    </w:rPr>
  </w:style>
  <w:style w:type="paragraph" w:customStyle="1" w:styleId="Bodytext40">
    <w:name w:val="Body text|4"/>
    <w:basedOn w:val="a"/>
    <w:link w:val="Bodytext4"/>
    <w:rsid w:val="00104CFA"/>
    <w:pPr>
      <w:spacing w:after="570" w:line="258" w:lineRule="exact"/>
      <w:ind w:left="1200" w:firstLine="10"/>
    </w:pPr>
    <w:rPr>
      <w:rFonts w:ascii="宋体" w:eastAsia="宋体" w:hAnsi="宋体" w:cs="宋体"/>
      <w:sz w:val="18"/>
      <w:szCs w:val="18"/>
      <w:lang w:val="zh-CN" w:eastAsia="zh-CN" w:bidi="zh-CN"/>
    </w:rPr>
  </w:style>
  <w:style w:type="character" w:customStyle="1" w:styleId="Heading11">
    <w:name w:val="Heading #1|1_"/>
    <w:basedOn w:val="a0"/>
    <w:link w:val="Heading110"/>
    <w:rsid w:val="00104CFA"/>
    <w:rPr>
      <w:rFonts w:ascii="宋体" w:eastAsia="宋体" w:hAnsi="宋体" w:cs="宋体"/>
      <w:sz w:val="44"/>
      <w:szCs w:val="44"/>
      <w:u w:val="none"/>
      <w:shd w:val="clear" w:color="auto" w:fill="auto"/>
      <w:lang w:val="zh-CN" w:eastAsia="zh-CN" w:bidi="zh-CN"/>
    </w:rPr>
  </w:style>
  <w:style w:type="paragraph" w:customStyle="1" w:styleId="Heading110">
    <w:name w:val="Heading #1|1"/>
    <w:basedOn w:val="a"/>
    <w:link w:val="Heading11"/>
    <w:rsid w:val="00104CFA"/>
    <w:pPr>
      <w:spacing w:after="180"/>
      <w:outlineLvl w:val="0"/>
    </w:pPr>
    <w:rPr>
      <w:rFonts w:ascii="宋体" w:eastAsia="宋体" w:hAnsi="宋体" w:cs="宋体"/>
      <w:sz w:val="44"/>
      <w:szCs w:val="44"/>
      <w:lang w:val="zh-CN" w:eastAsia="zh-CN" w:bidi="zh-CN"/>
    </w:rPr>
  </w:style>
  <w:style w:type="character" w:customStyle="1" w:styleId="Bodytext5">
    <w:name w:val="Body text|5_"/>
    <w:basedOn w:val="a0"/>
    <w:link w:val="Bodytext50"/>
    <w:qFormat/>
    <w:rsid w:val="00104CFA"/>
    <w:rPr>
      <w:rFonts w:ascii="Arial" w:eastAsia="Arial" w:hAnsi="Arial" w:cs="Arial"/>
      <w:sz w:val="19"/>
      <w:szCs w:val="19"/>
      <w:u w:val="none"/>
      <w:shd w:val="clear" w:color="auto" w:fill="auto"/>
    </w:rPr>
  </w:style>
  <w:style w:type="paragraph" w:customStyle="1" w:styleId="Bodytext50">
    <w:name w:val="Body text|5"/>
    <w:basedOn w:val="a"/>
    <w:link w:val="Bodytext5"/>
    <w:rsid w:val="00104CFA"/>
    <w:rPr>
      <w:rFonts w:ascii="Arial" w:eastAsia="Arial" w:hAnsi="Arial" w:cs="Arial"/>
      <w:sz w:val="19"/>
      <w:szCs w:val="19"/>
    </w:rPr>
  </w:style>
  <w:style w:type="character" w:customStyle="1" w:styleId="Tablecaption1">
    <w:name w:val="Table caption|1_"/>
    <w:basedOn w:val="a0"/>
    <w:link w:val="Tablecaption10"/>
    <w:qFormat/>
    <w:rsid w:val="00104CFA"/>
    <w:rPr>
      <w:rFonts w:ascii="宋体" w:eastAsia="宋体" w:hAnsi="宋体" w:cs="宋体"/>
      <w:b/>
      <w:bCs/>
      <w:sz w:val="20"/>
      <w:szCs w:val="20"/>
      <w:u w:val="none"/>
      <w:shd w:val="clear" w:color="auto" w:fill="auto"/>
      <w:lang w:val="zh-CN" w:eastAsia="zh-CN" w:bidi="zh-CN"/>
    </w:rPr>
  </w:style>
  <w:style w:type="paragraph" w:customStyle="1" w:styleId="Tablecaption10">
    <w:name w:val="Table caption|1"/>
    <w:basedOn w:val="a"/>
    <w:link w:val="Tablecaption1"/>
    <w:rsid w:val="00104CFA"/>
    <w:rPr>
      <w:rFonts w:ascii="宋体" w:eastAsia="宋体" w:hAnsi="宋体" w:cs="宋体"/>
      <w:b/>
      <w:bCs/>
      <w:sz w:val="20"/>
      <w:szCs w:val="20"/>
      <w:lang w:val="zh-CN" w:eastAsia="zh-CN" w:bidi="zh-CN"/>
    </w:rPr>
  </w:style>
  <w:style w:type="character" w:customStyle="1" w:styleId="Picturecaption1">
    <w:name w:val="Picture caption|1_"/>
    <w:basedOn w:val="a0"/>
    <w:link w:val="Picturecaption10"/>
    <w:rsid w:val="00104CFA"/>
    <w:rPr>
      <w:rFonts w:ascii="宋体" w:eastAsia="宋体" w:hAnsi="宋体" w:cs="宋体"/>
      <w:sz w:val="11"/>
      <w:szCs w:val="11"/>
      <w:u w:val="none"/>
      <w:shd w:val="clear" w:color="auto" w:fill="auto"/>
      <w:lang w:val="zh-CN" w:eastAsia="zh-CN" w:bidi="zh-CN"/>
    </w:rPr>
  </w:style>
  <w:style w:type="paragraph" w:customStyle="1" w:styleId="Picturecaption10">
    <w:name w:val="Picture caption|1"/>
    <w:basedOn w:val="a"/>
    <w:link w:val="Picturecaption1"/>
    <w:rsid w:val="00104CFA"/>
    <w:rPr>
      <w:rFonts w:ascii="宋体" w:eastAsia="宋体" w:hAnsi="宋体" w:cs="宋体"/>
      <w:sz w:val="11"/>
      <w:szCs w:val="11"/>
      <w:lang w:val="zh-CN" w:eastAsia="zh-CN" w:bidi="zh-CN"/>
    </w:rPr>
  </w:style>
  <w:style w:type="character" w:customStyle="1" w:styleId="Bodytext2">
    <w:name w:val="Body text|2_"/>
    <w:basedOn w:val="a0"/>
    <w:link w:val="Bodytext20"/>
    <w:rsid w:val="00104CFA"/>
    <w:rPr>
      <w:rFonts w:ascii="Arial" w:eastAsia="Arial" w:hAnsi="Arial" w:cs="Arial"/>
      <w:sz w:val="8"/>
      <w:szCs w:val="8"/>
      <w:u w:val="none"/>
      <w:shd w:val="clear" w:color="auto" w:fill="auto"/>
    </w:rPr>
  </w:style>
  <w:style w:type="paragraph" w:customStyle="1" w:styleId="Bodytext20">
    <w:name w:val="Body text|2"/>
    <w:basedOn w:val="a"/>
    <w:link w:val="Bodytext2"/>
    <w:rsid w:val="00104CFA"/>
    <w:rPr>
      <w:rFonts w:ascii="Arial" w:eastAsia="Arial" w:hAnsi="Arial" w:cs="Arial"/>
      <w:sz w:val="8"/>
      <w:szCs w:val="8"/>
    </w:rPr>
  </w:style>
  <w:style w:type="character" w:customStyle="1" w:styleId="Bodytext6">
    <w:name w:val="Body text|6_"/>
    <w:basedOn w:val="a0"/>
    <w:link w:val="Bodytext60"/>
    <w:rsid w:val="00104CFA"/>
    <w:rPr>
      <w:rFonts w:ascii="宋体" w:eastAsia="宋体" w:hAnsi="宋体" w:cs="宋体"/>
      <w:sz w:val="8"/>
      <w:szCs w:val="8"/>
      <w:u w:val="none"/>
      <w:shd w:val="clear" w:color="auto" w:fill="auto"/>
      <w:lang w:val="zh-CN" w:eastAsia="zh-CN" w:bidi="zh-CN"/>
    </w:rPr>
  </w:style>
  <w:style w:type="paragraph" w:customStyle="1" w:styleId="Bodytext60">
    <w:name w:val="Body text|6"/>
    <w:basedOn w:val="a"/>
    <w:link w:val="Bodytext6"/>
    <w:rsid w:val="00104CFA"/>
    <w:rPr>
      <w:rFonts w:ascii="宋体" w:eastAsia="宋体" w:hAnsi="宋体" w:cs="宋体"/>
      <w:sz w:val="8"/>
      <w:szCs w:val="8"/>
      <w:lang w:val="zh-CN" w:eastAsia="zh-CN" w:bidi="zh-CN"/>
    </w:rPr>
  </w:style>
  <w:style w:type="character" w:customStyle="1" w:styleId="Char1">
    <w:name w:val="页眉 Char"/>
    <w:basedOn w:val="a0"/>
    <w:link w:val="a5"/>
    <w:uiPriority w:val="99"/>
    <w:rsid w:val="00104CFA"/>
    <w:rPr>
      <w:rFonts w:eastAsia="Times New Roman"/>
      <w:color w:val="000000"/>
      <w:sz w:val="18"/>
      <w:szCs w:val="18"/>
      <w:lang w:eastAsia="en-US" w:bidi="en-US"/>
    </w:rPr>
  </w:style>
  <w:style w:type="character" w:customStyle="1" w:styleId="Char0">
    <w:name w:val="页脚 Char"/>
    <w:basedOn w:val="a0"/>
    <w:link w:val="a4"/>
    <w:uiPriority w:val="99"/>
    <w:rsid w:val="00104CFA"/>
    <w:rPr>
      <w:rFonts w:eastAsia="Times New Roman"/>
      <w:color w:val="000000"/>
      <w:sz w:val="18"/>
      <w:szCs w:val="18"/>
      <w:lang w:eastAsia="en-US" w:bidi="en-US"/>
    </w:rPr>
  </w:style>
  <w:style w:type="character" w:customStyle="1" w:styleId="Char">
    <w:name w:val="批注框文本 Char"/>
    <w:basedOn w:val="a0"/>
    <w:link w:val="a3"/>
    <w:uiPriority w:val="99"/>
    <w:semiHidden/>
    <w:rsid w:val="00104CFA"/>
    <w:rPr>
      <w:rFonts w:eastAsia="Times New Roman"/>
      <w:color w:val="000000"/>
      <w:sz w:val="18"/>
      <w:szCs w:val="18"/>
      <w:lang w:eastAsia="en-US" w:bidi="en-US"/>
    </w:rPr>
  </w:style>
  <w:style w:type="character" w:customStyle="1" w:styleId="2Char">
    <w:name w:val="标题 2 Char"/>
    <w:basedOn w:val="a0"/>
    <w:link w:val="2"/>
    <w:uiPriority w:val="9"/>
    <w:rsid w:val="00104CFA"/>
    <w:rPr>
      <w:rFonts w:asciiTheme="majorHAnsi" w:eastAsiaTheme="majorEastAsia" w:hAnsiTheme="majorHAnsi" w:cstheme="majorBidi"/>
      <w:b/>
      <w:bCs/>
      <w:color w:val="000000"/>
      <w:sz w:val="32"/>
      <w:szCs w:val="32"/>
      <w:lang w:eastAsia="en-US" w:bidi="en-US"/>
    </w:rPr>
  </w:style>
  <w:style w:type="character" w:customStyle="1" w:styleId="3Char">
    <w:name w:val="标题 3 Char"/>
    <w:basedOn w:val="a0"/>
    <w:link w:val="3"/>
    <w:uiPriority w:val="9"/>
    <w:rsid w:val="00104CFA"/>
    <w:rPr>
      <w:rFonts w:eastAsia="Times New Roman"/>
      <w:b/>
      <w:bCs/>
      <w:color w:val="000000"/>
      <w:sz w:val="32"/>
      <w:szCs w:val="32"/>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471</Words>
  <Characters>2686</Characters>
  <Application>Microsoft Office Word</Application>
  <DocSecurity>0</DocSecurity>
  <Lines>22</Lines>
  <Paragraphs>6</Paragraphs>
  <ScaleCrop>false</ScaleCrop>
  <Company>微软中国</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kingsoft</dc:creator>
  <cp:lastModifiedBy>任珺</cp:lastModifiedBy>
  <cp:revision>2</cp:revision>
  <dcterms:created xsi:type="dcterms:W3CDTF">2021-03-24T02:46:00Z</dcterms:created>
  <dcterms:modified xsi:type="dcterms:W3CDTF">2021-03-24T02:46:00Z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_DocHome">
    <vt:i4>1840420675</vt:i4>
  </property>
</Properties>
</file>