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23" w:rsidRPr="00384A23" w:rsidRDefault="00384A23" w:rsidP="00384A23">
      <w:pPr>
        <w:widowControl/>
        <w:spacing w:line="480" w:lineRule="exact"/>
        <w:ind w:right="17"/>
        <w:jc w:val="left"/>
        <w:rPr>
          <w:rFonts w:ascii="楷体" w:eastAsia="楷体" w:hAnsi="楷体" w:cs="宋体" w:hint="eastAsia"/>
          <w:b/>
          <w:color w:val="000000"/>
          <w:kern w:val="0"/>
          <w:sz w:val="28"/>
          <w:szCs w:val="28"/>
        </w:rPr>
      </w:pPr>
      <w:r w:rsidRPr="00384A23">
        <w:rPr>
          <w:rFonts w:ascii="楷体" w:eastAsia="楷体" w:hAnsi="楷体" w:cs="宋体" w:hint="eastAsia"/>
          <w:b/>
          <w:color w:val="000000"/>
          <w:kern w:val="0"/>
          <w:sz w:val="28"/>
          <w:szCs w:val="28"/>
        </w:rPr>
        <w:t>附件1：</w:t>
      </w:r>
    </w:p>
    <w:p w:rsidR="00384A23" w:rsidRDefault="00384A23" w:rsidP="00384A23">
      <w:pPr>
        <w:widowControl/>
        <w:spacing w:line="480" w:lineRule="exact"/>
        <w:ind w:right="17" w:firstLineChars="150" w:firstLine="542"/>
        <w:jc w:val="left"/>
        <w:rPr>
          <w:rFonts w:ascii="宋体" w:cs="宋体" w:hint="eastAsia"/>
          <w:b/>
          <w:color w:val="000000"/>
          <w:kern w:val="0"/>
          <w:sz w:val="36"/>
          <w:szCs w:val="36"/>
        </w:rPr>
      </w:pPr>
      <w:r>
        <w:rPr>
          <w:rFonts w:ascii="宋体" w:cs="宋体" w:hint="eastAsia"/>
          <w:b/>
          <w:color w:val="000000"/>
          <w:kern w:val="0"/>
          <w:sz w:val="36"/>
          <w:szCs w:val="36"/>
        </w:rPr>
        <w:t>武进区第十四届中小学生航空模型竞赛规程</w:t>
      </w:r>
    </w:p>
    <w:p w:rsidR="00384A23" w:rsidRDefault="00384A23" w:rsidP="00384A23">
      <w:pPr>
        <w:widowControl/>
        <w:spacing w:line="480" w:lineRule="exact"/>
        <w:ind w:firstLineChars="200" w:firstLine="562"/>
        <w:jc w:val="left"/>
        <w:rPr>
          <w:rFonts w:ascii="宋体" w:cs="宋体" w:hint="eastAsia"/>
          <w:b/>
          <w:color w:val="000000"/>
          <w:kern w:val="0"/>
          <w:sz w:val="28"/>
          <w:szCs w:val="28"/>
        </w:rPr>
      </w:pPr>
      <w:r>
        <w:rPr>
          <w:rFonts w:ascii="宋体" w:cs="宋体" w:hint="eastAsia"/>
          <w:b/>
          <w:color w:val="000000"/>
          <w:kern w:val="0"/>
          <w:sz w:val="28"/>
          <w:szCs w:val="28"/>
        </w:rPr>
        <w:t>一、竞赛方法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运动员须听从裁判员指挥，放飞前向裁判员老师申请“申请起飞”，在裁判员喊“可以起飞”的口令时才能放飞，否则算一次正式飞行，成绩不计。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2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模型飞机从手上起飞离手即开始计时，模型着地停止计时。计时单位保留为0.1秒，如10</w:t>
      </w:r>
      <w:proofErr w:type="gramStart"/>
      <w:r>
        <w:rPr>
          <w:rFonts w:ascii="宋体" w:cs="宋体" w:hint="eastAsia"/>
          <w:color w:val="000000"/>
          <w:kern w:val="0"/>
          <w:sz w:val="28"/>
          <w:szCs w:val="28"/>
        </w:rPr>
        <w:t>”</w:t>
      </w:r>
      <w:proofErr w:type="gramEnd"/>
      <w:r>
        <w:rPr>
          <w:rFonts w:ascii="宋体" w:cs="宋体" w:hint="eastAsia"/>
          <w:color w:val="000000"/>
          <w:kern w:val="0"/>
          <w:sz w:val="28"/>
          <w:szCs w:val="28"/>
        </w:rPr>
        <w:t>4。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3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模型遇障碍下坠，触地停止计时。模型飞机空中解体或脱落零件，以最先落地者为计时终点。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4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模型飞行过程中，在障碍物上停止前进运动或飞出视线，应停止计时。裁判员应该尽量跟随模型并</w:t>
      </w:r>
      <w:proofErr w:type="gramStart"/>
      <w:r>
        <w:rPr>
          <w:rFonts w:ascii="宋体" w:cs="宋体" w:hint="eastAsia"/>
          <w:color w:val="000000"/>
          <w:kern w:val="0"/>
          <w:sz w:val="28"/>
          <w:szCs w:val="28"/>
        </w:rPr>
        <w:t>努力记</w:t>
      </w:r>
      <w:proofErr w:type="gramEnd"/>
      <w:r>
        <w:rPr>
          <w:rFonts w:ascii="宋体" w:cs="宋体" w:hint="eastAsia"/>
          <w:color w:val="000000"/>
          <w:kern w:val="0"/>
          <w:sz w:val="28"/>
          <w:szCs w:val="28"/>
        </w:rPr>
        <w:t>好成绩。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5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模型着陆前如运动员或本队人员接触模型，应终止计时。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6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比赛为两轮，每轮每个运动员比赛时间为三分钟，运动员必须在限定时间内完成放飞。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7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二轮比赛计时不限，不设障碍飞，最后选择两轮中最高成绩作为运动员最后成绩。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8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运动员可以相互当助手，助手不得绕</w:t>
      </w:r>
      <w:proofErr w:type="gramStart"/>
      <w:r>
        <w:rPr>
          <w:rFonts w:ascii="宋体" w:cs="宋体" w:hint="eastAsia"/>
          <w:color w:val="000000"/>
          <w:kern w:val="0"/>
          <w:sz w:val="28"/>
          <w:szCs w:val="28"/>
        </w:rPr>
        <w:t>橡</w:t>
      </w:r>
      <w:proofErr w:type="gramEnd"/>
      <w:r>
        <w:rPr>
          <w:rFonts w:ascii="宋体" w:cs="宋体" w:hint="eastAsia"/>
          <w:color w:val="000000"/>
          <w:kern w:val="0"/>
          <w:sz w:val="28"/>
          <w:szCs w:val="28"/>
        </w:rPr>
        <w:t>筋，不得调整和放飞模型。</w:t>
      </w:r>
    </w:p>
    <w:p w:rsidR="00384A23" w:rsidRDefault="00384A23" w:rsidP="00384A23">
      <w:pPr>
        <w:widowControl/>
        <w:spacing w:line="480" w:lineRule="exact"/>
        <w:ind w:firstLineChars="200" w:firstLine="562"/>
        <w:jc w:val="left"/>
        <w:rPr>
          <w:rFonts w:ascii="宋体" w:cs="宋体" w:hint="eastAsia"/>
          <w:b/>
          <w:color w:val="000000"/>
          <w:kern w:val="0"/>
          <w:sz w:val="28"/>
          <w:szCs w:val="28"/>
        </w:rPr>
      </w:pPr>
      <w:r>
        <w:rPr>
          <w:rFonts w:ascii="宋体" w:cs="宋体" w:hint="eastAsia"/>
          <w:b/>
          <w:color w:val="000000"/>
          <w:kern w:val="0"/>
          <w:sz w:val="28"/>
          <w:szCs w:val="28"/>
        </w:rPr>
        <w:t>二、注意事项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１.</w:t>
      </w:r>
      <w:r>
        <w:rPr>
          <w:rFonts w:ascii="宋体" w:cs="宋体" w:hint="eastAsia"/>
          <w:color w:val="000000"/>
          <w:kern w:val="0"/>
          <w:sz w:val="28"/>
          <w:szCs w:val="28"/>
        </w:rPr>
        <w:t>参赛运动员一经报名不得更改，不得替代，竞赛不到场作弃权处理。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２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根据竞赛规程，参加比赛的运动员，统一使用大会规定的模型飞机套件，电动纸飞机使用Jumper品牌，不进行现场制作，可带调试好的模型进行放飞，纸张统一使用70克A4纸折叠，不准添加任何其它材料（不准使用胶水、配重等材料）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3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参赛运动员可持主机和备机各一架，必须按秩序</w:t>
      </w:r>
      <w:proofErr w:type="gramStart"/>
      <w:r>
        <w:rPr>
          <w:rFonts w:ascii="宋体" w:cs="宋体" w:hint="eastAsia"/>
          <w:color w:val="000000"/>
          <w:kern w:val="0"/>
          <w:sz w:val="28"/>
          <w:szCs w:val="28"/>
        </w:rPr>
        <w:t>册</w:t>
      </w:r>
      <w:proofErr w:type="gramEnd"/>
      <w:r>
        <w:rPr>
          <w:rFonts w:ascii="宋体" w:cs="宋体" w:hint="eastAsia"/>
          <w:color w:val="000000"/>
          <w:kern w:val="0"/>
          <w:sz w:val="28"/>
          <w:szCs w:val="28"/>
        </w:rPr>
        <w:t>要求在模型上编号，大会审核编号后方可参赛；模型不得转借他人，不得使用他</w:t>
      </w:r>
      <w:r>
        <w:rPr>
          <w:rFonts w:ascii="宋体" w:cs="宋体" w:hint="eastAsia"/>
          <w:color w:val="000000"/>
          <w:kern w:val="0"/>
          <w:sz w:val="28"/>
          <w:szCs w:val="28"/>
        </w:rPr>
        <w:lastRenderedPageBreak/>
        <w:t>人模型飞机参赛；一经发现有转借现象，取消出借与借用运动员的比赛成绩，并进行大会通报。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4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领队、教练及其他非竞赛工作人员不得进入竞赛场地。凡不听劝阻进入比赛场的，将对正在进行比赛的该校选手给予停止比赛或取消比赛成绩的处罚。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5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对有意干扰他人比赛或破坏比赛秩序的运动队，取消比赛资格。</w:t>
      </w:r>
    </w:p>
    <w:p w:rsidR="00384A23" w:rsidRDefault="00384A23" w:rsidP="00384A23">
      <w:pPr>
        <w:widowControl/>
        <w:spacing w:line="480" w:lineRule="exact"/>
        <w:ind w:firstLineChars="200" w:firstLine="562"/>
        <w:jc w:val="left"/>
        <w:rPr>
          <w:rFonts w:ascii="宋体" w:cs="宋体" w:hint="eastAsia"/>
          <w:b/>
          <w:color w:val="000000"/>
          <w:kern w:val="0"/>
          <w:sz w:val="28"/>
          <w:szCs w:val="28"/>
        </w:rPr>
      </w:pPr>
      <w:r>
        <w:rPr>
          <w:rFonts w:ascii="宋体" w:cs="宋体" w:hint="eastAsia"/>
          <w:b/>
          <w:color w:val="000000"/>
          <w:kern w:val="0"/>
          <w:sz w:val="28"/>
          <w:szCs w:val="28"/>
        </w:rPr>
        <w:t>三、计分录取名次办法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个人计分法：选择两轮中最高成绩排列名次。如遇二人成绩相同时，以次成绩先后排列名次，如果</w:t>
      </w:r>
      <w:proofErr w:type="gramStart"/>
      <w:r>
        <w:rPr>
          <w:rFonts w:ascii="宋体" w:cs="宋体" w:hint="eastAsia"/>
          <w:color w:val="000000"/>
          <w:kern w:val="0"/>
          <w:sz w:val="28"/>
          <w:szCs w:val="28"/>
        </w:rPr>
        <w:t>再相同</w:t>
      </w:r>
      <w:proofErr w:type="gramEnd"/>
      <w:r>
        <w:rPr>
          <w:rFonts w:ascii="宋体" w:cs="宋体" w:hint="eastAsia"/>
          <w:color w:val="000000"/>
          <w:kern w:val="0"/>
          <w:sz w:val="28"/>
          <w:szCs w:val="28"/>
        </w:rPr>
        <w:t>则并列排名。以参赛总人数的80%评选一、二、三等奖。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2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团体计分方法：以该队前四项12人名次之和记分，数小者列前，若积分</w:t>
      </w:r>
      <w:proofErr w:type="gramStart"/>
      <w:r>
        <w:rPr>
          <w:rFonts w:ascii="宋体" w:cs="宋体" w:hint="eastAsia"/>
          <w:color w:val="000000"/>
          <w:kern w:val="0"/>
          <w:sz w:val="28"/>
          <w:szCs w:val="28"/>
        </w:rPr>
        <w:t>相同以</w:t>
      </w:r>
      <w:proofErr w:type="gramEnd"/>
      <w:r>
        <w:rPr>
          <w:rFonts w:ascii="宋体" w:cs="宋体" w:hint="eastAsia"/>
          <w:color w:val="000000"/>
          <w:kern w:val="0"/>
          <w:sz w:val="28"/>
          <w:szCs w:val="28"/>
        </w:rPr>
        <w:t>个人名次高者列前。以参赛单位数的80%评选团体一、二、三等奖。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3</w:t>
      </w:r>
      <w:r>
        <w:rPr>
          <w:rFonts w:asci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cs="宋体" w:hint="eastAsia"/>
          <w:color w:val="000000"/>
          <w:kern w:val="0"/>
          <w:sz w:val="28"/>
          <w:szCs w:val="28"/>
        </w:rPr>
        <w:t>优秀辅导员评选：在辅导学生参加竞赛中，成绩出色，获得个人一等奖的教练员，不重复获奖。</w:t>
      </w:r>
    </w:p>
    <w:p w:rsidR="00384A23" w:rsidRDefault="00384A23" w:rsidP="00384A23">
      <w:pPr>
        <w:widowControl/>
        <w:spacing w:line="480" w:lineRule="exact"/>
        <w:ind w:firstLineChars="200" w:firstLine="560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未尽事宜，赛前另行通知。</w:t>
      </w:r>
    </w:p>
    <w:p w:rsidR="00AB3BB9" w:rsidRDefault="00384A23" w:rsidP="00384A23">
      <w:pPr>
        <w:ind w:firstLineChars="200" w:firstLine="560"/>
      </w:pPr>
      <w:r>
        <w:rPr>
          <w:rFonts w:ascii="宋体" w:cs="宋体" w:hint="eastAsia"/>
          <w:color w:val="000000"/>
          <w:kern w:val="0"/>
          <w:sz w:val="28"/>
          <w:szCs w:val="28"/>
        </w:rPr>
        <w:t>本规程</w:t>
      </w:r>
      <w:bookmarkStart w:id="0" w:name="_GoBack"/>
      <w:bookmarkEnd w:id="0"/>
      <w:r>
        <w:rPr>
          <w:rFonts w:ascii="宋体" w:cs="宋体" w:hint="eastAsia"/>
          <w:color w:val="000000"/>
          <w:kern w:val="0"/>
          <w:sz w:val="28"/>
          <w:szCs w:val="28"/>
        </w:rPr>
        <w:t>解释、修改权属武进区中小学航空模工作站。</w:t>
      </w:r>
    </w:p>
    <w:sectPr w:rsidR="00AB3B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23"/>
    <w:rsid w:val="00384A23"/>
    <w:rsid w:val="00AB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145</Words>
  <Characters>830</Characters>
  <Application>Microsoft Office Word</Application>
  <DocSecurity>0</DocSecurity>
  <Lines>6</Lines>
  <Paragraphs>1</Paragraphs>
  <ScaleCrop>false</ScaleCrop>
  <Company>china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庞星慧</dc:creator>
  <cp:lastModifiedBy>庞星慧</cp:lastModifiedBy>
  <cp:revision>1</cp:revision>
  <dcterms:created xsi:type="dcterms:W3CDTF">2021-04-08T01:23:00Z</dcterms:created>
  <dcterms:modified xsi:type="dcterms:W3CDTF">2021-04-08T01:25:00Z</dcterms:modified>
</cp:coreProperties>
</file>