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8C7" w:rsidRDefault="00B318C7">
      <w:pPr>
        <w:spacing w:line="560" w:lineRule="exact"/>
        <w:jc w:val="center"/>
        <w:rPr>
          <w:rFonts w:ascii="方正小标宋简体" w:eastAsia="方正小标宋简体"/>
          <w:sz w:val="44"/>
          <w:szCs w:val="44"/>
        </w:rPr>
      </w:pPr>
    </w:p>
    <w:p w:rsidR="00B318C7" w:rsidRDefault="00B318C7">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常州市武进区义务教育领域政务公开事项目录</w:t>
      </w:r>
    </w:p>
    <w:tbl>
      <w:tblPr>
        <w:tblW w:w="211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661"/>
        <w:gridCol w:w="801"/>
        <w:gridCol w:w="631"/>
        <w:gridCol w:w="1314"/>
        <w:gridCol w:w="3064"/>
        <w:gridCol w:w="783"/>
        <w:gridCol w:w="1269"/>
        <w:gridCol w:w="700"/>
        <w:gridCol w:w="650"/>
        <w:gridCol w:w="684"/>
        <w:gridCol w:w="1000"/>
        <w:gridCol w:w="1050"/>
        <w:gridCol w:w="1118"/>
        <w:gridCol w:w="645"/>
        <w:gridCol w:w="621"/>
        <w:gridCol w:w="717"/>
        <w:gridCol w:w="617"/>
        <w:gridCol w:w="1050"/>
        <w:gridCol w:w="583"/>
        <w:gridCol w:w="733"/>
        <w:gridCol w:w="531"/>
        <w:gridCol w:w="587"/>
        <w:gridCol w:w="1385"/>
      </w:tblGrid>
      <w:tr w:rsidR="00B318C7" w:rsidRPr="008E36A3">
        <w:trPr>
          <w:trHeight w:val="285"/>
          <w:jc w:val="center"/>
        </w:trPr>
        <w:tc>
          <w:tcPr>
            <w:tcW w:w="661" w:type="dxa"/>
            <w:vMerge w:val="restart"/>
            <w:vAlign w:val="center"/>
          </w:tcPr>
          <w:p w:rsidR="00B318C7" w:rsidRDefault="00B318C7">
            <w:pPr>
              <w:widowControl/>
              <w:ind w:left="-85" w:right="-85"/>
              <w:jc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NO</w:t>
            </w:r>
          </w:p>
        </w:tc>
        <w:tc>
          <w:tcPr>
            <w:tcW w:w="7862" w:type="dxa"/>
            <w:gridSpan w:val="6"/>
            <w:vMerge w:val="restart"/>
            <w:vAlign w:val="center"/>
          </w:tcPr>
          <w:p w:rsidR="00B318C7" w:rsidRPr="00317B1B" w:rsidRDefault="00B318C7">
            <w:pPr>
              <w:widowControl/>
              <w:ind w:left="-85" w:right="-85"/>
              <w:jc w:val="center"/>
              <w:rPr>
                <w:rFonts w:ascii="Times New Roman" w:eastAsia="黑体" w:hAnsi="Times New Roman"/>
                <w:color w:val="000000"/>
                <w:kern w:val="0"/>
                <w:sz w:val="20"/>
                <w:szCs w:val="20"/>
              </w:rPr>
            </w:pPr>
            <w:r w:rsidRPr="00317B1B">
              <w:rPr>
                <w:rFonts w:ascii="Times New Roman" w:eastAsia="黑体" w:hAnsi="黑体" w:hint="eastAsia"/>
                <w:color w:val="000000"/>
                <w:kern w:val="0"/>
                <w:sz w:val="20"/>
                <w:szCs w:val="20"/>
              </w:rPr>
              <w:t>事项属性</w:t>
            </w:r>
          </w:p>
        </w:tc>
        <w:tc>
          <w:tcPr>
            <w:tcW w:w="3034" w:type="dxa"/>
            <w:gridSpan w:val="4"/>
            <w:vMerge w:val="restart"/>
            <w:vAlign w:val="center"/>
          </w:tcPr>
          <w:p w:rsidR="00B318C7" w:rsidRPr="00317B1B" w:rsidRDefault="00B318C7">
            <w:pPr>
              <w:widowControl/>
              <w:ind w:left="-85" w:right="-85"/>
              <w:jc w:val="center"/>
              <w:rPr>
                <w:rFonts w:ascii="Times New Roman" w:eastAsia="黑体" w:hAnsi="Times New Roman"/>
                <w:color w:val="000000"/>
                <w:kern w:val="0"/>
                <w:sz w:val="20"/>
                <w:szCs w:val="20"/>
              </w:rPr>
            </w:pPr>
            <w:r w:rsidRPr="00317B1B">
              <w:rPr>
                <w:rFonts w:ascii="Times New Roman" w:eastAsia="黑体" w:hAnsi="黑体" w:hint="eastAsia"/>
                <w:color w:val="000000"/>
                <w:kern w:val="0"/>
                <w:sz w:val="20"/>
                <w:szCs w:val="20"/>
              </w:rPr>
              <w:t>事项信息</w:t>
            </w:r>
          </w:p>
        </w:tc>
        <w:tc>
          <w:tcPr>
            <w:tcW w:w="8252" w:type="dxa"/>
            <w:gridSpan w:val="11"/>
            <w:vAlign w:val="center"/>
          </w:tcPr>
          <w:p w:rsidR="00B318C7" w:rsidRPr="00317B1B" w:rsidRDefault="00B318C7">
            <w:pPr>
              <w:widowControl/>
              <w:ind w:left="-85" w:right="-85"/>
              <w:jc w:val="center"/>
              <w:rPr>
                <w:rFonts w:ascii="Times New Roman" w:eastAsia="黑体" w:hAnsi="Times New Roman"/>
                <w:color w:val="000000"/>
                <w:kern w:val="0"/>
                <w:sz w:val="20"/>
                <w:szCs w:val="20"/>
              </w:rPr>
            </w:pPr>
            <w:r w:rsidRPr="00317B1B">
              <w:rPr>
                <w:rFonts w:ascii="Times New Roman" w:eastAsia="黑体" w:hAnsi="黑体" w:hint="eastAsia"/>
                <w:color w:val="000000"/>
                <w:kern w:val="0"/>
                <w:sz w:val="20"/>
                <w:szCs w:val="20"/>
              </w:rPr>
              <w:t>政务公开办理</w:t>
            </w:r>
          </w:p>
        </w:tc>
        <w:tc>
          <w:tcPr>
            <w:tcW w:w="1385" w:type="dxa"/>
            <w:vMerge w:val="restart"/>
            <w:vAlign w:val="center"/>
          </w:tcPr>
          <w:p w:rsidR="00B318C7" w:rsidRDefault="00B318C7">
            <w:pPr>
              <w:widowControl/>
              <w:ind w:left="-85" w:right="-85"/>
              <w:jc w:val="center"/>
              <w:rPr>
                <w:rFonts w:ascii="Times New Roman" w:eastAsia="黑体" w:hAnsi="黑体"/>
                <w:color w:val="000000"/>
                <w:kern w:val="0"/>
                <w:sz w:val="20"/>
                <w:szCs w:val="20"/>
              </w:rPr>
            </w:pPr>
            <w:r>
              <w:rPr>
                <w:rFonts w:ascii="Times New Roman" w:eastAsia="黑体" w:hAnsi="黑体" w:hint="eastAsia"/>
                <w:color w:val="000000"/>
                <w:kern w:val="0"/>
                <w:sz w:val="20"/>
                <w:szCs w:val="20"/>
              </w:rPr>
              <w:t>监督方式</w:t>
            </w:r>
          </w:p>
        </w:tc>
      </w:tr>
      <w:tr w:rsidR="00B318C7" w:rsidRPr="008E36A3">
        <w:trPr>
          <w:trHeight w:val="570"/>
          <w:jc w:val="center"/>
        </w:trPr>
        <w:tc>
          <w:tcPr>
            <w:tcW w:w="661" w:type="dxa"/>
            <w:vMerge/>
            <w:vAlign w:val="center"/>
          </w:tcPr>
          <w:p w:rsidR="00B318C7" w:rsidRDefault="00B318C7">
            <w:pPr>
              <w:widowControl/>
              <w:ind w:left="-85" w:right="-85"/>
              <w:jc w:val="left"/>
              <w:rPr>
                <w:rFonts w:ascii="Times New Roman" w:hAnsi="Times New Roman"/>
                <w:color w:val="000000"/>
                <w:kern w:val="0"/>
                <w:sz w:val="20"/>
                <w:szCs w:val="20"/>
              </w:rPr>
            </w:pPr>
          </w:p>
        </w:tc>
        <w:tc>
          <w:tcPr>
            <w:tcW w:w="7862" w:type="dxa"/>
            <w:gridSpan w:val="6"/>
            <w:vMerge/>
            <w:vAlign w:val="center"/>
          </w:tcPr>
          <w:p w:rsidR="00B318C7" w:rsidRPr="00317B1B" w:rsidRDefault="00B318C7">
            <w:pPr>
              <w:widowControl/>
              <w:ind w:left="-85" w:right="-85"/>
              <w:jc w:val="left"/>
              <w:rPr>
                <w:rFonts w:ascii="Times New Roman" w:eastAsia="黑体" w:hAnsi="Times New Roman"/>
                <w:color w:val="000000"/>
                <w:kern w:val="0"/>
                <w:sz w:val="20"/>
                <w:szCs w:val="20"/>
              </w:rPr>
            </w:pPr>
          </w:p>
        </w:tc>
        <w:tc>
          <w:tcPr>
            <w:tcW w:w="3034" w:type="dxa"/>
            <w:gridSpan w:val="4"/>
            <w:vMerge/>
            <w:vAlign w:val="center"/>
          </w:tcPr>
          <w:p w:rsidR="00B318C7" w:rsidRPr="00317B1B" w:rsidRDefault="00B318C7">
            <w:pPr>
              <w:widowControl/>
              <w:ind w:left="-85" w:right="-85"/>
              <w:jc w:val="left"/>
              <w:rPr>
                <w:rFonts w:ascii="Times New Roman" w:eastAsia="黑体" w:hAnsi="Times New Roman"/>
                <w:color w:val="000000"/>
                <w:kern w:val="0"/>
                <w:sz w:val="20"/>
                <w:szCs w:val="20"/>
              </w:rPr>
            </w:pPr>
          </w:p>
        </w:tc>
        <w:tc>
          <w:tcPr>
            <w:tcW w:w="2168" w:type="dxa"/>
            <w:gridSpan w:val="2"/>
            <w:vAlign w:val="center"/>
          </w:tcPr>
          <w:p w:rsidR="00B318C7" w:rsidRPr="00317B1B" w:rsidRDefault="00B318C7">
            <w:pPr>
              <w:widowControl/>
              <w:ind w:left="-85" w:right="-85"/>
              <w:jc w:val="center"/>
              <w:rPr>
                <w:rFonts w:ascii="Times New Roman" w:eastAsia="黑体" w:hAnsi="Times New Roman"/>
                <w:color w:val="000000"/>
                <w:kern w:val="0"/>
                <w:sz w:val="20"/>
                <w:szCs w:val="20"/>
              </w:rPr>
            </w:pPr>
            <w:r w:rsidRPr="00317B1B">
              <w:rPr>
                <w:rFonts w:ascii="Times New Roman" w:eastAsia="黑体" w:hAnsi="黑体" w:hint="eastAsia"/>
                <w:color w:val="000000"/>
                <w:kern w:val="0"/>
                <w:sz w:val="20"/>
                <w:szCs w:val="20"/>
              </w:rPr>
              <w:t>政务信息简明实时推送（查询）</w:t>
            </w:r>
          </w:p>
        </w:tc>
        <w:tc>
          <w:tcPr>
            <w:tcW w:w="6084" w:type="dxa"/>
            <w:gridSpan w:val="9"/>
            <w:vAlign w:val="center"/>
          </w:tcPr>
          <w:p w:rsidR="00B318C7" w:rsidRDefault="00B318C7">
            <w:pPr>
              <w:widowControl/>
              <w:ind w:left="-85" w:right="-85"/>
              <w:jc w:val="center"/>
              <w:rPr>
                <w:rFonts w:ascii="Times New Roman" w:eastAsia="黑体" w:hAnsi="Times New Roman"/>
                <w:color w:val="000000"/>
                <w:kern w:val="0"/>
                <w:sz w:val="20"/>
                <w:szCs w:val="20"/>
              </w:rPr>
            </w:pPr>
            <w:r>
              <w:rPr>
                <w:rFonts w:ascii="Times New Roman" w:eastAsia="黑体" w:hAnsi="黑体" w:hint="eastAsia"/>
                <w:color w:val="000000"/>
                <w:kern w:val="0"/>
                <w:sz w:val="20"/>
                <w:szCs w:val="20"/>
              </w:rPr>
              <w:t>成文政务信息公开</w:t>
            </w:r>
          </w:p>
        </w:tc>
        <w:tc>
          <w:tcPr>
            <w:tcW w:w="1385" w:type="dxa"/>
            <w:vMerge/>
            <w:vAlign w:val="center"/>
          </w:tcPr>
          <w:p w:rsidR="00B318C7" w:rsidRDefault="00B318C7">
            <w:pPr>
              <w:widowControl/>
              <w:ind w:left="-85" w:right="-85"/>
              <w:jc w:val="left"/>
              <w:rPr>
                <w:rFonts w:ascii="Times New Roman" w:eastAsia="Times New Roman" w:hAnsi="Times New Roman"/>
                <w:color w:val="000000"/>
                <w:kern w:val="0"/>
                <w:sz w:val="20"/>
                <w:szCs w:val="20"/>
              </w:rPr>
            </w:pPr>
          </w:p>
        </w:tc>
      </w:tr>
      <w:tr w:rsidR="00B318C7" w:rsidRPr="008E36A3" w:rsidTr="0043092B">
        <w:trPr>
          <w:trHeight w:val="285"/>
          <w:jc w:val="center"/>
        </w:trPr>
        <w:tc>
          <w:tcPr>
            <w:tcW w:w="661" w:type="dxa"/>
            <w:vMerge/>
            <w:vAlign w:val="center"/>
          </w:tcPr>
          <w:p w:rsidR="00B318C7" w:rsidRDefault="00B318C7">
            <w:pPr>
              <w:widowControl/>
              <w:ind w:left="-85" w:right="-85"/>
              <w:jc w:val="left"/>
              <w:rPr>
                <w:rFonts w:ascii="Times New Roman" w:hAnsi="Times New Roman"/>
                <w:color w:val="000000"/>
                <w:kern w:val="0"/>
                <w:sz w:val="20"/>
                <w:szCs w:val="20"/>
              </w:rPr>
            </w:pPr>
          </w:p>
        </w:tc>
        <w:tc>
          <w:tcPr>
            <w:tcW w:w="801" w:type="dxa"/>
            <w:vMerge w:val="restart"/>
            <w:vAlign w:val="center"/>
          </w:tcPr>
          <w:p w:rsidR="00B318C7" w:rsidRPr="00317B1B" w:rsidRDefault="00B318C7">
            <w:pPr>
              <w:widowControl/>
              <w:ind w:left="-85" w:right="-85"/>
              <w:jc w:val="center"/>
              <w:rPr>
                <w:rFonts w:ascii="Times New Roman" w:eastAsia="黑体" w:hAnsi="Times New Roman"/>
                <w:color w:val="000000"/>
                <w:kern w:val="0"/>
                <w:sz w:val="20"/>
                <w:szCs w:val="20"/>
              </w:rPr>
            </w:pPr>
            <w:r w:rsidRPr="00317B1B">
              <w:rPr>
                <w:rFonts w:ascii="Times New Roman" w:eastAsia="黑体" w:hAnsi="黑体" w:hint="eastAsia"/>
                <w:color w:val="000000"/>
                <w:kern w:val="0"/>
                <w:sz w:val="20"/>
                <w:szCs w:val="20"/>
              </w:rPr>
              <w:t>事项</w:t>
            </w:r>
          </w:p>
          <w:p w:rsidR="00B318C7" w:rsidRPr="00317B1B" w:rsidRDefault="00B318C7">
            <w:pPr>
              <w:widowControl/>
              <w:ind w:left="-85" w:right="-85"/>
              <w:jc w:val="center"/>
              <w:rPr>
                <w:rFonts w:ascii="Times New Roman" w:eastAsia="黑体" w:hAnsi="Times New Roman"/>
                <w:color w:val="000000"/>
                <w:kern w:val="0"/>
                <w:sz w:val="20"/>
                <w:szCs w:val="20"/>
              </w:rPr>
            </w:pPr>
            <w:r w:rsidRPr="00317B1B">
              <w:rPr>
                <w:rFonts w:ascii="Times New Roman" w:eastAsia="黑体" w:hAnsi="黑体" w:hint="eastAsia"/>
                <w:color w:val="000000"/>
                <w:kern w:val="0"/>
                <w:sz w:val="20"/>
                <w:szCs w:val="20"/>
              </w:rPr>
              <w:t>类别</w:t>
            </w:r>
          </w:p>
        </w:tc>
        <w:tc>
          <w:tcPr>
            <w:tcW w:w="631" w:type="dxa"/>
            <w:vMerge w:val="restart"/>
            <w:vAlign w:val="center"/>
          </w:tcPr>
          <w:p w:rsidR="00B318C7" w:rsidRPr="00317B1B" w:rsidRDefault="00B318C7">
            <w:pPr>
              <w:widowControl/>
              <w:ind w:left="-85" w:right="-85"/>
              <w:jc w:val="center"/>
              <w:rPr>
                <w:rFonts w:ascii="Times New Roman" w:eastAsia="黑体" w:hAnsi="Times New Roman"/>
                <w:color w:val="000000"/>
                <w:kern w:val="0"/>
                <w:sz w:val="20"/>
                <w:szCs w:val="20"/>
              </w:rPr>
            </w:pPr>
            <w:r w:rsidRPr="00317B1B">
              <w:rPr>
                <w:rFonts w:ascii="Times New Roman" w:eastAsia="黑体" w:hAnsi="黑体" w:hint="eastAsia"/>
                <w:color w:val="000000"/>
                <w:kern w:val="0"/>
                <w:sz w:val="20"/>
                <w:szCs w:val="20"/>
              </w:rPr>
              <w:t>事项编码</w:t>
            </w:r>
          </w:p>
        </w:tc>
        <w:tc>
          <w:tcPr>
            <w:tcW w:w="1314" w:type="dxa"/>
            <w:vMerge w:val="restart"/>
            <w:vAlign w:val="center"/>
          </w:tcPr>
          <w:p w:rsidR="00B318C7" w:rsidRPr="00317B1B" w:rsidRDefault="00B318C7">
            <w:pPr>
              <w:widowControl/>
              <w:ind w:left="-85" w:right="-85"/>
              <w:jc w:val="center"/>
              <w:rPr>
                <w:rFonts w:ascii="Times New Roman" w:eastAsia="黑体" w:hAnsi="Times New Roman"/>
                <w:color w:val="000000"/>
                <w:kern w:val="0"/>
                <w:sz w:val="20"/>
                <w:szCs w:val="20"/>
              </w:rPr>
            </w:pPr>
            <w:r w:rsidRPr="00317B1B">
              <w:rPr>
                <w:rFonts w:ascii="Times New Roman" w:eastAsia="黑体" w:hAnsi="黑体" w:hint="eastAsia"/>
                <w:color w:val="000000"/>
                <w:kern w:val="0"/>
                <w:sz w:val="20"/>
                <w:szCs w:val="20"/>
              </w:rPr>
              <w:t>事项名称</w:t>
            </w:r>
          </w:p>
        </w:tc>
        <w:tc>
          <w:tcPr>
            <w:tcW w:w="3064" w:type="dxa"/>
            <w:vMerge w:val="restart"/>
            <w:vAlign w:val="center"/>
          </w:tcPr>
          <w:p w:rsidR="00B318C7" w:rsidRPr="00317B1B" w:rsidRDefault="00B318C7">
            <w:pPr>
              <w:widowControl/>
              <w:ind w:left="-85" w:right="-85"/>
              <w:jc w:val="center"/>
              <w:rPr>
                <w:rFonts w:ascii="Times New Roman" w:eastAsia="黑体" w:hAnsi="Times New Roman"/>
                <w:color w:val="000000"/>
                <w:kern w:val="0"/>
                <w:sz w:val="20"/>
                <w:szCs w:val="20"/>
              </w:rPr>
            </w:pPr>
            <w:r w:rsidRPr="00317B1B">
              <w:rPr>
                <w:rFonts w:ascii="Times New Roman" w:eastAsia="黑体" w:hAnsi="黑体" w:hint="eastAsia"/>
                <w:color w:val="000000"/>
                <w:kern w:val="0"/>
                <w:sz w:val="20"/>
                <w:szCs w:val="20"/>
              </w:rPr>
              <w:t>设定依据</w:t>
            </w:r>
          </w:p>
        </w:tc>
        <w:tc>
          <w:tcPr>
            <w:tcW w:w="783" w:type="dxa"/>
            <w:vMerge w:val="restart"/>
            <w:vAlign w:val="center"/>
          </w:tcPr>
          <w:p w:rsidR="00B318C7" w:rsidRPr="00317B1B" w:rsidRDefault="00B318C7">
            <w:pPr>
              <w:widowControl/>
              <w:ind w:left="-85" w:right="-85"/>
              <w:jc w:val="center"/>
              <w:rPr>
                <w:rFonts w:ascii="Times New Roman" w:eastAsia="黑体" w:hAnsi="Times New Roman"/>
                <w:color w:val="000000"/>
                <w:kern w:val="0"/>
                <w:sz w:val="20"/>
                <w:szCs w:val="20"/>
              </w:rPr>
            </w:pPr>
            <w:r w:rsidRPr="00317B1B">
              <w:rPr>
                <w:rFonts w:ascii="Times New Roman" w:eastAsia="黑体" w:hAnsi="黑体" w:hint="eastAsia"/>
                <w:color w:val="000000"/>
                <w:kern w:val="0"/>
                <w:sz w:val="20"/>
                <w:szCs w:val="20"/>
              </w:rPr>
              <w:t>办理</w:t>
            </w:r>
          </w:p>
          <w:p w:rsidR="00B318C7" w:rsidRPr="00317B1B" w:rsidRDefault="00B318C7">
            <w:pPr>
              <w:widowControl/>
              <w:ind w:left="-85" w:right="-85"/>
              <w:jc w:val="center"/>
              <w:rPr>
                <w:rFonts w:ascii="Times New Roman" w:eastAsia="黑体" w:hAnsi="Times New Roman"/>
                <w:color w:val="000000"/>
                <w:kern w:val="0"/>
                <w:sz w:val="20"/>
                <w:szCs w:val="20"/>
              </w:rPr>
            </w:pPr>
            <w:r w:rsidRPr="00317B1B">
              <w:rPr>
                <w:rFonts w:ascii="Times New Roman" w:eastAsia="黑体" w:hAnsi="黑体" w:hint="eastAsia"/>
                <w:color w:val="000000"/>
                <w:kern w:val="0"/>
                <w:sz w:val="20"/>
                <w:szCs w:val="20"/>
              </w:rPr>
              <w:t>主体</w:t>
            </w:r>
          </w:p>
        </w:tc>
        <w:tc>
          <w:tcPr>
            <w:tcW w:w="1269" w:type="dxa"/>
            <w:vMerge w:val="restart"/>
            <w:vAlign w:val="center"/>
          </w:tcPr>
          <w:p w:rsidR="00B318C7" w:rsidRPr="00317B1B" w:rsidRDefault="00B318C7">
            <w:pPr>
              <w:widowControl/>
              <w:ind w:left="-85" w:right="-85"/>
              <w:jc w:val="center"/>
              <w:rPr>
                <w:rFonts w:ascii="Times New Roman" w:eastAsia="黑体" w:hAnsi="Times New Roman"/>
                <w:color w:val="000000"/>
                <w:kern w:val="0"/>
                <w:sz w:val="20"/>
                <w:szCs w:val="20"/>
              </w:rPr>
            </w:pPr>
            <w:r w:rsidRPr="00317B1B">
              <w:rPr>
                <w:rFonts w:ascii="Times New Roman" w:eastAsia="黑体" w:hAnsi="黑体" w:hint="eastAsia"/>
                <w:color w:val="000000"/>
                <w:kern w:val="0"/>
                <w:sz w:val="20"/>
                <w:szCs w:val="20"/>
              </w:rPr>
              <w:t>办理时限</w:t>
            </w:r>
          </w:p>
        </w:tc>
        <w:tc>
          <w:tcPr>
            <w:tcW w:w="700" w:type="dxa"/>
            <w:vMerge w:val="restart"/>
            <w:vAlign w:val="center"/>
          </w:tcPr>
          <w:p w:rsidR="00B318C7" w:rsidRPr="00317B1B" w:rsidRDefault="00B318C7">
            <w:pPr>
              <w:widowControl/>
              <w:ind w:left="-85" w:right="-85"/>
              <w:jc w:val="center"/>
              <w:rPr>
                <w:rFonts w:ascii="Times New Roman" w:eastAsia="黑体" w:hAnsi="Times New Roman"/>
                <w:color w:val="000000"/>
                <w:kern w:val="0"/>
                <w:sz w:val="20"/>
                <w:szCs w:val="20"/>
              </w:rPr>
            </w:pPr>
            <w:r w:rsidRPr="00317B1B">
              <w:rPr>
                <w:rFonts w:ascii="Times New Roman" w:eastAsia="黑体" w:hAnsi="黑体" w:hint="eastAsia"/>
                <w:color w:val="000000"/>
                <w:kern w:val="0"/>
                <w:sz w:val="20"/>
                <w:szCs w:val="20"/>
              </w:rPr>
              <w:t>办理</w:t>
            </w:r>
          </w:p>
          <w:p w:rsidR="00B318C7" w:rsidRPr="00317B1B" w:rsidRDefault="00B318C7">
            <w:pPr>
              <w:widowControl/>
              <w:ind w:left="-85" w:right="-85"/>
              <w:jc w:val="center"/>
              <w:rPr>
                <w:rFonts w:ascii="Times New Roman" w:eastAsia="黑体" w:hAnsi="Times New Roman"/>
                <w:color w:val="000000"/>
                <w:kern w:val="0"/>
                <w:sz w:val="20"/>
                <w:szCs w:val="20"/>
              </w:rPr>
            </w:pPr>
            <w:r w:rsidRPr="00317B1B">
              <w:rPr>
                <w:rFonts w:ascii="Times New Roman" w:eastAsia="黑体" w:hAnsi="黑体" w:hint="eastAsia"/>
                <w:color w:val="000000"/>
                <w:kern w:val="0"/>
                <w:sz w:val="20"/>
                <w:szCs w:val="20"/>
              </w:rPr>
              <w:t>环节</w:t>
            </w:r>
          </w:p>
        </w:tc>
        <w:tc>
          <w:tcPr>
            <w:tcW w:w="650" w:type="dxa"/>
            <w:vMerge w:val="restart"/>
            <w:vAlign w:val="center"/>
          </w:tcPr>
          <w:p w:rsidR="00B318C7" w:rsidRPr="00317B1B" w:rsidRDefault="00B318C7">
            <w:pPr>
              <w:widowControl/>
              <w:ind w:left="-85" w:right="-85"/>
              <w:jc w:val="center"/>
              <w:rPr>
                <w:rFonts w:ascii="Times New Roman" w:eastAsia="黑体" w:hAnsi="Times New Roman"/>
                <w:color w:val="000000"/>
                <w:kern w:val="0"/>
                <w:sz w:val="20"/>
                <w:szCs w:val="20"/>
              </w:rPr>
            </w:pPr>
            <w:r w:rsidRPr="00317B1B">
              <w:rPr>
                <w:rFonts w:ascii="Times New Roman" w:eastAsia="黑体" w:hAnsi="黑体" w:hint="eastAsia"/>
                <w:color w:val="000000"/>
                <w:kern w:val="0"/>
                <w:sz w:val="20"/>
                <w:szCs w:val="20"/>
              </w:rPr>
              <w:t>办理</w:t>
            </w:r>
          </w:p>
          <w:p w:rsidR="00B318C7" w:rsidRPr="00317B1B" w:rsidRDefault="00B318C7">
            <w:pPr>
              <w:widowControl/>
              <w:ind w:left="-85" w:right="-85"/>
              <w:jc w:val="center"/>
              <w:rPr>
                <w:rFonts w:ascii="Times New Roman" w:eastAsia="黑体" w:hAnsi="Times New Roman"/>
                <w:color w:val="000000"/>
                <w:kern w:val="0"/>
                <w:sz w:val="20"/>
                <w:szCs w:val="20"/>
              </w:rPr>
            </w:pPr>
            <w:r w:rsidRPr="00317B1B">
              <w:rPr>
                <w:rFonts w:ascii="Times New Roman" w:eastAsia="黑体" w:hAnsi="黑体" w:hint="eastAsia"/>
                <w:color w:val="000000"/>
                <w:kern w:val="0"/>
                <w:sz w:val="20"/>
                <w:szCs w:val="20"/>
              </w:rPr>
              <w:t>岗位</w:t>
            </w:r>
          </w:p>
        </w:tc>
        <w:tc>
          <w:tcPr>
            <w:tcW w:w="684" w:type="dxa"/>
            <w:vMerge w:val="restart"/>
            <w:vAlign w:val="center"/>
          </w:tcPr>
          <w:p w:rsidR="00B318C7" w:rsidRPr="00317B1B" w:rsidRDefault="00B318C7">
            <w:pPr>
              <w:widowControl/>
              <w:ind w:left="-85" w:right="-85"/>
              <w:jc w:val="center"/>
              <w:rPr>
                <w:rFonts w:ascii="Times New Roman" w:eastAsia="黑体" w:hAnsi="Times New Roman"/>
                <w:color w:val="000000"/>
                <w:kern w:val="0"/>
                <w:sz w:val="20"/>
                <w:szCs w:val="20"/>
              </w:rPr>
            </w:pPr>
            <w:r w:rsidRPr="00317B1B">
              <w:rPr>
                <w:rFonts w:ascii="Times New Roman" w:eastAsia="黑体" w:hAnsi="黑体" w:hint="eastAsia"/>
                <w:color w:val="000000"/>
                <w:kern w:val="0"/>
                <w:sz w:val="20"/>
                <w:szCs w:val="20"/>
              </w:rPr>
              <w:t>信息编码</w:t>
            </w:r>
          </w:p>
        </w:tc>
        <w:tc>
          <w:tcPr>
            <w:tcW w:w="1000" w:type="dxa"/>
            <w:vMerge w:val="restart"/>
            <w:vAlign w:val="center"/>
          </w:tcPr>
          <w:p w:rsidR="00B318C7" w:rsidRPr="00317B1B" w:rsidRDefault="00B318C7">
            <w:pPr>
              <w:widowControl/>
              <w:ind w:left="-85" w:right="-85"/>
              <w:jc w:val="center"/>
              <w:rPr>
                <w:rFonts w:ascii="Times New Roman" w:eastAsia="黑体" w:hAnsi="Times New Roman"/>
                <w:color w:val="000000"/>
                <w:kern w:val="0"/>
                <w:sz w:val="20"/>
                <w:szCs w:val="20"/>
              </w:rPr>
            </w:pPr>
            <w:r w:rsidRPr="00317B1B">
              <w:rPr>
                <w:rFonts w:ascii="Times New Roman" w:eastAsia="黑体" w:hAnsi="黑体" w:hint="eastAsia"/>
                <w:color w:val="000000"/>
                <w:kern w:val="0"/>
                <w:sz w:val="20"/>
                <w:szCs w:val="20"/>
              </w:rPr>
              <w:t>办理环节产生的信息名称</w:t>
            </w:r>
          </w:p>
        </w:tc>
        <w:tc>
          <w:tcPr>
            <w:tcW w:w="1050" w:type="dxa"/>
            <w:vMerge w:val="restart"/>
            <w:vAlign w:val="center"/>
          </w:tcPr>
          <w:p w:rsidR="00B318C7" w:rsidRPr="00317B1B" w:rsidRDefault="00B318C7">
            <w:pPr>
              <w:widowControl/>
              <w:ind w:left="-85" w:right="-85"/>
              <w:jc w:val="center"/>
              <w:rPr>
                <w:rFonts w:ascii="Times New Roman" w:eastAsia="黑体" w:hAnsi="Times New Roman"/>
                <w:color w:val="000000"/>
                <w:kern w:val="0"/>
                <w:sz w:val="20"/>
                <w:szCs w:val="20"/>
              </w:rPr>
            </w:pPr>
            <w:r w:rsidRPr="00317B1B">
              <w:rPr>
                <w:rFonts w:ascii="Times New Roman" w:eastAsia="黑体" w:hAnsi="黑体" w:hint="eastAsia"/>
                <w:color w:val="000000"/>
                <w:kern w:val="0"/>
                <w:sz w:val="20"/>
                <w:szCs w:val="20"/>
              </w:rPr>
              <w:t>信息推送（查询）内容要素</w:t>
            </w:r>
          </w:p>
        </w:tc>
        <w:tc>
          <w:tcPr>
            <w:tcW w:w="1118" w:type="dxa"/>
            <w:vMerge w:val="restart"/>
            <w:vAlign w:val="center"/>
          </w:tcPr>
          <w:p w:rsidR="00B318C7" w:rsidRPr="00317B1B" w:rsidRDefault="00B318C7">
            <w:pPr>
              <w:widowControl/>
              <w:ind w:left="-85" w:right="-85"/>
              <w:jc w:val="center"/>
              <w:rPr>
                <w:rFonts w:ascii="Times New Roman" w:eastAsia="黑体" w:hAnsi="Times New Roman"/>
                <w:color w:val="000000"/>
                <w:kern w:val="0"/>
                <w:sz w:val="20"/>
                <w:szCs w:val="20"/>
              </w:rPr>
            </w:pPr>
            <w:r w:rsidRPr="00317B1B">
              <w:rPr>
                <w:rFonts w:ascii="Times New Roman" w:eastAsia="黑体" w:hAnsi="黑体" w:hint="eastAsia"/>
                <w:color w:val="000000"/>
                <w:kern w:val="0"/>
                <w:sz w:val="20"/>
                <w:szCs w:val="20"/>
              </w:rPr>
              <w:t>信息推送（查询）渠道</w:t>
            </w:r>
          </w:p>
        </w:tc>
        <w:tc>
          <w:tcPr>
            <w:tcW w:w="2600" w:type="dxa"/>
            <w:gridSpan w:val="4"/>
            <w:vAlign w:val="center"/>
          </w:tcPr>
          <w:p w:rsidR="00B318C7" w:rsidRDefault="00B318C7">
            <w:pPr>
              <w:widowControl/>
              <w:ind w:left="-85" w:right="-85"/>
              <w:jc w:val="center"/>
              <w:rPr>
                <w:rFonts w:ascii="Times New Roman" w:eastAsia="黑体" w:hAnsi="Times New Roman"/>
                <w:color w:val="000000"/>
                <w:kern w:val="0"/>
                <w:sz w:val="20"/>
                <w:szCs w:val="20"/>
              </w:rPr>
            </w:pPr>
            <w:r>
              <w:rPr>
                <w:rFonts w:ascii="Times New Roman" w:eastAsia="黑体" w:hAnsi="黑体" w:hint="eastAsia"/>
                <w:color w:val="000000"/>
                <w:kern w:val="0"/>
                <w:sz w:val="20"/>
                <w:szCs w:val="20"/>
              </w:rPr>
              <w:t>公开属性</w:t>
            </w:r>
          </w:p>
        </w:tc>
        <w:tc>
          <w:tcPr>
            <w:tcW w:w="1050" w:type="dxa"/>
            <w:vMerge w:val="restart"/>
            <w:vAlign w:val="center"/>
          </w:tcPr>
          <w:p w:rsidR="00B318C7" w:rsidRDefault="00B318C7">
            <w:pPr>
              <w:widowControl/>
              <w:ind w:left="-85" w:right="-85"/>
              <w:jc w:val="center"/>
              <w:rPr>
                <w:rFonts w:ascii="Times New Roman" w:eastAsia="黑体" w:hAnsi="Times New Roman"/>
                <w:color w:val="000000"/>
                <w:kern w:val="0"/>
                <w:sz w:val="20"/>
                <w:szCs w:val="20"/>
              </w:rPr>
            </w:pPr>
            <w:r>
              <w:rPr>
                <w:rFonts w:ascii="Times New Roman" w:eastAsia="黑体" w:hAnsi="黑体" w:hint="eastAsia"/>
                <w:color w:val="000000"/>
                <w:kern w:val="0"/>
                <w:sz w:val="20"/>
                <w:szCs w:val="20"/>
              </w:rPr>
              <w:t>非主动公开依据及理由</w:t>
            </w:r>
          </w:p>
        </w:tc>
        <w:tc>
          <w:tcPr>
            <w:tcW w:w="583" w:type="dxa"/>
            <w:vMerge w:val="restart"/>
            <w:vAlign w:val="center"/>
          </w:tcPr>
          <w:p w:rsidR="00B318C7" w:rsidRDefault="00B318C7">
            <w:pPr>
              <w:widowControl/>
              <w:ind w:left="-85" w:right="-85"/>
              <w:jc w:val="center"/>
              <w:rPr>
                <w:rFonts w:ascii="Times New Roman" w:eastAsia="黑体" w:hAnsi="黑体"/>
                <w:color w:val="000000"/>
                <w:kern w:val="0"/>
                <w:sz w:val="20"/>
                <w:szCs w:val="20"/>
              </w:rPr>
            </w:pPr>
            <w:r>
              <w:rPr>
                <w:rFonts w:ascii="Times New Roman" w:eastAsia="黑体" w:hAnsi="黑体" w:hint="eastAsia"/>
                <w:color w:val="000000"/>
                <w:kern w:val="0"/>
                <w:sz w:val="20"/>
                <w:szCs w:val="20"/>
              </w:rPr>
              <w:t>公开主体</w:t>
            </w:r>
          </w:p>
          <w:p w:rsidR="00B318C7" w:rsidRDefault="00B318C7">
            <w:pPr>
              <w:widowControl/>
              <w:ind w:left="-85" w:right="-85"/>
              <w:jc w:val="center"/>
              <w:rPr>
                <w:rFonts w:ascii="Times New Roman" w:eastAsia="黑体" w:hAnsi="Times New Roman"/>
                <w:color w:val="FF0000"/>
                <w:kern w:val="0"/>
                <w:sz w:val="20"/>
                <w:szCs w:val="20"/>
              </w:rPr>
            </w:pPr>
          </w:p>
        </w:tc>
        <w:tc>
          <w:tcPr>
            <w:tcW w:w="733" w:type="dxa"/>
            <w:vMerge w:val="restart"/>
            <w:vAlign w:val="center"/>
          </w:tcPr>
          <w:p w:rsidR="00B318C7" w:rsidRDefault="00B318C7">
            <w:pPr>
              <w:widowControl/>
              <w:ind w:left="-85" w:right="-85"/>
              <w:jc w:val="center"/>
              <w:rPr>
                <w:rFonts w:ascii="Times New Roman" w:eastAsia="黑体" w:hAnsi="Times New Roman"/>
                <w:color w:val="000000"/>
                <w:kern w:val="0"/>
                <w:sz w:val="20"/>
                <w:szCs w:val="20"/>
              </w:rPr>
            </w:pPr>
            <w:r>
              <w:rPr>
                <w:rFonts w:ascii="Times New Roman" w:eastAsia="黑体" w:hAnsi="黑体" w:hint="eastAsia"/>
                <w:color w:val="000000"/>
                <w:kern w:val="0"/>
                <w:sz w:val="20"/>
                <w:szCs w:val="20"/>
              </w:rPr>
              <w:t>公开办理时限</w:t>
            </w:r>
          </w:p>
        </w:tc>
        <w:tc>
          <w:tcPr>
            <w:tcW w:w="531" w:type="dxa"/>
            <w:vMerge w:val="restart"/>
            <w:vAlign w:val="center"/>
          </w:tcPr>
          <w:p w:rsidR="00B318C7" w:rsidRDefault="00B318C7">
            <w:pPr>
              <w:widowControl/>
              <w:ind w:left="-85" w:right="-85"/>
              <w:jc w:val="center"/>
              <w:rPr>
                <w:rFonts w:ascii="Times New Roman" w:eastAsia="黑体" w:hAnsi="Times New Roman"/>
                <w:color w:val="000000"/>
                <w:kern w:val="0"/>
                <w:sz w:val="20"/>
                <w:szCs w:val="20"/>
              </w:rPr>
            </w:pPr>
            <w:r>
              <w:rPr>
                <w:rFonts w:ascii="Times New Roman" w:eastAsia="黑体" w:hAnsi="黑体" w:hint="eastAsia"/>
                <w:color w:val="000000"/>
                <w:kern w:val="0"/>
                <w:sz w:val="20"/>
                <w:szCs w:val="20"/>
              </w:rPr>
              <w:t>公开方式</w:t>
            </w:r>
          </w:p>
        </w:tc>
        <w:tc>
          <w:tcPr>
            <w:tcW w:w="587" w:type="dxa"/>
            <w:vMerge w:val="restart"/>
            <w:vAlign w:val="center"/>
          </w:tcPr>
          <w:p w:rsidR="00B318C7" w:rsidRDefault="00B318C7">
            <w:pPr>
              <w:widowControl/>
              <w:ind w:left="-85" w:right="-85"/>
              <w:jc w:val="center"/>
              <w:rPr>
                <w:rFonts w:ascii="Times New Roman" w:eastAsia="黑体" w:hAnsi="Times New Roman"/>
                <w:color w:val="000000"/>
                <w:kern w:val="0"/>
                <w:sz w:val="20"/>
                <w:szCs w:val="20"/>
              </w:rPr>
            </w:pPr>
            <w:r>
              <w:rPr>
                <w:rFonts w:ascii="Times New Roman" w:eastAsia="黑体" w:hAnsi="黑体" w:hint="eastAsia"/>
                <w:color w:val="000000"/>
                <w:kern w:val="0"/>
                <w:sz w:val="20"/>
                <w:szCs w:val="20"/>
              </w:rPr>
              <w:t>公开渠道</w:t>
            </w:r>
          </w:p>
        </w:tc>
        <w:tc>
          <w:tcPr>
            <w:tcW w:w="1385" w:type="dxa"/>
            <w:vMerge w:val="restart"/>
            <w:vAlign w:val="center"/>
          </w:tcPr>
          <w:p w:rsidR="00B318C7" w:rsidRDefault="00B318C7">
            <w:pPr>
              <w:widowControl/>
              <w:ind w:left="-85" w:right="-85"/>
              <w:jc w:val="left"/>
              <w:rPr>
                <w:rFonts w:ascii="Times New Roman" w:eastAsia="Times New Roman" w:hAnsi="Times New Roman"/>
                <w:color w:val="000000"/>
                <w:kern w:val="0"/>
                <w:sz w:val="20"/>
                <w:szCs w:val="20"/>
              </w:rPr>
            </w:pPr>
          </w:p>
        </w:tc>
      </w:tr>
      <w:tr w:rsidR="00B318C7" w:rsidRPr="008E36A3" w:rsidTr="0043092B">
        <w:trPr>
          <w:trHeight w:val="570"/>
          <w:jc w:val="center"/>
        </w:trPr>
        <w:tc>
          <w:tcPr>
            <w:tcW w:w="661" w:type="dxa"/>
            <w:vMerge/>
            <w:vAlign w:val="center"/>
          </w:tcPr>
          <w:p w:rsidR="00B318C7" w:rsidRDefault="00B318C7">
            <w:pPr>
              <w:widowControl/>
              <w:ind w:left="-85" w:right="-85"/>
              <w:jc w:val="left"/>
              <w:rPr>
                <w:rFonts w:ascii="Times New Roman" w:hAnsi="Times New Roman"/>
                <w:color w:val="000000"/>
                <w:kern w:val="0"/>
                <w:sz w:val="20"/>
                <w:szCs w:val="20"/>
              </w:rPr>
            </w:pPr>
          </w:p>
        </w:tc>
        <w:tc>
          <w:tcPr>
            <w:tcW w:w="801" w:type="dxa"/>
            <w:vMerge/>
            <w:vAlign w:val="center"/>
          </w:tcPr>
          <w:p w:rsidR="00B318C7" w:rsidRPr="00317B1B" w:rsidRDefault="00B318C7">
            <w:pPr>
              <w:widowControl/>
              <w:ind w:left="-85" w:right="-85"/>
              <w:jc w:val="left"/>
              <w:rPr>
                <w:rFonts w:ascii="Times New Roman" w:eastAsia="Times New Roman" w:hAnsi="Times New Roman"/>
                <w:color w:val="000000"/>
                <w:kern w:val="0"/>
                <w:sz w:val="20"/>
                <w:szCs w:val="20"/>
              </w:rPr>
            </w:pPr>
          </w:p>
        </w:tc>
        <w:tc>
          <w:tcPr>
            <w:tcW w:w="631" w:type="dxa"/>
            <w:vMerge/>
            <w:vAlign w:val="center"/>
          </w:tcPr>
          <w:p w:rsidR="00B318C7" w:rsidRPr="00317B1B" w:rsidRDefault="00B318C7">
            <w:pPr>
              <w:widowControl/>
              <w:ind w:left="-85" w:right="-85"/>
              <w:jc w:val="left"/>
              <w:rPr>
                <w:rFonts w:ascii="Times New Roman" w:eastAsia="Times New Roman" w:hAnsi="Times New Roman"/>
                <w:color w:val="000000"/>
                <w:kern w:val="0"/>
                <w:sz w:val="20"/>
                <w:szCs w:val="20"/>
              </w:rPr>
            </w:pPr>
          </w:p>
        </w:tc>
        <w:tc>
          <w:tcPr>
            <w:tcW w:w="1314" w:type="dxa"/>
            <w:vMerge/>
            <w:vAlign w:val="center"/>
          </w:tcPr>
          <w:p w:rsidR="00B318C7" w:rsidRPr="00317B1B" w:rsidRDefault="00B318C7">
            <w:pPr>
              <w:widowControl/>
              <w:ind w:left="-85" w:right="-85"/>
              <w:jc w:val="left"/>
              <w:rPr>
                <w:rFonts w:ascii="Times New Roman" w:eastAsia="Times New Roman" w:hAnsi="Times New Roman"/>
                <w:color w:val="000000"/>
                <w:kern w:val="0"/>
                <w:sz w:val="20"/>
                <w:szCs w:val="20"/>
              </w:rPr>
            </w:pPr>
          </w:p>
        </w:tc>
        <w:tc>
          <w:tcPr>
            <w:tcW w:w="3064" w:type="dxa"/>
            <w:vMerge/>
            <w:vAlign w:val="center"/>
          </w:tcPr>
          <w:p w:rsidR="00B318C7" w:rsidRPr="00317B1B" w:rsidRDefault="00B318C7">
            <w:pPr>
              <w:widowControl/>
              <w:ind w:left="-85" w:right="-85"/>
              <w:jc w:val="left"/>
              <w:rPr>
                <w:rFonts w:ascii="Times New Roman" w:eastAsia="Times New Roman" w:hAnsi="Times New Roman"/>
                <w:color w:val="000000"/>
                <w:kern w:val="0"/>
                <w:sz w:val="20"/>
                <w:szCs w:val="20"/>
              </w:rPr>
            </w:pPr>
          </w:p>
        </w:tc>
        <w:tc>
          <w:tcPr>
            <w:tcW w:w="783" w:type="dxa"/>
            <w:vMerge/>
            <w:vAlign w:val="center"/>
          </w:tcPr>
          <w:p w:rsidR="00B318C7" w:rsidRPr="00317B1B" w:rsidRDefault="00B318C7">
            <w:pPr>
              <w:widowControl/>
              <w:ind w:left="-85" w:right="-85"/>
              <w:jc w:val="left"/>
              <w:rPr>
                <w:rFonts w:ascii="Times New Roman" w:eastAsia="Times New Roman" w:hAnsi="Times New Roman"/>
                <w:color w:val="000000"/>
                <w:kern w:val="0"/>
                <w:sz w:val="20"/>
                <w:szCs w:val="20"/>
              </w:rPr>
            </w:pPr>
          </w:p>
        </w:tc>
        <w:tc>
          <w:tcPr>
            <w:tcW w:w="1269" w:type="dxa"/>
            <w:vMerge/>
            <w:vAlign w:val="center"/>
          </w:tcPr>
          <w:p w:rsidR="00B318C7" w:rsidRPr="00317B1B" w:rsidRDefault="00B318C7">
            <w:pPr>
              <w:widowControl/>
              <w:ind w:left="-85" w:right="-85"/>
              <w:jc w:val="left"/>
              <w:rPr>
                <w:rFonts w:ascii="Times New Roman" w:eastAsia="Times New Roman" w:hAnsi="Times New Roman"/>
                <w:color w:val="000000"/>
                <w:kern w:val="0"/>
                <w:sz w:val="20"/>
                <w:szCs w:val="20"/>
              </w:rPr>
            </w:pPr>
          </w:p>
        </w:tc>
        <w:tc>
          <w:tcPr>
            <w:tcW w:w="700" w:type="dxa"/>
            <w:vMerge/>
            <w:vAlign w:val="center"/>
          </w:tcPr>
          <w:p w:rsidR="00B318C7" w:rsidRPr="00317B1B" w:rsidRDefault="00B318C7">
            <w:pPr>
              <w:widowControl/>
              <w:ind w:left="-85" w:right="-85"/>
              <w:jc w:val="left"/>
              <w:rPr>
                <w:rFonts w:ascii="Times New Roman" w:eastAsia="Times New Roman" w:hAnsi="Times New Roman"/>
                <w:color w:val="000000"/>
                <w:kern w:val="0"/>
                <w:sz w:val="20"/>
                <w:szCs w:val="20"/>
              </w:rPr>
            </w:pPr>
          </w:p>
        </w:tc>
        <w:tc>
          <w:tcPr>
            <w:tcW w:w="650" w:type="dxa"/>
            <w:vMerge/>
            <w:vAlign w:val="center"/>
          </w:tcPr>
          <w:p w:rsidR="00B318C7" w:rsidRPr="00317B1B" w:rsidRDefault="00B318C7">
            <w:pPr>
              <w:widowControl/>
              <w:ind w:left="-85" w:right="-85"/>
              <w:jc w:val="left"/>
              <w:rPr>
                <w:rFonts w:ascii="Times New Roman" w:eastAsia="Times New Roman" w:hAnsi="Times New Roman"/>
                <w:color w:val="000000"/>
                <w:kern w:val="0"/>
                <w:sz w:val="20"/>
                <w:szCs w:val="20"/>
              </w:rPr>
            </w:pPr>
          </w:p>
        </w:tc>
        <w:tc>
          <w:tcPr>
            <w:tcW w:w="684" w:type="dxa"/>
            <w:vMerge/>
            <w:vAlign w:val="center"/>
          </w:tcPr>
          <w:p w:rsidR="00B318C7" w:rsidRPr="00317B1B" w:rsidRDefault="00B318C7">
            <w:pPr>
              <w:widowControl/>
              <w:ind w:left="-85" w:right="-85"/>
              <w:jc w:val="left"/>
              <w:rPr>
                <w:rFonts w:ascii="Times New Roman" w:eastAsia="Times New Roman" w:hAnsi="Times New Roman"/>
                <w:color w:val="000000"/>
                <w:kern w:val="0"/>
                <w:sz w:val="20"/>
                <w:szCs w:val="20"/>
              </w:rPr>
            </w:pPr>
          </w:p>
        </w:tc>
        <w:tc>
          <w:tcPr>
            <w:tcW w:w="1000" w:type="dxa"/>
            <w:vMerge/>
            <w:vAlign w:val="center"/>
          </w:tcPr>
          <w:p w:rsidR="00B318C7" w:rsidRPr="00317B1B" w:rsidRDefault="00B318C7">
            <w:pPr>
              <w:widowControl/>
              <w:ind w:left="-85" w:right="-85"/>
              <w:jc w:val="left"/>
              <w:rPr>
                <w:rFonts w:ascii="Times New Roman" w:eastAsia="Times New Roman" w:hAnsi="Times New Roman"/>
                <w:color w:val="000000"/>
                <w:kern w:val="0"/>
                <w:sz w:val="20"/>
                <w:szCs w:val="20"/>
              </w:rPr>
            </w:pPr>
          </w:p>
        </w:tc>
        <w:tc>
          <w:tcPr>
            <w:tcW w:w="1050" w:type="dxa"/>
            <w:vMerge/>
            <w:vAlign w:val="center"/>
          </w:tcPr>
          <w:p w:rsidR="00B318C7" w:rsidRPr="00317B1B" w:rsidRDefault="00B318C7">
            <w:pPr>
              <w:widowControl/>
              <w:ind w:left="-85" w:right="-85"/>
              <w:jc w:val="left"/>
              <w:rPr>
                <w:rFonts w:ascii="Times New Roman" w:eastAsia="Times New Roman" w:hAnsi="Times New Roman"/>
                <w:color w:val="000000"/>
                <w:kern w:val="0"/>
                <w:sz w:val="20"/>
                <w:szCs w:val="20"/>
              </w:rPr>
            </w:pPr>
          </w:p>
        </w:tc>
        <w:tc>
          <w:tcPr>
            <w:tcW w:w="1118" w:type="dxa"/>
            <w:vMerge/>
            <w:vAlign w:val="center"/>
          </w:tcPr>
          <w:p w:rsidR="00B318C7" w:rsidRPr="00317B1B" w:rsidRDefault="00B318C7">
            <w:pPr>
              <w:widowControl/>
              <w:ind w:left="-85" w:right="-85"/>
              <w:jc w:val="left"/>
              <w:rPr>
                <w:rFonts w:ascii="Times New Roman" w:eastAsia="Times New Roman" w:hAnsi="Times New Roman"/>
                <w:color w:val="000000"/>
                <w:kern w:val="0"/>
                <w:sz w:val="20"/>
                <w:szCs w:val="20"/>
              </w:rPr>
            </w:pPr>
          </w:p>
        </w:tc>
        <w:tc>
          <w:tcPr>
            <w:tcW w:w="645" w:type="dxa"/>
            <w:vAlign w:val="center"/>
          </w:tcPr>
          <w:p w:rsidR="00B318C7" w:rsidRDefault="00B318C7">
            <w:pPr>
              <w:widowControl/>
              <w:ind w:left="-85" w:right="-85"/>
              <w:jc w:val="center"/>
              <w:rPr>
                <w:rFonts w:ascii="黑体" w:eastAsia="黑体" w:hAnsi="黑体"/>
                <w:color w:val="000000"/>
                <w:kern w:val="0"/>
                <w:sz w:val="20"/>
                <w:szCs w:val="20"/>
              </w:rPr>
            </w:pPr>
            <w:r>
              <w:rPr>
                <w:rFonts w:ascii="黑体" w:eastAsia="黑体" w:hAnsi="黑体" w:hint="eastAsia"/>
                <w:color w:val="000000"/>
                <w:kern w:val="0"/>
                <w:sz w:val="20"/>
                <w:szCs w:val="20"/>
              </w:rPr>
              <w:t>主动公开</w:t>
            </w:r>
          </w:p>
        </w:tc>
        <w:tc>
          <w:tcPr>
            <w:tcW w:w="621" w:type="dxa"/>
            <w:vAlign w:val="center"/>
          </w:tcPr>
          <w:p w:rsidR="00B318C7" w:rsidRDefault="00B318C7">
            <w:pPr>
              <w:widowControl/>
              <w:ind w:left="-85" w:right="-85"/>
              <w:jc w:val="center"/>
              <w:rPr>
                <w:rFonts w:ascii="黑体" w:eastAsia="黑体" w:hAnsi="黑体"/>
                <w:color w:val="000000"/>
                <w:kern w:val="0"/>
                <w:sz w:val="20"/>
                <w:szCs w:val="20"/>
              </w:rPr>
            </w:pPr>
            <w:r>
              <w:rPr>
                <w:rFonts w:ascii="黑体" w:eastAsia="黑体" w:hAnsi="黑体" w:hint="eastAsia"/>
                <w:color w:val="000000"/>
                <w:kern w:val="0"/>
                <w:sz w:val="20"/>
                <w:szCs w:val="20"/>
              </w:rPr>
              <w:t>部分公开</w:t>
            </w:r>
          </w:p>
        </w:tc>
        <w:tc>
          <w:tcPr>
            <w:tcW w:w="717" w:type="dxa"/>
            <w:vAlign w:val="center"/>
          </w:tcPr>
          <w:p w:rsidR="00B318C7" w:rsidRDefault="00B318C7">
            <w:pPr>
              <w:widowControl/>
              <w:ind w:left="-85" w:right="-85"/>
              <w:jc w:val="center"/>
              <w:rPr>
                <w:rFonts w:ascii="黑体" w:eastAsia="黑体" w:hAnsi="黑体"/>
                <w:color w:val="000000"/>
                <w:kern w:val="0"/>
                <w:sz w:val="20"/>
                <w:szCs w:val="20"/>
              </w:rPr>
            </w:pPr>
            <w:r>
              <w:rPr>
                <w:rFonts w:ascii="黑体" w:eastAsia="黑体" w:hAnsi="黑体" w:hint="eastAsia"/>
                <w:color w:val="000000"/>
                <w:kern w:val="0"/>
                <w:sz w:val="20"/>
                <w:szCs w:val="20"/>
              </w:rPr>
              <w:t>依申请公开</w:t>
            </w:r>
          </w:p>
        </w:tc>
        <w:tc>
          <w:tcPr>
            <w:tcW w:w="617" w:type="dxa"/>
            <w:vAlign w:val="center"/>
          </w:tcPr>
          <w:p w:rsidR="00B318C7" w:rsidRDefault="00B318C7">
            <w:pPr>
              <w:widowControl/>
              <w:ind w:left="-85" w:right="-85"/>
              <w:jc w:val="center"/>
              <w:rPr>
                <w:rFonts w:ascii="黑体" w:eastAsia="黑体" w:hAnsi="黑体"/>
                <w:color w:val="000000"/>
                <w:kern w:val="0"/>
                <w:sz w:val="20"/>
                <w:szCs w:val="20"/>
              </w:rPr>
            </w:pPr>
            <w:r>
              <w:rPr>
                <w:rFonts w:ascii="黑体" w:eastAsia="黑体" w:hAnsi="黑体" w:hint="eastAsia"/>
                <w:color w:val="000000"/>
                <w:kern w:val="0"/>
                <w:sz w:val="20"/>
                <w:szCs w:val="20"/>
              </w:rPr>
              <w:t>不予公开</w:t>
            </w:r>
          </w:p>
        </w:tc>
        <w:tc>
          <w:tcPr>
            <w:tcW w:w="1050" w:type="dxa"/>
            <w:vMerge/>
            <w:vAlign w:val="center"/>
          </w:tcPr>
          <w:p w:rsidR="00B318C7" w:rsidRDefault="00B318C7">
            <w:pPr>
              <w:widowControl/>
              <w:ind w:left="-85" w:right="-85"/>
              <w:jc w:val="left"/>
              <w:rPr>
                <w:rFonts w:ascii="Times New Roman" w:eastAsia="Times New Roman" w:hAnsi="Times New Roman"/>
                <w:color w:val="000000"/>
                <w:kern w:val="0"/>
                <w:sz w:val="20"/>
                <w:szCs w:val="20"/>
              </w:rPr>
            </w:pPr>
          </w:p>
        </w:tc>
        <w:tc>
          <w:tcPr>
            <w:tcW w:w="583" w:type="dxa"/>
            <w:vMerge/>
            <w:vAlign w:val="center"/>
          </w:tcPr>
          <w:p w:rsidR="00B318C7" w:rsidRDefault="00B318C7">
            <w:pPr>
              <w:widowControl/>
              <w:ind w:left="-85" w:right="-85"/>
              <w:jc w:val="left"/>
              <w:rPr>
                <w:rFonts w:ascii="Times New Roman" w:eastAsia="Times New Roman" w:hAnsi="Times New Roman"/>
                <w:color w:val="000000"/>
                <w:kern w:val="0"/>
                <w:sz w:val="20"/>
                <w:szCs w:val="20"/>
              </w:rPr>
            </w:pPr>
          </w:p>
        </w:tc>
        <w:tc>
          <w:tcPr>
            <w:tcW w:w="733" w:type="dxa"/>
            <w:vMerge/>
            <w:vAlign w:val="center"/>
          </w:tcPr>
          <w:p w:rsidR="00B318C7" w:rsidRDefault="00B318C7">
            <w:pPr>
              <w:widowControl/>
              <w:ind w:left="-85" w:right="-85"/>
              <w:jc w:val="left"/>
              <w:rPr>
                <w:rFonts w:ascii="Times New Roman" w:eastAsia="Times New Roman" w:hAnsi="Times New Roman"/>
                <w:color w:val="000000"/>
                <w:kern w:val="0"/>
                <w:sz w:val="20"/>
                <w:szCs w:val="20"/>
              </w:rPr>
            </w:pPr>
          </w:p>
        </w:tc>
        <w:tc>
          <w:tcPr>
            <w:tcW w:w="531" w:type="dxa"/>
            <w:vMerge/>
            <w:vAlign w:val="center"/>
          </w:tcPr>
          <w:p w:rsidR="00B318C7" w:rsidRDefault="00B318C7">
            <w:pPr>
              <w:widowControl/>
              <w:ind w:left="-85" w:right="-85"/>
              <w:jc w:val="left"/>
              <w:rPr>
                <w:rFonts w:ascii="Times New Roman" w:eastAsia="Times New Roman" w:hAnsi="Times New Roman"/>
                <w:color w:val="000000"/>
                <w:kern w:val="0"/>
                <w:sz w:val="20"/>
                <w:szCs w:val="20"/>
              </w:rPr>
            </w:pPr>
          </w:p>
        </w:tc>
        <w:tc>
          <w:tcPr>
            <w:tcW w:w="587" w:type="dxa"/>
            <w:vMerge/>
            <w:vAlign w:val="center"/>
          </w:tcPr>
          <w:p w:rsidR="00B318C7" w:rsidRDefault="00B318C7">
            <w:pPr>
              <w:widowControl/>
              <w:ind w:left="-85" w:right="-85"/>
              <w:jc w:val="left"/>
              <w:rPr>
                <w:rFonts w:ascii="Times New Roman" w:eastAsia="Times New Roman" w:hAnsi="Times New Roman"/>
                <w:color w:val="000000"/>
                <w:kern w:val="0"/>
                <w:sz w:val="20"/>
                <w:szCs w:val="20"/>
              </w:rPr>
            </w:pPr>
          </w:p>
        </w:tc>
        <w:tc>
          <w:tcPr>
            <w:tcW w:w="1385" w:type="dxa"/>
            <w:vMerge/>
            <w:vAlign w:val="center"/>
          </w:tcPr>
          <w:p w:rsidR="00B318C7" w:rsidRDefault="00B318C7">
            <w:pPr>
              <w:widowControl/>
              <w:ind w:left="-85" w:right="-85"/>
              <w:jc w:val="left"/>
              <w:rPr>
                <w:rFonts w:ascii="Times New Roman" w:eastAsia="Times New Roman" w:hAnsi="Times New Roman"/>
                <w:color w:val="000000"/>
                <w:kern w:val="0"/>
                <w:sz w:val="20"/>
                <w:szCs w:val="20"/>
              </w:rPr>
            </w:pPr>
          </w:p>
        </w:tc>
      </w:tr>
      <w:tr w:rsidR="00B318C7" w:rsidRPr="008E36A3" w:rsidTr="0043092B">
        <w:trPr>
          <w:trHeight w:val="600"/>
          <w:jc w:val="center"/>
        </w:trPr>
        <w:tc>
          <w:tcPr>
            <w:tcW w:w="661" w:type="dxa"/>
            <w:vAlign w:val="center"/>
          </w:tcPr>
          <w:p w:rsidR="00B318C7" w:rsidRDefault="00B318C7">
            <w:pPr>
              <w:widowControl/>
              <w:ind w:left="-85" w:right="-85"/>
              <w:jc w:val="left"/>
              <w:rPr>
                <w:rFonts w:ascii="Times New Roman" w:hAnsi="Times New Roman"/>
                <w:color w:val="000000"/>
                <w:kern w:val="0"/>
                <w:sz w:val="20"/>
                <w:szCs w:val="20"/>
              </w:rPr>
            </w:pPr>
            <w:r>
              <w:rPr>
                <w:rFonts w:ascii="Times New Roman" w:hAnsi="Times New Roman"/>
                <w:color w:val="000000"/>
                <w:kern w:val="0"/>
                <w:sz w:val="20"/>
                <w:szCs w:val="20"/>
              </w:rPr>
              <w:t>1</w:t>
            </w:r>
          </w:p>
        </w:tc>
        <w:tc>
          <w:tcPr>
            <w:tcW w:w="801" w:type="dxa"/>
            <w:vMerge w:val="restart"/>
            <w:vAlign w:val="center"/>
          </w:tcPr>
          <w:p w:rsidR="00B318C7" w:rsidRPr="00317B1B" w:rsidRDefault="00B318C7">
            <w:pPr>
              <w:widowControl/>
              <w:ind w:left="-85" w:right="-85" w:firstLine="171"/>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政策</w:t>
            </w:r>
          </w:p>
          <w:p w:rsidR="00B318C7" w:rsidRPr="00317B1B" w:rsidRDefault="00B318C7">
            <w:pPr>
              <w:widowControl/>
              <w:ind w:left="-85" w:right="-85" w:firstLine="171"/>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文件</w:t>
            </w:r>
          </w:p>
        </w:tc>
        <w:tc>
          <w:tcPr>
            <w:tcW w:w="631"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p>
        </w:tc>
        <w:tc>
          <w:tcPr>
            <w:tcW w:w="1314" w:type="dxa"/>
            <w:vAlign w:val="center"/>
          </w:tcPr>
          <w:p w:rsidR="00B318C7" w:rsidRPr="00317B1B" w:rsidRDefault="00B318C7">
            <w:pPr>
              <w:widowControl/>
              <w:ind w:left="-85" w:right="-85"/>
              <w:jc w:val="center"/>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教育法律</w:t>
            </w:r>
          </w:p>
        </w:tc>
        <w:tc>
          <w:tcPr>
            <w:tcW w:w="3064" w:type="dxa"/>
            <w:vMerge w:val="restart"/>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《中华人民共和国政府信息公开条例》</w:t>
            </w:r>
          </w:p>
        </w:tc>
        <w:tc>
          <w:tcPr>
            <w:tcW w:w="783"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教育局</w:t>
            </w:r>
          </w:p>
        </w:tc>
        <w:tc>
          <w:tcPr>
            <w:tcW w:w="1269"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信息形成或者变更之日起</w:t>
            </w:r>
            <w:r w:rsidRPr="00317B1B">
              <w:rPr>
                <w:rFonts w:ascii="仿宋_GB2312" w:eastAsia="仿宋_GB2312" w:hAnsi="仿宋_GB2312" w:cs="仿宋_GB2312"/>
                <w:color w:val="000000"/>
                <w:kern w:val="0"/>
                <w:sz w:val="20"/>
                <w:szCs w:val="20"/>
              </w:rPr>
              <w:t>20</w:t>
            </w:r>
            <w:r w:rsidRPr="00317B1B">
              <w:rPr>
                <w:rFonts w:ascii="仿宋_GB2312" w:eastAsia="仿宋_GB2312" w:hAnsi="仿宋_GB2312" w:cs="仿宋_GB2312" w:hint="eastAsia"/>
                <w:color w:val="000000"/>
                <w:kern w:val="0"/>
                <w:sz w:val="20"/>
                <w:szCs w:val="20"/>
              </w:rPr>
              <w:t>个工作日内</w:t>
            </w:r>
          </w:p>
        </w:tc>
        <w:tc>
          <w:tcPr>
            <w:tcW w:w="700"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公告</w:t>
            </w:r>
          </w:p>
        </w:tc>
        <w:tc>
          <w:tcPr>
            <w:tcW w:w="650"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常州市武进区教育局</w:t>
            </w:r>
          </w:p>
        </w:tc>
        <w:tc>
          <w:tcPr>
            <w:tcW w:w="684"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p>
        </w:tc>
        <w:tc>
          <w:tcPr>
            <w:tcW w:w="1000"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法律法规资讯、普法动态资讯、普法讲师团信息等</w:t>
            </w:r>
          </w:p>
        </w:tc>
        <w:tc>
          <w:tcPr>
            <w:tcW w:w="1050"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《中华人民共和国教育法》（</w:t>
            </w:r>
            <w:r w:rsidRPr="00317B1B">
              <w:rPr>
                <w:rFonts w:ascii="仿宋_GB2312" w:eastAsia="仿宋_GB2312" w:hAnsi="仿宋_GB2312" w:cs="仿宋_GB2312"/>
                <w:color w:val="000000"/>
                <w:kern w:val="0"/>
                <w:sz w:val="20"/>
                <w:szCs w:val="20"/>
              </w:rPr>
              <w:t>2015</w:t>
            </w:r>
            <w:r w:rsidRPr="00317B1B">
              <w:rPr>
                <w:rFonts w:ascii="仿宋_GB2312" w:eastAsia="仿宋_GB2312" w:hAnsi="仿宋_GB2312" w:cs="仿宋_GB2312" w:hint="eastAsia"/>
                <w:color w:val="000000"/>
                <w:kern w:val="0"/>
                <w:sz w:val="20"/>
                <w:szCs w:val="20"/>
              </w:rPr>
              <w:t>）</w:t>
            </w:r>
          </w:p>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《中华人民共和国义务教育法》（</w:t>
            </w:r>
            <w:r w:rsidRPr="00317B1B">
              <w:rPr>
                <w:rFonts w:ascii="仿宋_GB2312" w:eastAsia="仿宋_GB2312" w:hAnsi="仿宋_GB2312" w:cs="仿宋_GB2312"/>
                <w:color w:val="000000"/>
                <w:kern w:val="0"/>
                <w:sz w:val="20"/>
                <w:szCs w:val="20"/>
              </w:rPr>
              <w:t>2015</w:t>
            </w:r>
            <w:r w:rsidRPr="00317B1B">
              <w:rPr>
                <w:rFonts w:ascii="仿宋_GB2312" w:eastAsia="仿宋_GB2312" w:hAnsi="仿宋_GB2312" w:cs="仿宋_GB2312" w:hint="eastAsia"/>
                <w:color w:val="000000"/>
                <w:kern w:val="0"/>
                <w:sz w:val="20"/>
                <w:szCs w:val="20"/>
              </w:rPr>
              <w:t>）</w:t>
            </w:r>
          </w:p>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《中华人民共和国民办教育促进法》（</w:t>
            </w:r>
            <w:r w:rsidRPr="00317B1B">
              <w:rPr>
                <w:rFonts w:ascii="仿宋_GB2312" w:eastAsia="仿宋_GB2312" w:hAnsi="仿宋_GB2312" w:cs="仿宋_GB2312"/>
                <w:color w:val="000000"/>
                <w:kern w:val="0"/>
                <w:sz w:val="20"/>
                <w:szCs w:val="20"/>
              </w:rPr>
              <w:t>2016</w:t>
            </w:r>
            <w:r w:rsidRPr="00317B1B">
              <w:rPr>
                <w:rFonts w:ascii="仿宋_GB2312" w:eastAsia="仿宋_GB2312" w:hAnsi="仿宋_GB2312" w:cs="仿宋_GB2312" w:hint="eastAsia"/>
                <w:color w:val="000000"/>
                <w:kern w:val="0"/>
                <w:sz w:val="20"/>
                <w:szCs w:val="20"/>
              </w:rPr>
              <w:t>）</w:t>
            </w:r>
          </w:p>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《中华人民共和国教师法》（</w:t>
            </w:r>
            <w:r w:rsidRPr="00317B1B">
              <w:rPr>
                <w:rFonts w:ascii="仿宋_GB2312" w:eastAsia="仿宋_GB2312" w:hAnsi="仿宋_GB2312" w:cs="仿宋_GB2312"/>
                <w:color w:val="000000"/>
                <w:kern w:val="0"/>
                <w:sz w:val="20"/>
                <w:szCs w:val="20"/>
              </w:rPr>
              <w:t>2009</w:t>
            </w:r>
            <w:r w:rsidRPr="00317B1B">
              <w:rPr>
                <w:rFonts w:ascii="仿宋_GB2312" w:eastAsia="仿宋_GB2312" w:hAnsi="仿宋_GB2312" w:cs="仿宋_GB2312" w:hint="eastAsia"/>
                <w:color w:val="000000"/>
                <w:kern w:val="0"/>
                <w:sz w:val="20"/>
                <w:szCs w:val="20"/>
              </w:rPr>
              <w:t>）</w:t>
            </w:r>
          </w:p>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《中华人民共和国国家通用语言文字法》（</w:t>
            </w:r>
            <w:r w:rsidRPr="00317B1B">
              <w:rPr>
                <w:rFonts w:ascii="仿宋_GB2312" w:eastAsia="仿宋_GB2312" w:hAnsi="仿宋_GB2312" w:cs="仿宋_GB2312"/>
                <w:color w:val="000000"/>
                <w:kern w:val="0"/>
                <w:sz w:val="20"/>
                <w:szCs w:val="20"/>
              </w:rPr>
              <w:t>2000</w:t>
            </w:r>
            <w:r w:rsidRPr="00317B1B">
              <w:rPr>
                <w:rFonts w:ascii="仿宋_GB2312" w:eastAsia="仿宋_GB2312" w:hAnsi="仿宋_GB2312" w:cs="仿宋_GB2312" w:hint="eastAsia"/>
                <w:color w:val="000000"/>
                <w:kern w:val="0"/>
                <w:sz w:val="20"/>
                <w:szCs w:val="20"/>
              </w:rPr>
              <w:t>）</w:t>
            </w:r>
          </w:p>
        </w:tc>
        <w:tc>
          <w:tcPr>
            <w:tcW w:w="1118"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常州市武进区政府门户网站</w:t>
            </w:r>
          </w:p>
        </w:tc>
        <w:tc>
          <w:tcPr>
            <w:tcW w:w="645"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w:t>
            </w:r>
          </w:p>
        </w:tc>
        <w:tc>
          <w:tcPr>
            <w:tcW w:w="62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7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6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5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73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kern w:val="0"/>
                <w:sz w:val="20"/>
                <w:szCs w:val="20"/>
              </w:rPr>
              <w:t>20</w:t>
            </w:r>
            <w:r>
              <w:rPr>
                <w:rFonts w:ascii="仿宋_GB2312" w:eastAsia="仿宋_GB2312" w:hAnsi="仿宋_GB2312" w:cs="仿宋_GB2312" w:hint="eastAsia"/>
                <w:kern w:val="0"/>
                <w:sz w:val="20"/>
                <w:szCs w:val="20"/>
              </w:rPr>
              <w:t>个工作日</w:t>
            </w:r>
          </w:p>
        </w:tc>
        <w:tc>
          <w:tcPr>
            <w:tcW w:w="5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信息发布、查询</w:t>
            </w:r>
          </w:p>
        </w:tc>
        <w:tc>
          <w:tcPr>
            <w:tcW w:w="58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1385" w:type="dxa"/>
            <w:vAlign w:val="center"/>
          </w:tcPr>
          <w:p w:rsidR="00B318C7" w:rsidRDefault="00B318C7">
            <w:pPr>
              <w:widowControl/>
              <w:ind w:left="-85" w:right="-85"/>
              <w:jc w:val="left"/>
              <w:rPr>
                <w:rFonts w:ascii="Times New Roman" w:hAnsi="Times New Roman"/>
                <w:color w:val="000000"/>
                <w:kern w:val="0"/>
                <w:sz w:val="20"/>
                <w:szCs w:val="20"/>
              </w:rPr>
            </w:pPr>
          </w:p>
        </w:tc>
      </w:tr>
      <w:tr w:rsidR="00B318C7" w:rsidRPr="008E36A3" w:rsidTr="0043092B">
        <w:trPr>
          <w:trHeight w:val="600"/>
          <w:jc w:val="center"/>
        </w:trPr>
        <w:tc>
          <w:tcPr>
            <w:tcW w:w="661" w:type="dxa"/>
            <w:vAlign w:val="center"/>
          </w:tcPr>
          <w:p w:rsidR="00B318C7" w:rsidRDefault="00B318C7">
            <w:pPr>
              <w:widowControl/>
              <w:ind w:left="-85" w:right="-85"/>
              <w:jc w:val="left"/>
              <w:rPr>
                <w:rFonts w:ascii="Times New Roman" w:hAnsi="Times New Roman"/>
                <w:color w:val="000000"/>
                <w:kern w:val="0"/>
                <w:sz w:val="20"/>
                <w:szCs w:val="20"/>
              </w:rPr>
            </w:pPr>
            <w:r>
              <w:rPr>
                <w:rFonts w:ascii="Times New Roman" w:hAnsi="Times New Roman"/>
                <w:color w:val="000000"/>
                <w:kern w:val="0"/>
                <w:sz w:val="20"/>
                <w:szCs w:val="20"/>
              </w:rPr>
              <w:t>2</w:t>
            </w:r>
          </w:p>
        </w:tc>
        <w:tc>
          <w:tcPr>
            <w:tcW w:w="801" w:type="dxa"/>
            <w:vMerge/>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p>
        </w:tc>
        <w:tc>
          <w:tcPr>
            <w:tcW w:w="631"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p>
        </w:tc>
        <w:tc>
          <w:tcPr>
            <w:tcW w:w="1314" w:type="dxa"/>
            <w:vAlign w:val="center"/>
          </w:tcPr>
          <w:p w:rsidR="00B318C7" w:rsidRPr="00317B1B" w:rsidRDefault="00B318C7">
            <w:pPr>
              <w:widowControl/>
              <w:ind w:left="-85" w:right="-85"/>
              <w:jc w:val="center"/>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规范性文件</w:t>
            </w:r>
          </w:p>
        </w:tc>
        <w:tc>
          <w:tcPr>
            <w:tcW w:w="3064" w:type="dxa"/>
            <w:vMerge/>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p>
        </w:tc>
        <w:tc>
          <w:tcPr>
            <w:tcW w:w="783"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教育局</w:t>
            </w:r>
          </w:p>
        </w:tc>
        <w:tc>
          <w:tcPr>
            <w:tcW w:w="1269"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信息形成或者变更之日起</w:t>
            </w:r>
            <w:r w:rsidRPr="00317B1B">
              <w:rPr>
                <w:rFonts w:ascii="仿宋_GB2312" w:eastAsia="仿宋_GB2312" w:hAnsi="仿宋_GB2312" w:cs="仿宋_GB2312"/>
                <w:color w:val="000000"/>
                <w:kern w:val="0"/>
                <w:sz w:val="20"/>
                <w:szCs w:val="20"/>
              </w:rPr>
              <w:t>20</w:t>
            </w:r>
            <w:r w:rsidRPr="00317B1B">
              <w:rPr>
                <w:rFonts w:ascii="仿宋_GB2312" w:eastAsia="仿宋_GB2312" w:hAnsi="仿宋_GB2312" w:cs="仿宋_GB2312" w:hint="eastAsia"/>
                <w:color w:val="000000"/>
                <w:kern w:val="0"/>
                <w:sz w:val="20"/>
                <w:szCs w:val="20"/>
              </w:rPr>
              <w:t>个工作日内</w:t>
            </w:r>
          </w:p>
        </w:tc>
        <w:tc>
          <w:tcPr>
            <w:tcW w:w="700"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公告</w:t>
            </w:r>
          </w:p>
        </w:tc>
        <w:tc>
          <w:tcPr>
            <w:tcW w:w="650"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常州市武进区教育局</w:t>
            </w:r>
          </w:p>
        </w:tc>
        <w:tc>
          <w:tcPr>
            <w:tcW w:w="684"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p>
        </w:tc>
        <w:tc>
          <w:tcPr>
            <w:tcW w:w="1000"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地方政府规章、政策文件等</w:t>
            </w:r>
          </w:p>
        </w:tc>
        <w:tc>
          <w:tcPr>
            <w:tcW w:w="1050"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部门和地方政府规章</w:t>
            </w:r>
          </w:p>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各类教育政策文件</w:t>
            </w:r>
          </w:p>
        </w:tc>
        <w:tc>
          <w:tcPr>
            <w:tcW w:w="1118" w:type="dxa"/>
            <w:tcBorders>
              <w:bottom w:val="single" w:sz="4" w:space="0" w:color="auto"/>
            </w:tcBorders>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常州市武进区政府门户网站</w:t>
            </w:r>
          </w:p>
        </w:tc>
        <w:tc>
          <w:tcPr>
            <w:tcW w:w="645" w:type="dxa"/>
            <w:tcBorders>
              <w:bottom w:val="single" w:sz="4" w:space="0" w:color="auto"/>
            </w:tcBorders>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w:t>
            </w:r>
          </w:p>
        </w:tc>
        <w:tc>
          <w:tcPr>
            <w:tcW w:w="621" w:type="dxa"/>
            <w:tcBorders>
              <w:bottom w:val="single" w:sz="4" w:space="0" w:color="auto"/>
            </w:tcBorders>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717" w:type="dxa"/>
            <w:tcBorders>
              <w:bottom w:val="single" w:sz="4" w:space="0" w:color="auto"/>
            </w:tcBorders>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617" w:type="dxa"/>
            <w:tcBorders>
              <w:bottom w:val="single" w:sz="4" w:space="0" w:color="auto"/>
            </w:tcBorders>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1050" w:type="dxa"/>
            <w:tcBorders>
              <w:bottom w:val="single" w:sz="4" w:space="0" w:color="auto"/>
            </w:tcBorders>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583" w:type="dxa"/>
            <w:tcBorders>
              <w:bottom w:val="single" w:sz="4" w:space="0" w:color="auto"/>
            </w:tcBorders>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733" w:type="dxa"/>
            <w:tcBorders>
              <w:bottom w:val="single" w:sz="4" w:space="0" w:color="auto"/>
            </w:tcBorders>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kern w:val="0"/>
                <w:sz w:val="20"/>
                <w:szCs w:val="20"/>
              </w:rPr>
              <w:t>20</w:t>
            </w:r>
            <w:r>
              <w:rPr>
                <w:rFonts w:ascii="仿宋_GB2312" w:eastAsia="仿宋_GB2312" w:hAnsi="仿宋_GB2312" w:cs="仿宋_GB2312" w:hint="eastAsia"/>
                <w:kern w:val="0"/>
                <w:sz w:val="20"/>
                <w:szCs w:val="20"/>
              </w:rPr>
              <w:t>个工作日</w:t>
            </w:r>
          </w:p>
        </w:tc>
        <w:tc>
          <w:tcPr>
            <w:tcW w:w="531" w:type="dxa"/>
            <w:tcBorders>
              <w:bottom w:val="single" w:sz="4" w:space="0" w:color="auto"/>
            </w:tcBorders>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信息发布、查询</w:t>
            </w:r>
          </w:p>
        </w:tc>
        <w:tc>
          <w:tcPr>
            <w:tcW w:w="587" w:type="dxa"/>
            <w:tcBorders>
              <w:bottom w:val="single" w:sz="4" w:space="0" w:color="auto"/>
            </w:tcBorders>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1385" w:type="dxa"/>
            <w:vAlign w:val="center"/>
          </w:tcPr>
          <w:p w:rsidR="00B318C7" w:rsidRDefault="00B318C7">
            <w:pPr>
              <w:widowControl/>
              <w:ind w:left="-85" w:right="-85"/>
              <w:jc w:val="left"/>
              <w:rPr>
                <w:rFonts w:ascii="Times New Roman" w:hAnsi="Times New Roman"/>
                <w:color w:val="000000"/>
                <w:kern w:val="0"/>
                <w:sz w:val="20"/>
                <w:szCs w:val="20"/>
              </w:rPr>
            </w:pPr>
          </w:p>
        </w:tc>
      </w:tr>
      <w:tr w:rsidR="00B318C7" w:rsidRPr="008E36A3" w:rsidTr="0043092B">
        <w:trPr>
          <w:trHeight w:val="600"/>
          <w:jc w:val="center"/>
        </w:trPr>
        <w:tc>
          <w:tcPr>
            <w:tcW w:w="661" w:type="dxa"/>
            <w:vAlign w:val="center"/>
          </w:tcPr>
          <w:p w:rsidR="00B318C7" w:rsidRDefault="00B318C7">
            <w:pPr>
              <w:widowControl/>
              <w:ind w:left="-85" w:right="-85"/>
              <w:jc w:val="left"/>
              <w:rPr>
                <w:rFonts w:ascii="Times New Roman" w:hAnsi="Times New Roman"/>
                <w:color w:val="000000"/>
                <w:kern w:val="0"/>
                <w:sz w:val="20"/>
                <w:szCs w:val="20"/>
              </w:rPr>
            </w:pPr>
            <w:r>
              <w:rPr>
                <w:rFonts w:ascii="Times New Roman" w:hAnsi="Times New Roman"/>
                <w:color w:val="000000"/>
                <w:kern w:val="0"/>
                <w:sz w:val="20"/>
                <w:szCs w:val="20"/>
              </w:rPr>
              <w:t>3</w:t>
            </w:r>
          </w:p>
        </w:tc>
        <w:tc>
          <w:tcPr>
            <w:tcW w:w="801" w:type="dxa"/>
            <w:vMerge w:val="restart"/>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教育概况</w:t>
            </w:r>
          </w:p>
        </w:tc>
        <w:tc>
          <w:tcPr>
            <w:tcW w:w="631"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p>
        </w:tc>
        <w:tc>
          <w:tcPr>
            <w:tcW w:w="1314"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教育事业发展主要情况</w:t>
            </w:r>
          </w:p>
        </w:tc>
        <w:tc>
          <w:tcPr>
            <w:tcW w:w="3064" w:type="dxa"/>
            <w:vMerge w:val="restart"/>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《中华人民共和国统计法》《中华人民共和国政府信息公开条例》《教育统计管理规定》</w:t>
            </w:r>
          </w:p>
          <w:p w:rsidR="00B318C7" w:rsidRPr="00317B1B" w:rsidRDefault="00B318C7">
            <w:pPr>
              <w:ind w:left="-85" w:right="-85"/>
              <w:jc w:val="left"/>
              <w:rPr>
                <w:rFonts w:ascii="仿宋_GB2312" w:eastAsia="仿宋_GB2312" w:hAnsi="仿宋_GB2312" w:cs="仿宋_GB2312"/>
                <w:color w:val="000000"/>
                <w:kern w:val="0"/>
                <w:sz w:val="20"/>
                <w:szCs w:val="20"/>
              </w:rPr>
            </w:pPr>
          </w:p>
        </w:tc>
        <w:tc>
          <w:tcPr>
            <w:tcW w:w="783"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教育局</w:t>
            </w:r>
          </w:p>
        </w:tc>
        <w:tc>
          <w:tcPr>
            <w:tcW w:w="1269"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信息形成或者变更之日起</w:t>
            </w:r>
            <w:r w:rsidRPr="00317B1B">
              <w:rPr>
                <w:rFonts w:ascii="仿宋_GB2312" w:eastAsia="仿宋_GB2312" w:hAnsi="仿宋_GB2312" w:cs="仿宋_GB2312"/>
                <w:color w:val="000000"/>
                <w:kern w:val="0"/>
                <w:sz w:val="20"/>
                <w:szCs w:val="20"/>
              </w:rPr>
              <w:t>20</w:t>
            </w:r>
            <w:r w:rsidRPr="00317B1B">
              <w:rPr>
                <w:rFonts w:ascii="仿宋_GB2312" w:eastAsia="仿宋_GB2312" w:hAnsi="仿宋_GB2312" w:cs="仿宋_GB2312" w:hint="eastAsia"/>
                <w:color w:val="000000"/>
                <w:kern w:val="0"/>
                <w:sz w:val="20"/>
                <w:szCs w:val="20"/>
              </w:rPr>
              <w:t>个工作日内</w:t>
            </w:r>
          </w:p>
        </w:tc>
        <w:tc>
          <w:tcPr>
            <w:tcW w:w="700" w:type="dxa"/>
            <w:vAlign w:val="center"/>
          </w:tcPr>
          <w:p w:rsidR="00B318C7" w:rsidRPr="00317B1B" w:rsidRDefault="00B318C7">
            <w:pPr>
              <w:widowControl/>
              <w:ind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公告</w:t>
            </w:r>
          </w:p>
        </w:tc>
        <w:tc>
          <w:tcPr>
            <w:tcW w:w="650"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常州市武进区教育局</w:t>
            </w:r>
          </w:p>
        </w:tc>
        <w:tc>
          <w:tcPr>
            <w:tcW w:w="684"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p>
        </w:tc>
        <w:tc>
          <w:tcPr>
            <w:tcW w:w="1000"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年度教育事业总结和计划、规划发展咨询等</w:t>
            </w:r>
          </w:p>
        </w:tc>
        <w:tc>
          <w:tcPr>
            <w:tcW w:w="1050"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教育事业发展主要情况</w:t>
            </w:r>
          </w:p>
        </w:tc>
        <w:tc>
          <w:tcPr>
            <w:tcW w:w="1118" w:type="dxa"/>
            <w:tcBorders>
              <w:top w:val="single" w:sz="4" w:space="0" w:color="auto"/>
            </w:tcBorders>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常州市武进区政府门户网站</w:t>
            </w:r>
          </w:p>
        </w:tc>
        <w:tc>
          <w:tcPr>
            <w:tcW w:w="645" w:type="dxa"/>
            <w:tcBorders>
              <w:top w:val="single" w:sz="4" w:space="0" w:color="auto"/>
            </w:tcBorders>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w:t>
            </w:r>
          </w:p>
        </w:tc>
        <w:tc>
          <w:tcPr>
            <w:tcW w:w="621" w:type="dxa"/>
            <w:tcBorders>
              <w:top w:val="single" w:sz="4" w:space="0" w:color="auto"/>
            </w:tcBorders>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717" w:type="dxa"/>
            <w:tcBorders>
              <w:top w:val="single" w:sz="4" w:space="0" w:color="auto"/>
            </w:tcBorders>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617" w:type="dxa"/>
            <w:tcBorders>
              <w:top w:val="single" w:sz="4" w:space="0" w:color="auto"/>
            </w:tcBorders>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1050" w:type="dxa"/>
            <w:tcBorders>
              <w:top w:val="single" w:sz="4" w:space="0" w:color="auto"/>
            </w:tcBorders>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583" w:type="dxa"/>
            <w:tcBorders>
              <w:top w:val="single" w:sz="4" w:space="0" w:color="auto"/>
            </w:tcBorders>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733" w:type="dxa"/>
            <w:tcBorders>
              <w:top w:val="single" w:sz="4" w:space="0" w:color="auto"/>
            </w:tcBorders>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kern w:val="0"/>
                <w:sz w:val="20"/>
                <w:szCs w:val="20"/>
              </w:rPr>
              <w:t>20</w:t>
            </w:r>
            <w:r>
              <w:rPr>
                <w:rFonts w:ascii="仿宋_GB2312" w:eastAsia="仿宋_GB2312" w:hAnsi="仿宋_GB2312" w:cs="仿宋_GB2312" w:hint="eastAsia"/>
                <w:kern w:val="0"/>
                <w:sz w:val="20"/>
                <w:szCs w:val="20"/>
              </w:rPr>
              <w:t>个工作日</w:t>
            </w:r>
          </w:p>
        </w:tc>
        <w:tc>
          <w:tcPr>
            <w:tcW w:w="531" w:type="dxa"/>
            <w:tcBorders>
              <w:top w:val="single" w:sz="4" w:space="0" w:color="auto"/>
            </w:tcBorders>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信息发布、查询</w:t>
            </w:r>
          </w:p>
        </w:tc>
        <w:tc>
          <w:tcPr>
            <w:tcW w:w="587" w:type="dxa"/>
            <w:tcBorders>
              <w:top w:val="single" w:sz="4" w:space="0" w:color="auto"/>
            </w:tcBorders>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1385" w:type="dxa"/>
            <w:vAlign w:val="center"/>
          </w:tcPr>
          <w:p w:rsidR="00B318C7" w:rsidRDefault="00B318C7">
            <w:pPr>
              <w:widowControl/>
              <w:ind w:left="-85" w:right="-85"/>
              <w:jc w:val="left"/>
              <w:rPr>
                <w:rFonts w:ascii="Times New Roman" w:hAnsi="Times New Roman"/>
                <w:color w:val="000000"/>
                <w:kern w:val="0"/>
                <w:sz w:val="20"/>
                <w:szCs w:val="20"/>
              </w:rPr>
            </w:pPr>
          </w:p>
        </w:tc>
      </w:tr>
      <w:tr w:rsidR="00B318C7" w:rsidRPr="008E36A3" w:rsidTr="0043092B">
        <w:trPr>
          <w:trHeight w:val="600"/>
          <w:jc w:val="center"/>
        </w:trPr>
        <w:tc>
          <w:tcPr>
            <w:tcW w:w="661" w:type="dxa"/>
            <w:vAlign w:val="center"/>
          </w:tcPr>
          <w:p w:rsidR="00B318C7" w:rsidRDefault="00B318C7">
            <w:pPr>
              <w:widowControl/>
              <w:ind w:left="-85" w:right="-85"/>
              <w:jc w:val="left"/>
              <w:rPr>
                <w:rFonts w:ascii="Times New Roman" w:hAnsi="Times New Roman"/>
                <w:color w:val="000000"/>
                <w:kern w:val="0"/>
                <w:sz w:val="20"/>
                <w:szCs w:val="20"/>
              </w:rPr>
            </w:pPr>
            <w:r>
              <w:rPr>
                <w:rFonts w:ascii="Times New Roman" w:hAnsi="Times New Roman"/>
                <w:color w:val="000000"/>
                <w:kern w:val="0"/>
                <w:sz w:val="20"/>
                <w:szCs w:val="20"/>
              </w:rPr>
              <w:t>4</w:t>
            </w:r>
          </w:p>
        </w:tc>
        <w:tc>
          <w:tcPr>
            <w:tcW w:w="801" w:type="dxa"/>
            <w:vMerge/>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p>
        </w:tc>
        <w:tc>
          <w:tcPr>
            <w:tcW w:w="631"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p>
        </w:tc>
        <w:tc>
          <w:tcPr>
            <w:tcW w:w="1314"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教育统计数据</w:t>
            </w:r>
          </w:p>
        </w:tc>
        <w:tc>
          <w:tcPr>
            <w:tcW w:w="3064" w:type="dxa"/>
            <w:vMerge/>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p>
        </w:tc>
        <w:tc>
          <w:tcPr>
            <w:tcW w:w="783"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教育局</w:t>
            </w:r>
          </w:p>
        </w:tc>
        <w:tc>
          <w:tcPr>
            <w:tcW w:w="1269"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信息形成或者变更之日起</w:t>
            </w:r>
            <w:r w:rsidRPr="00317B1B">
              <w:rPr>
                <w:rFonts w:ascii="仿宋_GB2312" w:eastAsia="仿宋_GB2312" w:hAnsi="仿宋_GB2312" w:cs="仿宋_GB2312"/>
                <w:color w:val="000000"/>
                <w:kern w:val="0"/>
                <w:sz w:val="20"/>
                <w:szCs w:val="20"/>
              </w:rPr>
              <w:t>20</w:t>
            </w:r>
            <w:r w:rsidRPr="00317B1B">
              <w:rPr>
                <w:rFonts w:ascii="仿宋_GB2312" w:eastAsia="仿宋_GB2312" w:hAnsi="仿宋_GB2312" w:cs="仿宋_GB2312" w:hint="eastAsia"/>
                <w:color w:val="000000"/>
                <w:kern w:val="0"/>
                <w:sz w:val="20"/>
                <w:szCs w:val="20"/>
              </w:rPr>
              <w:t>个工作日内</w:t>
            </w:r>
          </w:p>
        </w:tc>
        <w:tc>
          <w:tcPr>
            <w:tcW w:w="700"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公告</w:t>
            </w:r>
          </w:p>
        </w:tc>
        <w:tc>
          <w:tcPr>
            <w:tcW w:w="650"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常州市武进区教育局</w:t>
            </w:r>
          </w:p>
        </w:tc>
        <w:tc>
          <w:tcPr>
            <w:tcW w:w="684"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p>
        </w:tc>
        <w:tc>
          <w:tcPr>
            <w:tcW w:w="1000"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数据信息、办学条件信息等</w:t>
            </w:r>
          </w:p>
        </w:tc>
        <w:tc>
          <w:tcPr>
            <w:tcW w:w="1050"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学校数据</w:t>
            </w:r>
          </w:p>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在校生数据</w:t>
            </w:r>
          </w:p>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教师数据</w:t>
            </w:r>
          </w:p>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办学条件数据</w:t>
            </w:r>
          </w:p>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县级汇总数据</w:t>
            </w:r>
          </w:p>
        </w:tc>
        <w:tc>
          <w:tcPr>
            <w:tcW w:w="1118"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常州市武进区政府门户网站</w:t>
            </w:r>
          </w:p>
        </w:tc>
        <w:tc>
          <w:tcPr>
            <w:tcW w:w="645"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w:t>
            </w:r>
          </w:p>
        </w:tc>
        <w:tc>
          <w:tcPr>
            <w:tcW w:w="62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7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6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5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73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kern w:val="0"/>
                <w:sz w:val="20"/>
                <w:szCs w:val="20"/>
              </w:rPr>
              <w:t>20</w:t>
            </w:r>
            <w:r>
              <w:rPr>
                <w:rFonts w:ascii="仿宋_GB2312" w:eastAsia="仿宋_GB2312" w:hAnsi="仿宋_GB2312" w:cs="仿宋_GB2312" w:hint="eastAsia"/>
                <w:kern w:val="0"/>
                <w:sz w:val="20"/>
                <w:szCs w:val="20"/>
              </w:rPr>
              <w:t>个工作日</w:t>
            </w:r>
          </w:p>
        </w:tc>
        <w:tc>
          <w:tcPr>
            <w:tcW w:w="5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信息发布、查询</w:t>
            </w:r>
          </w:p>
        </w:tc>
        <w:tc>
          <w:tcPr>
            <w:tcW w:w="58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1385" w:type="dxa"/>
            <w:vAlign w:val="center"/>
          </w:tcPr>
          <w:p w:rsidR="00B318C7" w:rsidRDefault="00B318C7">
            <w:pPr>
              <w:widowControl/>
              <w:ind w:left="-85" w:right="-85"/>
              <w:jc w:val="left"/>
              <w:rPr>
                <w:rFonts w:ascii="Times New Roman" w:hAnsi="Times New Roman"/>
                <w:color w:val="000000"/>
                <w:kern w:val="0"/>
                <w:sz w:val="20"/>
                <w:szCs w:val="20"/>
              </w:rPr>
            </w:pPr>
          </w:p>
        </w:tc>
      </w:tr>
      <w:tr w:rsidR="00B318C7" w:rsidRPr="008E36A3" w:rsidTr="0043092B">
        <w:trPr>
          <w:trHeight w:val="600"/>
          <w:jc w:val="center"/>
        </w:trPr>
        <w:tc>
          <w:tcPr>
            <w:tcW w:w="661" w:type="dxa"/>
            <w:vAlign w:val="center"/>
          </w:tcPr>
          <w:p w:rsidR="00B318C7" w:rsidRDefault="00B318C7">
            <w:pPr>
              <w:widowControl/>
              <w:ind w:left="-85" w:right="-85"/>
              <w:jc w:val="left"/>
              <w:rPr>
                <w:rFonts w:ascii="Times New Roman" w:hAnsi="Times New Roman"/>
                <w:color w:val="000000"/>
                <w:kern w:val="0"/>
                <w:sz w:val="20"/>
                <w:szCs w:val="20"/>
              </w:rPr>
            </w:pPr>
            <w:r>
              <w:rPr>
                <w:rFonts w:ascii="Times New Roman" w:hAnsi="Times New Roman"/>
                <w:color w:val="000000"/>
                <w:kern w:val="0"/>
                <w:sz w:val="20"/>
                <w:szCs w:val="20"/>
              </w:rPr>
              <w:t>5</w:t>
            </w:r>
          </w:p>
          <w:p w:rsidR="00B318C7" w:rsidRDefault="00B318C7">
            <w:pPr>
              <w:widowControl/>
              <w:ind w:left="-85" w:right="-85"/>
              <w:jc w:val="left"/>
              <w:rPr>
                <w:rFonts w:ascii="Times New Roman" w:hAnsi="Times New Roman"/>
                <w:color w:val="000000"/>
                <w:kern w:val="0"/>
                <w:sz w:val="20"/>
                <w:szCs w:val="20"/>
              </w:rPr>
            </w:pPr>
          </w:p>
        </w:tc>
        <w:tc>
          <w:tcPr>
            <w:tcW w:w="801" w:type="dxa"/>
            <w:vMerge/>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p>
        </w:tc>
        <w:tc>
          <w:tcPr>
            <w:tcW w:w="631"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p>
        </w:tc>
        <w:tc>
          <w:tcPr>
            <w:tcW w:w="1314"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义务教育学校名录</w:t>
            </w:r>
          </w:p>
        </w:tc>
        <w:tc>
          <w:tcPr>
            <w:tcW w:w="3064"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《中华人民共和国政府信息公开条例》</w:t>
            </w:r>
          </w:p>
        </w:tc>
        <w:tc>
          <w:tcPr>
            <w:tcW w:w="783"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教育局</w:t>
            </w:r>
          </w:p>
        </w:tc>
        <w:tc>
          <w:tcPr>
            <w:tcW w:w="1269"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信息形成或者变更之日起</w:t>
            </w:r>
            <w:r w:rsidRPr="00317B1B">
              <w:rPr>
                <w:rFonts w:ascii="仿宋_GB2312" w:eastAsia="仿宋_GB2312" w:hAnsi="仿宋_GB2312" w:cs="仿宋_GB2312"/>
                <w:color w:val="000000"/>
                <w:kern w:val="0"/>
                <w:sz w:val="20"/>
                <w:szCs w:val="20"/>
              </w:rPr>
              <w:t>20</w:t>
            </w:r>
            <w:r w:rsidRPr="00317B1B">
              <w:rPr>
                <w:rFonts w:ascii="仿宋_GB2312" w:eastAsia="仿宋_GB2312" w:hAnsi="仿宋_GB2312" w:cs="仿宋_GB2312" w:hint="eastAsia"/>
                <w:color w:val="000000"/>
                <w:kern w:val="0"/>
                <w:sz w:val="20"/>
                <w:szCs w:val="20"/>
              </w:rPr>
              <w:t>个工作日内</w:t>
            </w:r>
          </w:p>
        </w:tc>
        <w:tc>
          <w:tcPr>
            <w:tcW w:w="700"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公告</w:t>
            </w:r>
          </w:p>
        </w:tc>
        <w:tc>
          <w:tcPr>
            <w:tcW w:w="650"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常州市武进区教育局</w:t>
            </w:r>
          </w:p>
        </w:tc>
        <w:tc>
          <w:tcPr>
            <w:tcW w:w="684"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p>
        </w:tc>
        <w:tc>
          <w:tcPr>
            <w:tcW w:w="1000" w:type="dxa"/>
            <w:vAlign w:val="center"/>
          </w:tcPr>
          <w:p w:rsidR="00B318C7" w:rsidRPr="00317B1B" w:rsidRDefault="00B318C7">
            <w:pPr>
              <w:widowControl/>
              <w:ind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学校情况信息</w:t>
            </w:r>
          </w:p>
        </w:tc>
        <w:tc>
          <w:tcPr>
            <w:tcW w:w="1050"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学校名称</w:t>
            </w:r>
          </w:p>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学校地址</w:t>
            </w:r>
          </w:p>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办学层次</w:t>
            </w:r>
          </w:p>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办学类型</w:t>
            </w:r>
          </w:p>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办公电话</w:t>
            </w:r>
          </w:p>
        </w:tc>
        <w:tc>
          <w:tcPr>
            <w:tcW w:w="1118"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常州市武进区政府门户网站</w:t>
            </w:r>
          </w:p>
        </w:tc>
        <w:tc>
          <w:tcPr>
            <w:tcW w:w="645"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w:t>
            </w:r>
          </w:p>
        </w:tc>
        <w:tc>
          <w:tcPr>
            <w:tcW w:w="62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7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6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5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73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kern w:val="0"/>
                <w:sz w:val="20"/>
                <w:szCs w:val="20"/>
              </w:rPr>
              <w:t>20</w:t>
            </w:r>
            <w:r>
              <w:rPr>
                <w:rFonts w:ascii="仿宋_GB2312" w:eastAsia="仿宋_GB2312" w:hAnsi="仿宋_GB2312" w:cs="仿宋_GB2312" w:hint="eastAsia"/>
                <w:kern w:val="0"/>
                <w:sz w:val="20"/>
                <w:szCs w:val="20"/>
              </w:rPr>
              <w:t>个工作日</w:t>
            </w:r>
          </w:p>
        </w:tc>
        <w:tc>
          <w:tcPr>
            <w:tcW w:w="5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信息发布、查询</w:t>
            </w:r>
          </w:p>
        </w:tc>
        <w:tc>
          <w:tcPr>
            <w:tcW w:w="58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1385" w:type="dxa"/>
            <w:vAlign w:val="center"/>
          </w:tcPr>
          <w:p w:rsidR="00B318C7" w:rsidRDefault="00B318C7">
            <w:pPr>
              <w:widowControl/>
              <w:ind w:left="-85" w:right="-85"/>
              <w:jc w:val="left"/>
              <w:rPr>
                <w:rFonts w:ascii="Times New Roman" w:hAnsi="Times New Roman"/>
                <w:color w:val="000000"/>
                <w:kern w:val="0"/>
                <w:sz w:val="20"/>
                <w:szCs w:val="20"/>
              </w:rPr>
            </w:pPr>
          </w:p>
        </w:tc>
      </w:tr>
      <w:tr w:rsidR="00B318C7" w:rsidRPr="008E36A3" w:rsidTr="0043092B">
        <w:trPr>
          <w:trHeight w:val="600"/>
          <w:jc w:val="center"/>
        </w:trPr>
        <w:tc>
          <w:tcPr>
            <w:tcW w:w="661" w:type="dxa"/>
            <w:vAlign w:val="center"/>
          </w:tcPr>
          <w:p w:rsidR="00B318C7" w:rsidRDefault="00B318C7">
            <w:pPr>
              <w:widowControl/>
              <w:ind w:left="-85" w:right="-85"/>
              <w:jc w:val="left"/>
              <w:rPr>
                <w:rFonts w:ascii="Times New Roman" w:hAnsi="Times New Roman"/>
                <w:color w:val="000000"/>
                <w:kern w:val="0"/>
                <w:sz w:val="20"/>
                <w:szCs w:val="20"/>
              </w:rPr>
            </w:pPr>
            <w:r>
              <w:rPr>
                <w:rFonts w:ascii="Times New Roman" w:hAnsi="Times New Roman"/>
                <w:color w:val="000000"/>
                <w:kern w:val="0"/>
                <w:sz w:val="20"/>
                <w:szCs w:val="20"/>
              </w:rPr>
              <w:t>6</w:t>
            </w:r>
          </w:p>
        </w:tc>
        <w:tc>
          <w:tcPr>
            <w:tcW w:w="801" w:type="dxa"/>
            <w:vMerge w:val="restart"/>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民办学校信息</w:t>
            </w:r>
          </w:p>
        </w:tc>
        <w:tc>
          <w:tcPr>
            <w:tcW w:w="631"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p>
        </w:tc>
        <w:tc>
          <w:tcPr>
            <w:tcW w:w="1314"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民办学校办学基本信息</w:t>
            </w:r>
          </w:p>
        </w:tc>
        <w:tc>
          <w:tcPr>
            <w:tcW w:w="3064" w:type="dxa"/>
            <w:vMerge w:val="restart"/>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《民办教育促进法》《中华人民共和国政府信息公开条例》《国务院关于鼓励社会力量兴办教育</w:t>
            </w:r>
            <w:r w:rsidRPr="00317B1B">
              <w:rPr>
                <w:rFonts w:ascii="仿宋_GB2312" w:eastAsia="仿宋_GB2312" w:hAnsi="仿宋_GB2312" w:cs="仿宋_GB2312"/>
                <w:color w:val="000000"/>
                <w:kern w:val="0"/>
                <w:sz w:val="20"/>
                <w:szCs w:val="20"/>
              </w:rPr>
              <w:t xml:space="preserve"> </w:t>
            </w:r>
            <w:r w:rsidRPr="00317B1B">
              <w:rPr>
                <w:rFonts w:ascii="仿宋_GB2312" w:eastAsia="仿宋_GB2312" w:hAnsi="仿宋_GB2312" w:cs="仿宋_GB2312" w:hint="eastAsia"/>
                <w:color w:val="000000"/>
                <w:kern w:val="0"/>
                <w:sz w:val="20"/>
                <w:szCs w:val="20"/>
              </w:rPr>
              <w:t>促进民办教育健康发展的若干意见》</w:t>
            </w:r>
          </w:p>
        </w:tc>
        <w:tc>
          <w:tcPr>
            <w:tcW w:w="783"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教育局</w:t>
            </w:r>
          </w:p>
        </w:tc>
        <w:tc>
          <w:tcPr>
            <w:tcW w:w="1269" w:type="dxa"/>
          </w:tcPr>
          <w:p w:rsidR="00B318C7" w:rsidRPr="00317B1B" w:rsidRDefault="00B318C7">
            <w:pPr>
              <w:rPr>
                <w:rFonts w:ascii="仿宋_GB2312" w:eastAsia="仿宋_GB2312" w:hAnsi="仿宋_GB2312" w:cs="仿宋_GB2312"/>
                <w:color w:val="000000"/>
                <w:sz w:val="20"/>
                <w:szCs w:val="20"/>
              </w:rPr>
            </w:pPr>
            <w:r w:rsidRPr="00317B1B">
              <w:rPr>
                <w:rFonts w:ascii="仿宋_GB2312" w:eastAsia="仿宋_GB2312" w:hAnsi="仿宋_GB2312" w:cs="仿宋_GB2312" w:hint="eastAsia"/>
                <w:color w:val="000000"/>
                <w:sz w:val="20"/>
                <w:szCs w:val="20"/>
              </w:rPr>
              <w:t>信息形成或者变更之日起</w:t>
            </w:r>
            <w:r w:rsidRPr="00317B1B">
              <w:rPr>
                <w:rFonts w:ascii="仿宋_GB2312" w:eastAsia="仿宋_GB2312" w:hAnsi="仿宋_GB2312" w:cs="仿宋_GB2312"/>
                <w:color w:val="000000"/>
                <w:sz w:val="20"/>
                <w:szCs w:val="20"/>
              </w:rPr>
              <w:t>20</w:t>
            </w:r>
            <w:r w:rsidRPr="00317B1B">
              <w:rPr>
                <w:rFonts w:ascii="仿宋_GB2312" w:eastAsia="仿宋_GB2312" w:hAnsi="仿宋_GB2312" w:cs="仿宋_GB2312" w:hint="eastAsia"/>
                <w:color w:val="000000"/>
                <w:sz w:val="20"/>
                <w:szCs w:val="20"/>
              </w:rPr>
              <w:t>个工作日内</w:t>
            </w:r>
          </w:p>
        </w:tc>
        <w:tc>
          <w:tcPr>
            <w:tcW w:w="700"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公告</w:t>
            </w:r>
          </w:p>
        </w:tc>
        <w:tc>
          <w:tcPr>
            <w:tcW w:w="650"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常州市武进区教育局</w:t>
            </w:r>
          </w:p>
        </w:tc>
        <w:tc>
          <w:tcPr>
            <w:tcW w:w="684"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p>
        </w:tc>
        <w:tc>
          <w:tcPr>
            <w:tcW w:w="1000"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办学基本信息等</w:t>
            </w:r>
          </w:p>
        </w:tc>
        <w:tc>
          <w:tcPr>
            <w:tcW w:w="1050" w:type="dxa"/>
            <w:vAlign w:val="center"/>
          </w:tcPr>
          <w:p w:rsidR="00B318C7" w:rsidRPr="00317B1B" w:rsidRDefault="00B318C7">
            <w:pPr>
              <w:widowControl/>
              <w:ind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学校名称</w:t>
            </w:r>
          </w:p>
          <w:p w:rsidR="00B318C7" w:rsidRPr="00317B1B" w:rsidRDefault="00B318C7">
            <w:pPr>
              <w:widowControl/>
              <w:ind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办学许可证</w:t>
            </w:r>
          </w:p>
          <w:p w:rsidR="00B318C7" w:rsidRPr="00317B1B" w:rsidRDefault="00B318C7">
            <w:pPr>
              <w:widowControl/>
              <w:ind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办学规模</w:t>
            </w:r>
          </w:p>
          <w:p w:rsidR="00B318C7" w:rsidRPr="00317B1B" w:rsidRDefault="00B318C7">
            <w:pPr>
              <w:widowControl/>
              <w:ind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联系方式</w:t>
            </w:r>
          </w:p>
        </w:tc>
        <w:tc>
          <w:tcPr>
            <w:tcW w:w="1118"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常州市武进区政府门户网站</w:t>
            </w:r>
          </w:p>
        </w:tc>
        <w:tc>
          <w:tcPr>
            <w:tcW w:w="645"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w:t>
            </w:r>
          </w:p>
        </w:tc>
        <w:tc>
          <w:tcPr>
            <w:tcW w:w="62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7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6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5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73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kern w:val="0"/>
                <w:sz w:val="20"/>
                <w:szCs w:val="20"/>
              </w:rPr>
              <w:t>20</w:t>
            </w:r>
            <w:r>
              <w:rPr>
                <w:rFonts w:ascii="仿宋_GB2312" w:eastAsia="仿宋_GB2312" w:hAnsi="仿宋_GB2312" w:cs="仿宋_GB2312" w:hint="eastAsia"/>
                <w:kern w:val="0"/>
                <w:sz w:val="20"/>
                <w:szCs w:val="20"/>
              </w:rPr>
              <w:t>个工作日</w:t>
            </w:r>
          </w:p>
        </w:tc>
        <w:tc>
          <w:tcPr>
            <w:tcW w:w="5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信息发布、查询</w:t>
            </w:r>
          </w:p>
        </w:tc>
        <w:tc>
          <w:tcPr>
            <w:tcW w:w="58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1385" w:type="dxa"/>
            <w:vAlign w:val="center"/>
          </w:tcPr>
          <w:p w:rsidR="00B318C7" w:rsidRDefault="00B318C7">
            <w:pPr>
              <w:widowControl/>
              <w:ind w:left="-85" w:right="-85"/>
              <w:jc w:val="left"/>
              <w:rPr>
                <w:rFonts w:ascii="Times New Roman" w:hAnsi="Times New Roman"/>
                <w:color w:val="000000"/>
                <w:kern w:val="0"/>
                <w:sz w:val="20"/>
                <w:szCs w:val="20"/>
              </w:rPr>
            </w:pPr>
          </w:p>
        </w:tc>
      </w:tr>
      <w:tr w:rsidR="00B318C7" w:rsidRPr="008E36A3" w:rsidTr="0043092B">
        <w:trPr>
          <w:trHeight w:val="600"/>
          <w:jc w:val="center"/>
        </w:trPr>
        <w:tc>
          <w:tcPr>
            <w:tcW w:w="661" w:type="dxa"/>
            <w:vAlign w:val="center"/>
          </w:tcPr>
          <w:p w:rsidR="00B318C7" w:rsidRDefault="00B318C7">
            <w:pPr>
              <w:widowControl/>
              <w:ind w:left="-85" w:right="-85"/>
              <w:jc w:val="left"/>
              <w:rPr>
                <w:rFonts w:ascii="Times New Roman" w:hAnsi="Times New Roman"/>
                <w:color w:val="000000"/>
                <w:kern w:val="0"/>
                <w:sz w:val="20"/>
                <w:szCs w:val="20"/>
              </w:rPr>
            </w:pPr>
            <w:r>
              <w:rPr>
                <w:rFonts w:ascii="Times New Roman" w:hAnsi="Times New Roman"/>
                <w:color w:val="000000"/>
                <w:kern w:val="0"/>
                <w:sz w:val="20"/>
                <w:szCs w:val="20"/>
              </w:rPr>
              <w:t>7</w:t>
            </w:r>
          </w:p>
        </w:tc>
        <w:tc>
          <w:tcPr>
            <w:tcW w:w="801" w:type="dxa"/>
            <w:vMerge/>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p>
        </w:tc>
        <w:tc>
          <w:tcPr>
            <w:tcW w:w="631"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p>
        </w:tc>
        <w:tc>
          <w:tcPr>
            <w:tcW w:w="1314"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日常监管信息</w:t>
            </w:r>
          </w:p>
        </w:tc>
        <w:tc>
          <w:tcPr>
            <w:tcW w:w="3064" w:type="dxa"/>
            <w:vMerge/>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p>
        </w:tc>
        <w:tc>
          <w:tcPr>
            <w:tcW w:w="783"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教育局</w:t>
            </w:r>
          </w:p>
        </w:tc>
        <w:tc>
          <w:tcPr>
            <w:tcW w:w="1269" w:type="dxa"/>
          </w:tcPr>
          <w:p w:rsidR="00B318C7" w:rsidRPr="00317B1B" w:rsidRDefault="00B318C7">
            <w:pPr>
              <w:rPr>
                <w:rFonts w:ascii="仿宋_GB2312" w:eastAsia="仿宋_GB2312" w:hAnsi="仿宋_GB2312" w:cs="仿宋_GB2312"/>
                <w:color w:val="000000"/>
                <w:sz w:val="20"/>
                <w:szCs w:val="20"/>
              </w:rPr>
            </w:pPr>
            <w:r w:rsidRPr="00317B1B">
              <w:rPr>
                <w:rFonts w:ascii="仿宋_GB2312" w:eastAsia="仿宋_GB2312" w:hAnsi="仿宋_GB2312" w:cs="仿宋_GB2312" w:hint="eastAsia"/>
                <w:color w:val="000000"/>
                <w:sz w:val="20"/>
                <w:szCs w:val="20"/>
              </w:rPr>
              <w:t>信息形成或者变更之日起</w:t>
            </w:r>
            <w:r w:rsidRPr="00317B1B">
              <w:rPr>
                <w:rFonts w:ascii="仿宋_GB2312" w:eastAsia="仿宋_GB2312" w:hAnsi="仿宋_GB2312" w:cs="仿宋_GB2312"/>
                <w:color w:val="000000"/>
                <w:sz w:val="20"/>
                <w:szCs w:val="20"/>
              </w:rPr>
              <w:t>20</w:t>
            </w:r>
            <w:r w:rsidRPr="00317B1B">
              <w:rPr>
                <w:rFonts w:ascii="仿宋_GB2312" w:eastAsia="仿宋_GB2312" w:hAnsi="仿宋_GB2312" w:cs="仿宋_GB2312" w:hint="eastAsia"/>
                <w:color w:val="000000"/>
                <w:sz w:val="20"/>
                <w:szCs w:val="20"/>
              </w:rPr>
              <w:t>个工作日内</w:t>
            </w:r>
          </w:p>
        </w:tc>
        <w:tc>
          <w:tcPr>
            <w:tcW w:w="700"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公告</w:t>
            </w:r>
          </w:p>
        </w:tc>
        <w:tc>
          <w:tcPr>
            <w:tcW w:w="650"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常州市武进区教育局</w:t>
            </w:r>
          </w:p>
        </w:tc>
        <w:tc>
          <w:tcPr>
            <w:tcW w:w="684"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p>
        </w:tc>
        <w:tc>
          <w:tcPr>
            <w:tcW w:w="1000" w:type="dxa"/>
            <w:vAlign w:val="center"/>
          </w:tcPr>
          <w:p w:rsidR="00B318C7" w:rsidRPr="00317B1B" w:rsidRDefault="00B318C7">
            <w:pPr>
              <w:widowControl/>
              <w:ind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年检指标</w:t>
            </w:r>
          </w:p>
          <w:p w:rsidR="00B318C7" w:rsidRPr="00317B1B" w:rsidRDefault="00B318C7">
            <w:pPr>
              <w:widowControl/>
              <w:ind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年检程序</w:t>
            </w:r>
          </w:p>
          <w:p w:rsidR="00B318C7" w:rsidRPr="00317B1B" w:rsidRDefault="00B318C7">
            <w:pPr>
              <w:widowControl/>
              <w:ind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年检结果</w:t>
            </w:r>
          </w:p>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行政处罚信息</w:t>
            </w:r>
          </w:p>
        </w:tc>
        <w:tc>
          <w:tcPr>
            <w:tcW w:w="1050" w:type="dxa"/>
            <w:vAlign w:val="center"/>
          </w:tcPr>
          <w:p w:rsidR="00B318C7" w:rsidRPr="00317B1B" w:rsidRDefault="00B318C7">
            <w:pPr>
              <w:widowControl/>
              <w:ind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办学性质</w:t>
            </w:r>
          </w:p>
          <w:p w:rsidR="00B318C7" w:rsidRPr="00317B1B" w:rsidRDefault="00B318C7">
            <w:pPr>
              <w:widowControl/>
              <w:ind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办学地点</w:t>
            </w:r>
          </w:p>
          <w:p w:rsidR="00B318C7" w:rsidRPr="00317B1B" w:rsidRDefault="00B318C7">
            <w:pPr>
              <w:widowControl/>
              <w:ind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办学规模</w:t>
            </w:r>
          </w:p>
          <w:p w:rsidR="00B318C7" w:rsidRPr="00317B1B" w:rsidRDefault="00B318C7">
            <w:pPr>
              <w:widowControl/>
              <w:ind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办学基本条件</w:t>
            </w:r>
          </w:p>
          <w:p w:rsidR="00B318C7" w:rsidRPr="00317B1B" w:rsidRDefault="00B318C7">
            <w:pPr>
              <w:widowControl/>
              <w:ind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联系方式等</w:t>
            </w:r>
          </w:p>
        </w:tc>
        <w:tc>
          <w:tcPr>
            <w:tcW w:w="1118"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常州市武进区政府门户网站</w:t>
            </w:r>
          </w:p>
        </w:tc>
        <w:tc>
          <w:tcPr>
            <w:tcW w:w="645"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kern w:val="0"/>
                <w:sz w:val="20"/>
                <w:szCs w:val="20"/>
              </w:rPr>
              <w:t>√</w:t>
            </w:r>
          </w:p>
        </w:tc>
        <w:tc>
          <w:tcPr>
            <w:tcW w:w="62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7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5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73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kern w:val="0"/>
                <w:sz w:val="20"/>
                <w:szCs w:val="20"/>
              </w:rPr>
              <w:t>20</w:t>
            </w:r>
            <w:r>
              <w:rPr>
                <w:rFonts w:ascii="仿宋_GB2312" w:eastAsia="仿宋_GB2312" w:hAnsi="仿宋_GB2312" w:cs="仿宋_GB2312" w:hint="eastAsia"/>
                <w:kern w:val="0"/>
                <w:sz w:val="20"/>
                <w:szCs w:val="20"/>
              </w:rPr>
              <w:t>个工作日</w:t>
            </w:r>
          </w:p>
        </w:tc>
        <w:tc>
          <w:tcPr>
            <w:tcW w:w="5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信息发布、查询</w:t>
            </w:r>
          </w:p>
        </w:tc>
        <w:tc>
          <w:tcPr>
            <w:tcW w:w="58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1385" w:type="dxa"/>
            <w:vAlign w:val="center"/>
          </w:tcPr>
          <w:p w:rsidR="00B318C7" w:rsidRDefault="00B318C7">
            <w:pPr>
              <w:widowControl/>
              <w:ind w:left="-85" w:right="-85"/>
              <w:jc w:val="left"/>
              <w:rPr>
                <w:rFonts w:ascii="Times New Roman" w:hAnsi="Times New Roman"/>
                <w:color w:val="000000"/>
                <w:kern w:val="0"/>
                <w:sz w:val="20"/>
                <w:szCs w:val="20"/>
              </w:rPr>
            </w:pPr>
          </w:p>
        </w:tc>
      </w:tr>
      <w:tr w:rsidR="00B318C7" w:rsidRPr="008E36A3" w:rsidTr="0043092B">
        <w:trPr>
          <w:trHeight w:val="600"/>
          <w:jc w:val="center"/>
        </w:trPr>
        <w:tc>
          <w:tcPr>
            <w:tcW w:w="661" w:type="dxa"/>
            <w:vAlign w:val="center"/>
          </w:tcPr>
          <w:p w:rsidR="00B318C7" w:rsidRDefault="00B318C7">
            <w:pPr>
              <w:widowControl/>
              <w:ind w:left="-85" w:right="-85"/>
              <w:jc w:val="left"/>
              <w:rPr>
                <w:rFonts w:ascii="Times New Roman" w:hAnsi="Times New Roman"/>
                <w:color w:val="000000"/>
                <w:kern w:val="0"/>
                <w:sz w:val="20"/>
                <w:szCs w:val="20"/>
              </w:rPr>
            </w:pPr>
            <w:r>
              <w:rPr>
                <w:rFonts w:ascii="Times New Roman" w:hAnsi="Times New Roman"/>
                <w:color w:val="000000"/>
                <w:kern w:val="0"/>
                <w:sz w:val="20"/>
                <w:szCs w:val="20"/>
              </w:rPr>
              <w:t>8</w:t>
            </w:r>
          </w:p>
        </w:tc>
        <w:tc>
          <w:tcPr>
            <w:tcW w:w="801"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财务信息</w:t>
            </w:r>
          </w:p>
        </w:tc>
        <w:tc>
          <w:tcPr>
            <w:tcW w:w="631"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p>
        </w:tc>
        <w:tc>
          <w:tcPr>
            <w:tcW w:w="1314" w:type="dxa"/>
            <w:vAlign w:val="center"/>
          </w:tcPr>
          <w:p w:rsidR="00B318C7" w:rsidRPr="00317B1B" w:rsidRDefault="00B318C7">
            <w:pPr>
              <w:widowControl/>
              <w:ind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财务信息</w:t>
            </w:r>
          </w:p>
        </w:tc>
        <w:tc>
          <w:tcPr>
            <w:tcW w:w="3064"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《中华人民共和国政府信息公开条例》</w:t>
            </w:r>
          </w:p>
        </w:tc>
        <w:tc>
          <w:tcPr>
            <w:tcW w:w="783"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教育局</w:t>
            </w:r>
          </w:p>
        </w:tc>
        <w:tc>
          <w:tcPr>
            <w:tcW w:w="1269" w:type="dxa"/>
          </w:tcPr>
          <w:p w:rsidR="00B318C7" w:rsidRPr="00317B1B" w:rsidRDefault="00B318C7">
            <w:pPr>
              <w:rPr>
                <w:rFonts w:ascii="仿宋_GB2312" w:eastAsia="仿宋_GB2312" w:hAnsi="仿宋_GB2312" w:cs="仿宋_GB2312"/>
                <w:color w:val="000000"/>
                <w:sz w:val="20"/>
                <w:szCs w:val="20"/>
              </w:rPr>
            </w:pPr>
            <w:r w:rsidRPr="00317B1B">
              <w:rPr>
                <w:rFonts w:ascii="仿宋_GB2312" w:eastAsia="仿宋_GB2312" w:hAnsi="仿宋_GB2312" w:cs="仿宋_GB2312" w:hint="eastAsia"/>
                <w:color w:val="000000"/>
                <w:sz w:val="20"/>
                <w:szCs w:val="20"/>
              </w:rPr>
              <w:t>信息形成或者变更之日起</w:t>
            </w:r>
            <w:r w:rsidRPr="00317B1B">
              <w:rPr>
                <w:rFonts w:ascii="仿宋_GB2312" w:eastAsia="仿宋_GB2312" w:hAnsi="仿宋_GB2312" w:cs="仿宋_GB2312"/>
                <w:color w:val="000000"/>
                <w:sz w:val="20"/>
                <w:szCs w:val="20"/>
              </w:rPr>
              <w:t>20</w:t>
            </w:r>
            <w:r w:rsidRPr="00317B1B">
              <w:rPr>
                <w:rFonts w:ascii="仿宋_GB2312" w:eastAsia="仿宋_GB2312" w:hAnsi="仿宋_GB2312" w:cs="仿宋_GB2312" w:hint="eastAsia"/>
                <w:color w:val="000000"/>
                <w:sz w:val="20"/>
                <w:szCs w:val="20"/>
              </w:rPr>
              <w:t>个工作日内</w:t>
            </w:r>
          </w:p>
        </w:tc>
        <w:tc>
          <w:tcPr>
            <w:tcW w:w="700"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公告</w:t>
            </w:r>
          </w:p>
        </w:tc>
        <w:tc>
          <w:tcPr>
            <w:tcW w:w="650"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常州市武进区教育局</w:t>
            </w:r>
          </w:p>
        </w:tc>
        <w:tc>
          <w:tcPr>
            <w:tcW w:w="684"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p>
        </w:tc>
        <w:tc>
          <w:tcPr>
            <w:tcW w:w="1000" w:type="dxa"/>
            <w:vAlign w:val="center"/>
          </w:tcPr>
          <w:p w:rsidR="00B318C7" w:rsidRPr="00317B1B" w:rsidRDefault="00B318C7">
            <w:pPr>
              <w:widowControl/>
              <w:ind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数据信息</w:t>
            </w:r>
          </w:p>
        </w:tc>
        <w:tc>
          <w:tcPr>
            <w:tcW w:w="1050"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财务管理及监督办法</w:t>
            </w:r>
          </w:p>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年度经费预决算信息</w:t>
            </w:r>
          </w:p>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收费项目及收费标准</w:t>
            </w:r>
          </w:p>
        </w:tc>
        <w:tc>
          <w:tcPr>
            <w:tcW w:w="1118"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常州市武进区政府门户网站</w:t>
            </w:r>
          </w:p>
        </w:tc>
        <w:tc>
          <w:tcPr>
            <w:tcW w:w="645"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kern w:val="0"/>
                <w:sz w:val="20"/>
                <w:szCs w:val="20"/>
              </w:rPr>
              <w:t>√</w:t>
            </w:r>
          </w:p>
        </w:tc>
        <w:tc>
          <w:tcPr>
            <w:tcW w:w="62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7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5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73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kern w:val="0"/>
                <w:sz w:val="20"/>
                <w:szCs w:val="20"/>
              </w:rPr>
              <w:t>20</w:t>
            </w:r>
            <w:r>
              <w:rPr>
                <w:rFonts w:ascii="仿宋_GB2312" w:eastAsia="仿宋_GB2312" w:hAnsi="仿宋_GB2312" w:cs="仿宋_GB2312" w:hint="eastAsia"/>
                <w:kern w:val="0"/>
                <w:sz w:val="20"/>
                <w:szCs w:val="20"/>
              </w:rPr>
              <w:t>个工作日</w:t>
            </w:r>
          </w:p>
        </w:tc>
        <w:tc>
          <w:tcPr>
            <w:tcW w:w="5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信息发布、查询</w:t>
            </w:r>
          </w:p>
        </w:tc>
        <w:tc>
          <w:tcPr>
            <w:tcW w:w="58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1385" w:type="dxa"/>
            <w:vAlign w:val="center"/>
          </w:tcPr>
          <w:p w:rsidR="00B318C7" w:rsidRDefault="00B318C7">
            <w:pPr>
              <w:widowControl/>
              <w:ind w:left="-85" w:right="-85"/>
              <w:jc w:val="left"/>
              <w:rPr>
                <w:rFonts w:ascii="Times New Roman" w:hAnsi="Times New Roman"/>
                <w:color w:val="000000"/>
                <w:kern w:val="0"/>
                <w:sz w:val="20"/>
                <w:szCs w:val="20"/>
              </w:rPr>
            </w:pPr>
          </w:p>
        </w:tc>
      </w:tr>
      <w:tr w:rsidR="00B318C7" w:rsidRPr="008E36A3" w:rsidTr="0043092B">
        <w:trPr>
          <w:trHeight w:val="600"/>
          <w:jc w:val="center"/>
        </w:trPr>
        <w:tc>
          <w:tcPr>
            <w:tcW w:w="661" w:type="dxa"/>
            <w:vAlign w:val="center"/>
          </w:tcPr>
          <w:p w:rsidR="00B318C7" w:rsidRDefault="00B318C7">
            <w:pPr>
              <w:widowControl/>
              <w:ind w:left="-85" w:right="-85"/>
              <w:jc w:val="left"/>
              <w:rPr>
                <w:rFonts w:ascii="Times New Roman" w:hAnsi="Times New Roman"/>
                <w:color w:val="000000"/>
                <w:kern w:val="0"/>
                <w:sz w:val="20"/>
                <w:szCs w:val="20"/>
              </w:rPr>
            </w:pPr>
            <w:r>
              <w:rPr>
                <w:rFonts w:ascii="Times New Roman" w:hAnsi="Times New Roman"/>
                <w:color w:val="000000"/>
                <w:kern w:val="0"/>
                <w:sz w:val="20"/>
                <w:szCs w:val="20"/>
              </w:rPr>
              <w:t>9</w:t>
            </w:r>
          </w:p>
        </w:tc>
        <w:tc>
          <w:tcPr>
            <w:tcW w:w="801" w:type="dxa"/>
            <w:vMerge w:val="restart"/>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招生管理</w:t>
            </w:r>
          </w:p>
        </w:tc>
        <w:tc>
          <w:tcPr>
            <w:tcW w:w="6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314" w:type="dxa"/>
            <w:vAlign w:val="center"/>
          </w:tcPr>
          <w:p w:rsidR="00B318C7" w:rsidRDefault="00B318C7">
            <w:pPr>
              <w:widowControl/>
              <w:ind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学校介绍</w:t>
            </w:r>
          </w:p>
        </w:tc>
        <w:tc>
          <w:tcPr>
            <w:tcW w:w="3064" w:type="dxa"/>
            <w:vMerge w:val="restart"/>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《中华人民共和国政府信息公开条例》《教育部关于进一步做好小学升入初中免试就近入学工作的实施意见》《教育部关于推进中小学信息公开工作的意见》</w:t>
            </w:r>
          </w:p>
        </w:tc>
        <w:tc>
          <w:tcPr>
            <w:tcW w:w="7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教育局</w:t>
            </w:r>
          </w:p>
        </w:tc>
        <w:tc>
          <w:tcPr>
            <w:tcW w:w="1269" w:type="dxa"/>
          </w:tcPr>
          <w:p w:rsidR="00B318C7" w:rsidRDefault="00B318C7">
            <w:pPr>
              <w:rPr>
                <w:rFonts w:ascii="仿宋_GB2312" w:eastAsia="仿宋_GB2312" w:hAnsi="仿宋_GB2312" w:cs="仿宋_GB2312"/>
                <w:sz w:val="20"/>
                <w:szCs w:val="20"/>
              </w:rPr>
            </w:pPr>
            <w:r>
              <w:rPr>
                <w:rFonts w:ascii="仿宋_GB2312" w:eastAsia="仿宋_GB2312" w:hAnsi="仿宋_GB2312" w:cs="仿宋_GB2312" w:hint="eastAsia"/>
                <w:sz w:val="20"/>
                <w:szCs w:val="20"/>
              </w:rPr>
              <w:t>信息形成或者变更之日起</w:t>
            </w:r>
            <w:r>
              <w:rPr>
                <w:rFonts w:ascii="仿宋_GB2312" w:eastAsia="仿宋_GB2312" w:hAnsi="仿宋_GB2312" w:cs="仿宋_GB2312"/>
                <w:sz w:val="20"/>
                <w:szCs w:val="20"/>
              </w:rPr>
              <w:t>20</w:t>
            </w:r>
            <w:r>
              <w:rPr>
                <w:rFonts w:ascii="仿宋_GB2312" w:eastAsia="仿宋_GB2312" w:hAnsi="仿宋_GB2312" w:cs="仿宋_GB2312" w:hint="eastAsia"/>
                <w:sz w:val="20"/>
                <w:szCs w:val="20"/>
              </w:rPr>
              <w:t>个工作日内</w:t>
            </w:r>
          </w:p>
        </w:tc>
        <w:tc>
          <w:tcPr>
            <w:tcW w:w="7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kern w:val="0"/>
                <w:sz w:val="20"/>
                <w:szCs w:val="20"/>
              </w:rPr>
              <w:t>公告</w:t>
            </w:r>
          </w:p>
        </w:tc>
        <w:tc>
          <w:tcPr>
            <w:tcW w:w="6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68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00"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招生简章或</w:t>
            </w:r>
            <w:r w:rsidRPr="00317B1B">
              <w:rPr>
                <w:rFonts w:ascii="仿宋_GB2312" w:eastAsia="仿宋_GB2312" w:hAnsi="仿宋_GB2312" w:cs="仿宋_GB2312"/>
                <w:color w:val="000000"/>
                <w:kern w:val="0"/>
                <w:sz w:val="20"/>
                <w:szCs w:val="20"/>
              </w:rPr>
              <w:t> </w:t>
            </w:r>
            <w:r w:rsidRPr="00317B1B">
              <w:rPr>
                <w:rFonts w:ascii="仿宋_GB2312" w:eastAsia="仿宋_GB2312" w:hAnsi="仿宋_GB2312" w:cs="仿宋_GB2312" w:hint="eastAsia"/>
                <w:color w:val="000000"/>
                <w:kern w:val="0"/>
                <w:sz w:val="20"/>
                <w:szCs w:val="20"/>
              </w:rPr>
              <w:t>招生通告等</w:t>
            </w:r>
          </w:p>
        </w:tc>
        <w:tc>
          <w:tcPr>
            <w:tcW w:w="1050" w:type="dxa"/>
            <w:vAlign w:val="center"/>
          </w:tcPr>
          <w:p w:rsidR="00B318C7" w:rsidRDefault="00B318C7">
            <w:pPr>
              <w:widowControl/>
              <w:ind w:right="-85"/>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办学性质</w:t>
            </w:r>
          </w:p>
          <w:p w:rsidR="00B318C7" w:rsidRDefault="00B318C7">
            <w:pPr>
              <w:widowControl/>
              <w:ind w:right="-85"/>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办学地点</w:t>
            </w:r>
          </w:p>
          <w:p w:rsidR="00B318C7" w:rsidRDefault="00B318C7">
            <w:pPr>
              <w:widowControl/>
              <w:ind w:right="-85"/>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办学规模</w:t>
            </w:r>
          </w:p>
          <w:p w:rsidR="00B318C7" w:rsidRDefault="00B318C7">
            <w:pPr>
              <w:widowControl/>
              <w:ind w:right="-85"/>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办学基本条件</w:t>
            </w:r>
          </w:p>
          <w:p w:rsidR="00B318C7" w:rsidRDefault="00B318C7">
            <w:pPr>
              <w:widowControl/>
              <w:ind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kern w:val="0"/>
                <w:sz w:val="20"/>
                <w:szCs w:val="20"/>
              </w:rPr>
              <w:t>联系方式等</w:t>
            </w:r>
          </w:p>
        </w:tc>
        <w:tc>
          <w:tcPr>
            <w:tcW w:w="1118"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645"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kern w:val="0"/>
                <w:sz w:val="20"/>
                <w:szCs w:val="20"/>
              </w:rPr>
              <w:t>√</w:t>
            </w:r>
          </w:p>
        </w:tc>
        <w:tc>
          <w:tcPr>
            <w:tcW w:w="62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7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5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73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kern w:val="0"/>
                <w:sz w:val="20"/>
                <w:szCs w:val="20"/>
              </w:rPr>
              <w:t>20</w:t>
            </w:r>
            <w:r>
              <w:rPr>
                <w:rFonts w:ascii="仿宋_GB2312" w:eastAsia="仿宋_GB2312" w:hAnsi="仿宋_GB2312" w:cs="仿宋_GB2312" w:hint="eastAsia"/>
                <w:kern w:val="0"/>
                <w:sz w:val="20"/>
                <w:szCs w:val="20"/>
              </w:rPr>
              <w:t>个工作日</w:t>
            </w:r>
          </w:p>
        </w:tc>
        <w:tc>
          <w:tcPr>
            <w:tcW w:w="5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信息发布、查询</w:t>
            </w:r>
          </w:p>
        </w:tc>
        <w:tc>
          <w:tcPr>
            <w:tcW w:w="58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1385" w:type="dxa"/>
            <w:vAlign w:val="center"/>
          </w:tcPr>
          <w:p w:rsidR="00B318C7" w:rsidRDefault="00B318C7">
            <w:pPr>
              <w:widowControl/>
              <w:ind w:left="-85" w:right="-85"/>
              <w:jc w:val="left"/>
              <w:rPr>
                <w:rFonts w:ascii="Times New Roman" w:hAnsi="Times New Roman"/>
                <w:color w:val="000000"/>
                <w:kern w:val="0"/>
                <w:sz w:val="20"/>
                <w:szCs w:val="20"/>
              </w:rPr>
            </w:pPr>
          </w:p>
        </w:tc>
      </w:tr>
      <w:tr w:rsidR="00B318C7" w:rsidRPr="008E36A3" w:rsidTr="0043092B">
        <w:trPr>
          <w:trHeight w:val="600"/>
          <w:jc w:val="center"/>
        </w:trPr>
        <w:tc>
          <w:tcPr>
            <w:tcW w:w="661" w:type="dxa"/>
            <w:vAlign w:val="center"/>
          </w:tcPr>
          <w:p w:rsidR="00B318C7" w:rsidRDefault="00B318C7">
            <w:pPr>
              <w:widowControl/>
              <w:ind w:left="-85" w:right="-85"/>
              <w:jc w:val="left"/>
              <w:rPr>
                <w:rFonts w:ascii="Times New Roman" w:hAnsi="Times New Roman"/>
                <w:color w:val="000000"/>
                <w:kern w:val="0"/>
                <w:sz w:val="20"/>
                <w:szCs w:val="20"/>
              </w:rPr>
            </w:pPr>
            <w:r>
              <w:rPr>
                <w:rFonts w:ascii="Times New Roman" w:hAnsi="Times New Roman"/>
                <w:color w:val="000000"/>
                <w:kern w:val="0"/>
                <w:sz w:val="20"/>
                <w:szCs w:val="20"/>
              </w:rPr>
              <w:t>10</w:t>
            </w:r>
          </w:p>
        </w:tc>
        <w:tc>
          <w:tcPr>
            <w:tcW w:w="801"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314" w:type="dxa"/>
            <w:vAlign w:val="center"/>
          </w:tcPr>
          <w:p w:rsidR="00B318C7" w:rsidRDefault="00B318C7">
            <w:pPr>
              <w:widowControl/>
              <w:ind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招生政策</w:t>
            </w:r>
          </w:p>
        </w:tc>
        <w:tc>
          <w:tcPr>
            <w:tcW w:w="3064"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7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教育局</w:t>
            </w:r>
          </w:p>
        </w:tc>
        <w:tc>
          <w:tcPr>
            <w:tcW w:w="1269" w:type="dxa"/>
          </w:tcPr>
          <w:p w:rsidR="00B318C7" w:rsidRDefault="00B318C7">
            <w:pPr>
              <w:rPr>
                <w:rFonts w:ascii="仿宋_GB2312" w:eastAsia="仿宋_GB2312" w:hAnsi="仿宋_GB2312" w:cs="仿宋_GB2312"/>
                <w:sz w:val="20"/>
                <w:szCs w:val="20"/>
              </w:rPr>
            </w:pPr>
            <w:r>
              <w:rPr>
                <w:rFonts w:ascii="仿宋_GB2312" w:eastAsia="仿宋_GB2312" w:hAnsi="仿宋_GB2312" w:cs="仿宋_GB2312" w:hint="eastAsia"/>
                <w:sz w:val="20"/>
                <w:szCs w:val="20"/>
              </w:rPr>
              <w:t>信息形成或者变更之日起</w:t>
            </w:r>
            <w:r>
              <w:rPr>
                <w:rFonts w:ascii="仿宋_GB2312" w:eastAsia="仿宋_GB2312" w:hAnsi="仿宋_GB2312" w:cs="仿宋_GB2312"/>
                <w:sz w:val="20"/>
                <w:szCs w:val="20"/>
              </w:rPr>
              <w:t>20</w:t>
            </w:r>
            <w:r>
              <w:rPr>
                <w:rFonts w:ascii="仿宋_GB2312" w:eastAsia="仿宋_GB2312" w:hAnsi="仿宋_GB2312" w:cs="仿宋_GB2312" w:hint="eastAsia"/>
                <w:sz w:val="20"/>
                <w:szCs w:val="20"/>
              </w:rPr>
              <w:t>个工作日内</w:t>
            </w:r>
          </w:p>
        </w:tc>
        <w:tc>
          <w:tcPr>
            <w:tcW w:w="7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kern w:val="0"/>
                <w:sz w:val="20"/>
                <w:szCs w:val="20"/>
              </w:rPr>
              <w:t>公告</w:t>
            </w:r>
          </w:p>
        </w:tc>
        <w:tc>
          <w:tcPr>
            <w:tcW w:w="6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68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00" w:type="dxa"/>
            <w:vAlign w:val="center"/>
          </w:tcPr>
          <w:p w:rsidR="00B318C7" w:rsidRPr="00317B1B" w:rsidRDefault="00B318C7">
            <w:pPr>
              <w:widowControl/>
              <w:ind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招生政策文件等</w:t>
            </w:r>
          </w:p>
        </w:tc>
        <w:tc>
          <w:tcPr>
            <w:tcW w:w="1050" w:type="dxa"/>
            <w:vAlign w:val="center"/>
          </w:tcPr>
          <w:p w:rsidR="00B318C7" w:rsidRDefault="00B318C7">
            <w:pPr>
              <w:widowControl/>
              <w:ind w:right="-85"/>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招生工作实施方案</w:t>
            </w:r>
          </w:p>
          <w:p w:rsidR="00B318C7" w:rsidRDefault="00B318C7">
            <w:pPr>
              <w:widowControl/>
              <w:ind w:right="-85"/>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随迁子女入学办法</w:t>
            </w:r>
          </w:p>
          <w:p w:rsidR="00B318C7" w:rsidRDefault="00B318C7">
            <w:pPr>
              <w:widowControl/>
              <w:ind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kern w:val="0"/>
                <w:sz w:val="20"/>
                <w:szCs w:val="20"/>
              </w:rPr>
              <w:t>部分适龄儿童或少年延缓入学、休学等特殊需求的政策解读等</w:t>
            </w:r>
          </w:p>
        </w:tc>
        <w:tc>
          <w:tcPr>
            <w:tcW w:w="1118"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645"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kern w:val="0"/>
                <w:sz w:val="20"/>
                <w:szCs w:val="20"/>
              </w:rPr>
              <w:t>√</w:t>
            </w:r>
          </w:p>
        </w:tc>
        <w:tc>
          <w:tcPr>
            <w:tcW w:w="62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7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5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73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kern w:val="0"/>
                <w:sz w:val="20"/>
                <w:szCs w:val="20"/>
              </w:rPr>
              <w:t>20</w:t>
            </w:r>
            <w:r>
              <w:rPr>
                <w:rFonts w:ascii="仿宋_GB2312" w:eastAsia="仿宋_GB2312" w:hAnsi="仿宋_GB2312" w:cs="仿宋_GB2312" w:hint="eastAsia"/>
                <w:kern w:val="0"/>
                <w:sz w:val="20"/>
                <w:szCs w:val="20"/>
              </w:rPr>
              <w:t>个工作日</w:t>
            </w:r>
          </w:p>
        </w:tc>
        <w:tc>
          <w:tcPr>
            <w:tcW w:w="5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信息发布、查询</w:t>
            </w:r>
          </w:p>
        </w:tc>
        <w:tc>
          <w:tcPr>
            <w:tcW w:w="58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1385" w:type="dxa"/>
            <w:vAlign w:val="center"/>
          </w:tcPr>
          <w:p w:rsidR="00B318C7" w:rsidRDefault="00B318C7">
            <w:pPr>
              <w:widowControl/>
              <w:ind w:left="-85" w:right="-85"/>
              <w:jc w:val="left"/>
              <w:rPr>
                <w:rFonts w:ascii="Times New Roman" w:hAnsi="Times New Roman"/>
                <w:color w:val="000000"/>
                <w:kern w:val="0"/>
                <w:sz w:val="20"/>
                <w:szCs w:val="20"/>
              </w:rPr>
            </w:pPr>
          </w:p>
        </w:tc>
      </w:tr>
      <w:tr w:rsidR="00B318C7" w:rsidRPr="008E36A3" w:rsidTr="0043092B">
        <w:trPr>
          <w:trHeight w:val="600"/>
          <w:jc w:val="center"/>
        </w:trPr>
        <w:tc>
          <w:tcPr>
            <w:tcW w:w="661" w:type="dxa"/>
            <w:vAlign w:val="center"/>
          </w:tcPr>
          <w:p w:rsidR="00B318C7" w:rsidRDefault="00B318C7">
            <w:pPr>
              <w:widowControl/>
              <w:ind w:left="-85" w:right="-85"/>
              <w:jc w:val="left"/>
              <w:rPr>
                <w:rFonts w:ascii="Times New Roman" w:hAnsi="Times New Roman"/>
                <w:color w:val="000000"/>
                <w:kern w:val="0"/>
                <w:sz w:val="20"/>
                <w:szCs w:val="20"/>
              </w:rPr>
            </w:pPr>
            <w:r>
              <w:rPr>
                <w:rFonts w:ascii="Times New Roman" w:hAnsi="Times New Roman"/>
                <w:color w:val="000000"/>
                <w:kern w:val="0"/>
                <w:sz w:val="20"/>
                <w:szCs w:val="20"/>
              </w:rPr>
              <w:t>11</w:t>
            </w:r>
          </w:p>
        </w:tc>
        <w:tc>
          <w:tcPr>
            <w:tcW w:w="801"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314" w:type="dxa"/>
            <w:vAlign w:val="center"/>
          </w:tcPr>
          <w:p w:rsidR="00B318C7" w:rsidRDefault="00B318C7">
            <w:pPr>
              <w:widowControl/>
              <w:ind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招生计划</w:t>
            </w:r>
          </w:p>
        </w:tc>
        <w:tc>
          <w:tcPr>
            <w:tcW w:w="3064"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7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教育局</w:t>
            </w:r>
          </w:p>
        </w:tc>
        <w:tc>
          <w:tcPr>
            <w:tcW w:w="1269" w:type="dxa"/>
          </w:tcPr>
          <w:p w:rsidR="00B318C7" w:rsidRDefault="00B318C7">
            <w:pPr>
              <w:rPr>
                <w:rFonts w:ascii="仿宋_GB2312" w:eastAsia="仿宋_GB2312" w:hAnsi="仿宋_GB2312" w:cs="仿宋_GB2312"/>
                <w:sz w:val="20"/>
                <w:szCs w:val="20"/>
              </w:rPr>
            </w:pPr>
            <w:r>
              <w:rPr>
                <w:rFonts w:ascii="仿宋_GB2312" w:eastAsia="仿宋_GB2312" w:hAnsi="仿宋_GB2312" w:cs="仿宋_GB2312" w:hint="eastAsia"/>
                <w:sz w:val="20"/>
                <w:szCs w:val="20"/>
              </w:rPr>
              <w:t>信息形成或者变更之日起</w:t>
            </w:r>
            <w:r>
              <w:rPr>
                <w:rFonts w:ascii="仿宋_GB2312" w:eastAsia="仿宋_GB2312" w:hAnsi="仿宋_GB2312" w:cs="仿宋_GB2312"/>
                <w:sz w:val="20"/>
                <w:szCs w:val="20"/>
              </w:rPr>
              <w:t>20</w:t>
            </w:r>
            <w:r>
              <w:rPr>
                <w:rFonts w:ascii="仿宋_GB2312" w:eastAsia="仿宋_GB2312" w:hAnsi="仿宋_GB2312" w:cs="仿宋_GB2312" w:hint="eastAsia"/>
                <w:sz w:val="20"/>
                <w:szCs w:val="20"/>
              </w:rPr>
              <w:t>个工作日内</w:t>
            </w:r>
          </w:p>
        </w:tc>
        <w:tc>
          <w:tcPr>
            <w:tcW w:w="7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kern w:val="0"/>
                <w:sz w:val="20"/>
                <w:szCs w:val="20"/>
              </w:rPr>
              <w:t>公告</w:t>
            </w:r>
          </w:p>
        </w:tc>
        <w:tc>
          <w:tcPr>
            <w:tcW w:w="6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68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00"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招生计划</w:t>
            </w:r>
          </w:p>
        </w:tc>
        <w:tc>
          <w:tcPr>
            <w:tcW w:w="1050" w:type="dxa"/>
            <w:vAlign w:val="center"/>
          </w:tcPr>
          <w:p w:rsidR="00B318C7" w:rsidRDefault="00B318C7">
            <w:pPr>
              <w:widowControl/>
              <w:ind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kern w:val="0"/>
                <w:sz w:val="20"/>
                <w:szCs w:val="20"/>
              </w:rPr>
              <w:t>各校本年度招生计划</w:t>
            </w:r>
          </w:p>
        </w:tc>
        <w:tc>
          <w:tcPr>
            <w:tcW w:w="1118"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645"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kern w:val="0"/>
                <w:sz w:val="20"/>
                <w:szCs w:val="20"/>
              </w:rPr>
              <w:t>√</w:t>
            </w:r>
          </w:p>
        </w:tc>
        <w:tc>
          <w:tcPr>
            <w:tcW w:w="62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7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5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73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kern w:val="0"/>
                <w:sz w:val="20"/>
                <w:szCs w:val="20"/>
              </w:rPr>
              <w:t>20</w:t>
            </w:r>
            <w:r>
              <w:rPr>
                <w:rFonts w:ascii="仿宋_GB2312" w:eastAsia="仿宋_GB2312" w:hAnsi="仿宋_GB2312" w:cs="仿宋_GB2312" w:hint="eastAsia"/>
                <w:kern w:val="0"/>
                <w:sz w:val="20"/>
                <w:szCs w:val="20"/>
              </w:rPr>
              <w:t>个工作日</w:t>
            </w:r>
          </w:p>
        </w:tc>
        <w:tc>
          <w:tcPr>
            <w:tcW w:w="5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信息发布、查询</w:t>
            </w:r>
          </w:p>
        </w:tc>
        <w:tc>
          <w:tcPr>
            <w:tcW w:w="58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1385" w:type="dxa"/>
            <w:vAlign w:val="center"/>
          </w:tcPr>
          <w:p w:rsidR="00B318C7" w:rsidRDefault="00B318C7">
            <w:pPr>
              <w:widowControl/>
              <w:ind w:left="-85" w:right="-85"/>
              <w:jc w:val="left"/>
              <w:rPr>
                <w:rFonts w:ascii="Times New Roman" w:hAnsi="Times New Roman"/>
                <w:color w:val="000000"/>
                <w:kern w:val="0"/>
                <w:sz w:val="20"/>
                <w:szCs w:val="20"/>
              </w:rPr>
            </w:pPr>
          </w:p>
        </w:tc>
      </w:tr>
      <w:tr w:rsidR="00B318C7" w:rsidRPr="008E36A3" w:rsidTr="0043092B">
        <w:trPr>
          <w:trHeight w:val="600"/>
          <w:jc w:val="center"/>
        </w:trPr>
        <w:tc>
          <w:tcPr>
            <w:tcW w:w="661" w:type="dxa"/>
            <w:vAlign w:val="center"/>
          </w:tcPr>
          <w:p w:rsidR="00B318C7" w:rsidRDefault="00B318C7">
            <w:pPr>
              <w:widowControl/>
              <w:ind w:left="-85" w:right="-85"/>
              <w:jc w:val="left"/>
              <w:rPr>
                <w:rFonts w:ascii="Times New Roman" w:hAnsi="Times New Roman"/>
                <w:color w:val="000000"/>
                <w:kern w:val="0"/>
                <w:sz w:val="20"/>
                <w:szCs w:val="20"/>
              </w:rPr>
            </w:pPr>
            <w:r>
              <w:rPr>
                <w:rFonts w:ascii="Times New Roman" w:hAnsi="Times New Roman"/>
                <w:color w:val="000000"/>
                <w:kern w:val="0"/>
                <w:sz w:val="20"/>
                <w:szCs w:val="20"/>
              </w:rPr>
              <w:t>12</w:t>
            </w:r>
          </w:p>
        </w:tc>
        <w:tc>
          <w:tcPr>
            <w:tcW w:w="801"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314" w:type="dxa"/>
            <w:vAlign w:val="center"/>
          </w:tcPr>
          <w:p w:rsidR="00B318C7" w:rsidRDefault="00B318C7">
            <w:pPr>
              <w:widowControl/>
              <w:ind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招生范围</w:t>
            </w:r>
          </w:p>
        </w:tc>
        <w:tc>
          <w:tcPr>
            <w:tcW w:w="3064"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7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教育局</w:t>
            </w:r>
          </w:p>
        </w:tc>
        <w:tc>
          <w:tcPr>
            <w:tcW w:w="1269" w:type="dxa"/>
          </w:tcPr>
          <w:p w:rsidR="00B318C7" w:rsidRDefault="00B318C7">
            <w:pPr>
              <w:rPr>
                <w:rFonts w:ascii="仿宋_GB2312" w:eastAsia="仿宋_GB2312" w:hAnsi="仿宋_GB2312" w:cs="仿宋_GB2312"/>
                <w:sz w:val="20"/>
                <w:szCs w:val="20"/>
              </w:rPr>
            </w:pPr>
            <w:r>
              <w:rPr>
                <w:rFonts w:ascii="仿宋_GB2312" w:eastAsia="仿宋_GB2312" w:hAnsi="仿宋_GB2312" w:cs="仿宋_GB2312" w:hint="eastAsia"/>
                <w:sz w:val="20"/>
                <w:szCs w:val="20"/>
              </w:rPr>
              <w:t>信息形成或者变更之日起</w:t>
            </w:r>
            <w:r>
              <w:rPr>
                <w:rFonts w:ascii="仿宋_GB2312" w:eastAsia="仿宋_GB2312" w:hAnsi="仿宋_GB2312" w:cs="仿宋_GB2312"/>
                <w:sz w:val="20"/>
                <w:szCs w:val="20"/>
              </w:rPr>
              <w:t>20</w:t>
            </w:r>
            <w:r>
              <w:rPr>
                <w:rFonts w:ascii="仿宋_GB2312" w:eastAsia="仿宋_GB2312" w:hAnsi="仿宋_GB2312" w:cs="仿宋_GB2312" w:hint="eastAsia"/>
                <w:sz w:val="20"/>
                <w:szCs w:val="20"/>
              </w:rPr>
              <w:t>个工作日内</w:t>
            </w:r>
          </w:p>
        </w:tc>
        <w:tc>
          <w:tcPr>
            <w:tcW w:w="7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kern w:val="0"/>
                <w:sz w:val="20"/>
                <w:szCs w:val="20"/>
              </w:rPr>
              <w:t>公告</w:t>
            </w:r>
          </w:p>
        </w:tc>
        <w:tc>
          <w:tcPr>
            <w:tcW w:w="6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68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00"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施教区安排等</w:t>
            </w:r>
          </w:p>
        </w:tc>
        <w:tc>
          <w:tcPr>
            <w:tcW w:w="1050" w:type="dxa"/>
            <w:vAlign w:val="center"/>
          </w:tcPr>
          <w:p w:rsidR="00B318C7" w:rsidRDefault="00B318C7">
            <w:pPr>
              <w:widowControl/>
              <w:ind w:right="-85"/>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招生范围</w:t>
            </w:r>
          </w:p>
          <w:p w:rsidR="00B318C7" w:rsidRDefault="00B318C7">
            <w:pPr>
              <w:widowControl/>
              <w:ind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kern w:val="0"/>
                <w:sz w:val="20"/>
                <w:szCs w:val="20"/>
              </w:rPr>
              <w:t>学区划分详细情况</w:t>
            </w:r>
          </w:p>
        </w:tc>
        <w:tc>
          <w:tcPr>
            <w:tcW w:w="1118"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645"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kern w:val="0"/>
                <w:sz w:val="20"/>
                <w:szCs w:val="20"/>
              </w:rPr>
              <w:t>√</w:t>
            </w:r>
          </w:p>
        </w:tc>
        <w:tc>
          <w:tcPr>
            <w:tcW w:w="62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7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5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73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kern w:val="0"/>
                <w:sz w:val="20"/>
                <w:szCs w:val="20"/>
              </w:rPr>
              <w:t>20</w:t>
            </w:r>
            <w:r>
              <w:rPr>
                <w:rFonts w:ascii="仿宋_GB2312" w:eastAsia="仿宋_GB2312" w:hAnsi="仿宋_GB2312" w:cs="仿宋_GB2312" w:hint="eastAsia"/>
                <w:kern w:val="0"/>
                <w:sz w:val="20"/>
                <w:szCs w:val="20"/>
              </w:rPr>
              <w:t>个工作日</w:t>
            </w:r>
          </w:p>
        </w:tc>
        <w:tc>
          <w:tcPr>
            <w:tcW w:w="5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信息发布、查询</w:t>
            </w:r>
          </w:p>
        </w:tc>
        <w:tc>
          <w:tcPr>
            <w:tcW w:w="58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1385" w:type="dxa"/>
            <w:vAlign w:val="center"/>
          </w:tcPr>
          <w:p w:rsidR="00B318C7" w:rsidRDefault="00B318C7">
            <w:pPr>
              <w:widowControl/>
              <w:ind w:left="-85" w:right="-85"/>
              <w:jc w:val="left"/>
              <w:rPr>
                <w:rFonts w:ascii="Times New Roman" w:hAnsi="Times New Roman"/>
                <w:color w:val="000000"/>
                <w:kern w:val="0"/>
                <w:sz w:val="20"/>
                <w:szCs w:val="20"/>
              </w:rPr>
            </w:pPr>
          </w:p>
        </w:tc>
      </w:tr>
      <w:tr w:rsidR="00B318C7" w:rsidRPr="008E36A3" w:rsidTr="0043092B">
        <w:trPr>
          <w:trHeight w:val="600"/>
          <w:jc w:val="center"/>
        </w:trPr>
        <w:tc>
          <w:tcPr>
            <w:tcW w:w="661" w:type="dxa"/>
            <w:vAlign w:val="center"/>
          </w:tcPr>
          <w:p w:rsidR="00B318C7" w:rsidRDefault="00B318C7">
            <w:pPr>
              <w:widowControl/>
              <w:ind w:left="-85" w:right="-85"/>
              <w:jc w:val="left"/>
              <w:rPr>
                <w:rFonts w:ascii="Times New Roman" w:hAnsi="Times New Roman"/>
                <w:color w:val="000000"/>
                <w:kern w:val="0"/>
                <w:sz w:val="20"/>
                <w:szCs w:val="20"/>
              </w:rPr>
            </w:pPr>
            <w:r>
              <w:rPr>
                <w:rFonts w:ascii="Times New Roman" w:hAnsi="Times New Roman"/>
                <w:color w:val="000000"/>
                <w:kern w:val="0"/>
                <w:sz w:val="20"/>
                <w:szCs w:val="20"/>
              </w:rPr>
              <w:t>13</w:t>
            </w:r>
          </w:p>
        </w:tc>
        <w:tc>
          <w:tcPr>
            <w:tcW w:w="801"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314" w:type="dxa"/>
            <w:vAlign w:val="center"/>
          </w:tcPr>
          <w:p w:rsidR="00B318C7" w:rsidRDefault="00B318C7">
            <w:pPr>
              <w:widowControl/>
              <w:ind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招生结果</w:t>
            </w:r>
          </w:p>
        </w:tc>
        <w:tc>
          <w:tcPr>
            <w:tcW w:w="3064"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7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教育局</w:t>
            </w:r>
          </w:p>
        </w:tc>
        <w:tc>
          <w:tcPr>
            <w:tcW w:w="1269" w:type="dxa"/>
          </w:tcPr>
          <w:p w:rsidR="00B318C7" w:rsidRDefault="00B318C7">
            <w:pPr>
              <w:rPr>
                <w:rFonts w:ascii="仿宋_GB2312" w:eastAsia="仿宋_GB2312" w:hAnsi="仿宋_GB2312" w:cs="仿宋_GB2312"/>
                <w:sz w:val="20"/>
                <w:szCs w:val="20"/>
              </w:rPr>
            </w:pPr>
            <w:r>
              <w:rPr>
                <w:rFonts w:ascii="仿宋_GB2312" w:eastAsia="仿宋_GB2312" w:hAnsi="仿宋_GB2312" w:cs="仿宋_GB2312" w:hint="eastAsia"/>
                <w:sz w:val="20"/>
                <w:szCs w:val="20"/>
              </w:rPr>
              <w:t>信息形成或者变更之日起</w:t>
            </w:r>
            <w:r>
              <w:rPr>
                <w:rFonts w:ascii="仿宋_GB2312" w:eastAsia="仿宋_GB2312" w:hAnsi="仿宋_GB2312" w:cs="仿宋_GB2312"/>
                <w:sz w:val="20"/>
                <w:szCs w:val="20"/>
              </w:rPr>
              <w:t>20</w:t>
            </w:r>
            <w:r>
              <w:rPr>
                <w:rFonts w:ascii="仿宋_GB2312" w:eastAsia="仿宋_GB2312" w:hAnsi="仿宋_GB2312" w:cs="仿宋_GB2312" w:hint="eastAsia"/>
                <w:sz w:val="20"/>
                <w:szCs w:val="20"/>
              </w:rPr>
              <w:t>个工作日内</w:t>
            </w:r>
          </w:p>
        </w:tc>
        <w:tc>
          <w:tcPr>
            <w:tcW w:w="7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kern w:val="0"/>
                <w:sz w:val="20"/>
                <w:szCs w:val="20"/>
              </w:rPr>
              <w:t>公告</w:t>
            </w:r>
          </w:p>
        </w:tc>
        <w:tc>
          <w:tcPr>
            <w:tcW w:w="6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68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00"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招生录取名单等</w:t>
            </w:r>
          </w:p>
        </w:tc>
        <w:tc>
          <w:tcPr>
            <w:tcW w:w="1050" w:type="dxa"/>
            <w:vAlign w:val="center"/>
          </w:tcPr>
          <w:p w:rsidR="00B318C7" w:rsidRDefault="00B318C7">
            <w:pPr>
              <w:widowControl/>
              <w:ind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kern w:val="0"/>
                <w:sz w:val="20"/>
                <w:szCs w:val="20"/>
              </w:rPr>
              <w:t>各校本年度招生结果</w:t>
            </w:r>
          </w:p>
        </w:tc>
        <w:tc>
          <w:tcPr>
            <w:tcW w:w="1118"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645"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kern w:val="0"/>
                <w:sz w:val="20"/>
                <w:szCs w:val="20"/>
              </w:rPr>
              <w:t>√</w:t>
            </w:r>
          </w:p>
        </w:tc>
        <w:tc>
          <w:tcPr>
            <w:tcW w:w="62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7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5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73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kern w:val="0"/>
                <w:sz w:val="20"/>
                <w:szCs w:val="20"/>
              </w:rPr>
              <w:t>20</w:t>
            </w:r>
            <w:r>
              <w:rPr>
                <w:rFonts w:ascii="仿宋_GB2312" w:eastAsia="仿宋_GB2312" w:hAnsi="仿宋_GB2312" w:cs="仿宋_GB2312" w:hint="eastAsia"/>
                <w:kern w:val="0"/>
                <w:sz w:val="20"/>
                <w:szCs w:val="20"/>
              </w:rPr>
              <w:t>个工作日</w:t>
            </w:r>
          </w:p>
        </w:tc>
        <w:tc>
          <w:tcPr>
            <w:tcW w:w="5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信息发布、查询</w:t>
            </w:r>
          </w:p>
        </w:tc>
        <w:tc>
          <w:tcPr>
            <w:tcW w:w="58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1385" w:type="dxa"/>
            <w:vAlign w:val="center"/>
          </w:tcPr>
          <w:p w:rsidR="00B318C7" w:rsidRDefault="00B318C7">
            <w:pPr>
              <w:widowControl/>
              <w:ind w:left="-85" w:right="-85"/>
              <w:jc w:val="left"/>
              <w:rPr>
                <w:rFonts w:ascii="Times New Roman" w:hAnsi="Times New Roman"/>
                <w:color w:val="000000"/>
                <w:kern w:val="0"/>
                <w:sz w:val="20"/>
                <w:szCs w:val="20"/>
              </w:rPr>
            </w:pPr>
          </w:p>
        </w:tc>
      </w:tr>
      <w:tr w:rsidR="00B318C7" w:rsidRPr="008E36A3" w:rsidTr="0043092B">
        <w:trPr>
          <w:trHeight w:val="600"/>
          <w:jc w:val="center"/>
        </w:trPr>
        <w:tc>
          <w:tcPr>
            <w:tcW w:w="661" w:type="dxa"/>
            <w:vAlign w:val="center"/>
          </w:tcPr>
          <w:p w:rsidR="00B318C7" w:rsidRDefault="00B318C7">
            <w:pPr>
              <w:widowControl/>
              <w:ind w:left="-85" w:right="-85"/>
              <w:jc w:val="left"/>
              <w:rPr>
                <w:rFonts w:ascii="Times New Roman" w:hAnsi="Times New Roman"/>
                <w:color w:val="000000"/>
                <w:kern w:val="0"/>
                <w:sz w:val="20"/>
                <w:szCs w:val="20"/>
              </w:rPr>
            </w:pPr>
            <w:r>
              <w:rPr>
                <w:rFonts w:ascii="Times New Roman" w:hAnsi="Times New Roman"/>
                <w:color w:val="000000"/>
                <w:kern w:val="0"/>
                <w:sz w:val="20"/>
                <w:szCs w:val="20"/>
              </w:rPr>
              <w:t>14</w:t>
            </w:r>
          </w:p>
        </w:tc>
        <w:tc>
          <w:tcPr>
            <w:tcW w:w="801" w:type="dxa"/>
            <w:vMerge w:val="restart"/>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学生管理</w:t>
            </w:r>
          </w:p>
        </w:tc>
        <w:tc>
          <w:tcPr>
            <w:tcW w:w="6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314" w:type="dxa"/>
            <w:vAlign w:val="center"/>
          </w:tcPr>
          <w:p w:rsidR="00B318C7" w:rsidRDefault="00B318C7">
            <w:pPr>
              <w:widowControl/>
              <w:ind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学籍管理</w:t>
            </w:r>
          </w:p>
        </w:tc>
        <w:tc>
          <w:tcPr>
            <w:tcW w:w="306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《中华人民共和国义务教育法》《中华人民共和国政府信息公开条例》《中小学生学籍管理办法》</w:t>
            </w:r>
          </w:p>
        </w:tc>
        <w:tc>
          <w:tcPr>
            <w:tcW w:w="7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教育局</w:t>
            </w:r>
          </w:p>
        </w:tc>
        <w:tc>
          <w:tcPr>
            <w:tcW w:w="1269" w:type="dxa"/>
          </w:tcPr>
          <w:p w:rsidR="00B318C7" w:rsidRDefault="00B318C7">
            <w:pPr>
              <w:rPr>
                <w:rFonts w:ascii="仿宋_GB2312" w:eastAsia="仿宋_GB2312" w:hAnsi="仿宋_GB2312" w:cs="仿宋_GB2312"/>
                <w:sz w:val="20"/>
                <w:szCs w:val="20"/>
              </w:rPr>
            </w:pPr>
            <w:r>
              <w:rPr>
                <w:rFonts w:ascii="仿宋_GB2312" w:eastAsia="仿宋_GB2312" w:hAnsi="仿宋_GB2312" w:cs="仿宋_GB2312" w:hint="eastAsia"/>
                <w:sz w:val="20"/>
                <w:szCs w:val="20"/>
              </w:rPr>
              <w:t>信息形成或者变更之日起</w:t>
            </w:r>
            <w:r>
              <w:rPr>
                <w:rFonts w:ascii="仿宋_GB2312" w:eastAsia="仿宋_GB2312" w:hAnsi="仿宋_GB2312" w:cs="仿宋_GB2312"/>
                <w:sz w:val="20"/>
                <w:szCs w:val="20"/>
              </w:rPr>
              <w:t>20</w:t>
            </w:r>
            <w:r>
              <w:rPr>
                <w:rFonts w:ascii="仿宋_GB2312" w:eastAsia="仿宋_GB2312" w:hAnsi="仿宋_GB2312" w:cs="仿宋_GB2312" w:hint="eastAsia"/>
                <w:sz w:val="20"/>
                <w:szCs w:val="20"/>
              </w:rPr>
              <w:t>个工作日内</w:t>
            </w:r>
          </w:p>
        </w:tc>
        <w:tc>
          <w:tcPr>
            <w:tcW w:w="7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kern w:val="0"/>
                <w:sz w:val="20"/>
                <w:szCs w:val="20"/>
              </w:rPr>
              <w:t>公告</w:t>
            </w:r>
          </w:p>
        </w:tc>
        <w:tc>
          <w:tcPr>
            <w:tcW w:w="6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68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00" w:type="dxa"/>
            <w:vAlign w:val="center"/>
          </w:tcPr>
          <w:p w:rsidR="00B318C7" w:rsidRPr="00317B1B" w:rsidRDefault="00B318C7">
            <w:pPr>
              <w:widowControl/>
              <w:ind w:left="-85"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学籍管理办法等</w:t>
            </w:r>
          </w:p>
        </w:tc>
        <w:tc>
          <w:tcPr>
            <w:tcW w:w="1050" w:type="dxa"/>
            <w:vAlign w:val="center"/>
          </w:tcPr>
          <w:p w:rsidR="00B318C7" w:rsidRDefault="00B318C7">
            <w:pPr>
              <w:widowControl/>
              <w:ind w:right="-85"/>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义务教育阶段学生休学、复学、转学相关政策及所需材料和办理流程</w:t>
            </w:r>
            <w:r>
              <w:rPr>
                <w:rFonts w:ascii="仿宋_GB2312" w:eastAsia="仿宋_GB2312" w:hAnsi="仿宋_GB2312" w:cs="仿宋_GB2312"/>
                <w:kern w:val="0"/>
                <w:sz w:val="20"/>
                <w:szCs w:val="20"/>
              </w:rPr>
              <w:t xml:space="preserve">        </w:t>
            </w:r>
          </w:p>
          <w:p w:rsidR="00B318C7" w:rsidRDefault="00B318C7">
            <w:pPr>
              <w:widowControl/>
              <w:ind w:right="-85"/>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适龄儿童延缓入学所需材料及办理流程</w:t>
            </w:r>
          </w:p>
          <w:p w:rsidR="00B318C7" w:rsidRDefault="00B318C7">
            <w:pPr>
              <w:widowControl/>
              <w:ind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kern w:val="0"/>
                <w:sz w:val="20"/>
                <w:szCs w:val="20"/>
              </w:rPr>
              <w:t>学籍证明、毕（结）业证书遗失办理学历证明确认</w:t>
            </w:r>
          </w:p>
        </w:tc>
        <w:tc>
          <w:tcPr>
            <w:tcW w:w="1118"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645"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kern w:val="0"/>
                <w:sz w:val="20"/>
                <w:szCs w:val="20"/>
              </w:rPr>
              <w:t>√</w:t>
            </w:r>
          </w:p>
        </w:tc>
        <w:tc>
          <w:tcPr>
            <w:tcW w:w="62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7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5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73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kern w:val="0"/>
                <w:sz w:val="20"/>
                <w:szCs w:val="20"/>
              </w:rPr>
              <w:t>20</w:t>
            </w:r>
            <w:r>
              <w:rPr>
                <w:rFonts w:ascii="仿宋_GB2312" w:eastAsia="仿宋_GB2312" w:hAnsi="仿宋_GB2312" w:cs="仿宋_GB2312" w:hint="eastAsia"/>
                <w:kern w:val="0"/>
                <w:sz w:val="20"/>
                <w:szCs w:val="20"/>
              </w:rPr>
              <w:t>个工作日</w:t>
            </w:r>
          </w:p>
        </w:tc>
        <w:tc>
          <w:tcPr>
            <w:tcW w:w="5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信息发布、查询</w:t>
            </w:r>
          </w:p>
        </w:tc>
        <w:tc>
          <w:tcPr>
            <w:tcW w:w="58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1385" w:type="dxa"/>
            <w:vAlign w:val="center"/>
          </w:tcPr>
          <w:p w:rsidR="00B318C7" w:rsidRDefault="00B318C7">
            <w:pPr>
              <w:widowControl/>
              <w:ind w:left="-85" w:right="-85"/>
              <w:jc w:val="left"/>
              <w:rPr>
                <w:rFonts w:ascii="Times New Roman" w:hAnsi="Times New Roman"/>
                <w:color w:val="000000"/>
                <w:kern w:val="0"/>
                <w:sz w:val="20"/>
                <w:szCs w:val="20"/>
              </w:rPr>
            </w:pPr>
          </w:p>
        </w:tc>
      </w:tr>
      <w:tr w:rsidR="00B318C7" w:rsidRPr="008E36A3" w:rsidTr="0043092B">
        <w:trPr>
          <w:trHeight w:val="600"/>
          <w:jc w:val="center"/>
        </w:trPr>
        <w:tc>
          <w:tcPr>
            <w:tcW w:w="661" w:type="dxa"/>
            <w:vAlign w:val="center"/>
          </w:tcPr>
          <w:p w:rsidR="00B318C7" w:rsidRDefault="00B318C7">
            <w:pPr>
              <w:widowControl/>
              <w:ind w:left="-85" w:right="-85"/>
              <w:jc w:val="left"/>
              <w:rPr>
                <w:rFonts w:ascii="Times New Roman" w:hAnsi="Times New Roman"/>
                <w:color w:val="000000"/>
                <w:kern w:val="0"/>
                <w:sz w:val="20"/>
                <w:szCs w:val="20"/>
              </w:rPr>
            </w:pPr>
            <w:r>
              <w:rPr>
                <w:rFonts w:ascii="Times New Roman" w:hAnsi="Times New Roman"/>
                <w:color w:val="000000"/>
                <w:kern w:val="0"/>
                <w:sz w:val="20"/>
                <w:szCs w:val="20"/>
              </w:rPr>
              <w:t>15</w:t>
            </w:r>
          </w:p>
        </w:tc>
        <w:tc>
          <w:tcPr>
            <w:tcW w:w="801"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31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义务教育学生资助政策</w:t>
            </w:r>
          </w:p>
        </w:tc>
        <w:tc>
          <w:tcPr>
            <w:tcW w:w="306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《中华人民共和国政府信息公开条例》《国务院关于进一步完善城乡义务教育经费保障机制的通知》</w:t>
            </w:r>
          </w:p>
        </w:tc>
        <w:tc>
          <w:tcPr>
            <w:tcW w:w="7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教育局</w:t>
            </w:r>
          </w:p>
        </w:tc>
        <w:tc>
          <w:tcPr>
            <w:tcW w:w="1269" w:type="dxa"/>
          </w:tcPr>
          <w:p w:rsidR="00B318C7" w:rsidRDefault="00B318C7">
            <w:pPr>
              <w:rPr>
                <w:rFonts w:ascii="仿宋_GB2312" w:eastAsia="仿宋_GB2312" w:hAnsi="仿宋_GB2312" w:cs="仿宋_GB2312"/>
                <w:sz w:val="20"/>
                <w:szCs w:val="20"/>
              </w:rPr>
            </w:pPr>
            <w:r>
              <w:rPr>
                <w:rFonts w:ascii="仿宋_GB2312" w:eastAsia="仿宋_GB2312" w:hAnsi="仿宋_GB2312" w:cs="仿宋_GB2312" w:hint="eastAsia"/>
                <w:sz w:val="20"/>
                <w:szCs w:val="20"/>
              </w:rPr>
              <w:t>信息形成或者变更之日起</w:t>
            </w:r>
            <w:r>
              <w:rPr>
                <w:rFonts w:ascii="仿宋_GB2312" w:eastAsia="仿宋_GB2312" w:hAnsi="仿宋_GB2312" w:cs="仿宋_GB2312"/>
                <w:sz w:val="20"/>
                <w:szCs w:val="20"/>
              </w:rPr>
              <w:t>20</w:t>
            </w:r>
            <w:r>
              <w:rPr>
                <w:rFonts w:ascii="仿宋_GB2312" w:eastAsia="仿宋_GB2312" w:hAnsi="仿宋_GB2312" w:cs="仿宋_GB2312" w:hint="eastAsia"/>
                <w:sz w:val="20"/>
                <w:szCs w:val="20"/>
              </w:rPr>
              <w:t>个工作日内</w:t>
            </w:r>
          </w:p>
        </w:tc>
        <w:tc>
          <w:tcPr>
            <w:tcW w:w="7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kern w:val="0"/>
                <w:sz w:val="20"/>
                <w:szCs w:val="20"/>
              </w:rPr>
              <w:t>公告</w:t>
            </w:r>
          </w:p>
        </w:tc>
        <w:tc>
          <w:tcPr>
            <w:tcW w:w="6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68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00" w:type="dxa"/>
            <w:vAlign w:val="center"/>
          </w:tcPr>
          <w:p w:rsidR="00B318C7" w:rsidRPr="00317B1B" w:rsidRDefault="00B318C7">
            <w:pPr>
              <w:widowControl/>
              <w:ind w:right="-85"/>
              <w:jc w:val="left"/>
              <w:rPr>
                <w:rFonts w:ascii="仿宋_GB2312" w:eastAsia="仿宋_GB2312" w:hAnsi="仿宋_GB2312" w:cs="仿宋_GB2312"/>
                <w:color w:val="000000"/>
                <w:kern w:val="0"/>
                <w:sz w:val="20"/>
                <w:szCs w:val="20"/>
              </w:rPr>
            </w:pPr>
            <w:r w:rsidRPr="00317B1B">
              <w:rPr>
                <w:rFonts w:ascii="仿宋_GB2312" w:eastAsia="仿宋_GB2312" w:hAnsi="仿宋_GB2312" w:cs="仿宋_GB2312" w:hint="eastAsia"/>
                <w:color w:val="000000"/>
                <w:kern w:val="0"/>
                <w:sz w:val="20"/>
                <w:szCs w:val="20"/>
              </w:rPr>
              <w:t>资助政策等</w:t>
            </w:r>
          </w:p>
        </w:tc>
        <w:tc>
          <w:tcPr>
            <w:tcW w:w="1050" w:type="dxa"/>
            <w:vAlign w:val="center"/>
          </w:tcPr>
          <w:p w:rsidR="00B318C7" w:rsidRDefault="00B318C7">
            <w:pPr>
              <w:widowControl/>
              <w:ind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“两免一补”政策</w:t>
            </w:r>
          </w:p>
        </w:tc>
        <w:tc>
          <w:tcPr>
            <w:tcW w:w="1118" w:type="dxa"/>
            <w:vAlign w:val="center"/>
          </w:tcPr>
          <w:p w:rsidR="00B318C7" w:rsidRDefault="00B318C7">
            <w:pPr>
              <w:widowControl/>
              <w:ind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645"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kern w:val="0"/>
                <w:sz w:val="20"/>
                <w:szCs w:val="20"/>
              </w:rPr>
              <w:t>√</w:t>
            </w:r>
          </w:p>
        </w:tc>
        <w:tc>
          <w:tcPr>
            <w:tcW w:w="62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7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5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73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kern w:val="0"/>
                <w:sz w:val="20"/>
                <w:szCs w:val="20"/>
              </w:rPr>
              <w:t>20</w:t>
            </w:r>
            <w:r>
              <w:rPr>
                <w:rFonts w:ascii="仿宋_GB2312" w:eastAsia="仿宋_GB2312" w:hAnsi="仿宋_GB2312" w:cs="仿宋_GB2312" w:hint="eastAsia"/>
                <w:kern w:val="0"/>
                <w:sz w:val="20"/>
                <w:szCs w:val="20"/>
              </w:rPr>
              <w:t>个工作日</w:t>
            </w:r>
          </w:p>
        </w:tc>
        <w:tc>
          <w:tcPr>
            <w:tcW w:w="5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信息发布、查询</w:t>
            </w:r>
          </w:p>
        </w:tc>
        <w:tc>
          <w:tcPr>
            <w:tcW w:w="58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1385" w:type="dxa"/>
            <w:vAlign w:val="center"/>
          </w:tcPr>
          <w:p w:rsidR="00B318C7" w:rsidRDefault="00B318C7">
            <w:pPr>
              <w:widowControl/>
              <w:ind w:left="-85" w:right="-85"/>
              <w:jc w:val="left"/>
              <w:rPr>
                <w:rFonts w:ascii="Times New Roman" w:hAnsi="Times New Roman"/>
                <w:color w:val="000000"/>
                <w:kern w:val="0"/>
                <w:sz w:val="20"/>
                <w:szCs w:val="20"/>
              </w:rPr>
            </w:pPr>
          </w:p>
        </w:tc>
      </w:tr>
      <w:tr w:rsidR="00B318C7" w:rsidRPr="008E36A3" w:rsidTr="0043092B">
        <w:trPr>
          <w:trHeight w:val="600"/>
          <w:jc w:val="center"/>
        </w:trPr>
        <w:tc>
          <w:tcPr>
            <w:tcW w:w="661" w:type="dxa"/>
            <w:vAlign w:val="center"/>
          </w:tcPr>
          <w:p w:rsidR="00B318C7" w:rsidRDefault="00B318C7">
            <w:pPr>
              <w:widowControl/>
              <w:ind w:left="-85" w:right="-85"/>
              <w:jc w:val="left"/>
              <w:rPr>
                <w:rFonts w:ascii="Times New Roman" w:hAnsi="Times New Roman"/>
                <w:color w:val="000000"/>
                <w:kern w:val="0"/>
                <w:sz w:val="20"/>
                <w:szCs w:val="20"/>
              </w:rPr>
            </w:pPr>
            <w:r>
              <w:rPr>
                <w:rFonts w:ascii="Times New Roman" w:hAnsi="Times New Roman"/>
                <w:color w:val="000000"/>
                <w:kern w:val="0"/>
                <w:sz w:val="20"/>
                <w:szCs w:val="20"/>
              </w:rPr>
              <w:t>16</w:t>
            </w:r>
          </w:p>
        </w:tc>
        <w:tc>
          <w:tcPr>
            <w:tcW w:w="801"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31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学生评优奖励</w:t>
            </w:r>
          </w:p>
        </w:tc>
        <w:tc>
          <w:tcPr>
            <w:tcW w:w="306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《中华人民共和国政府信息公开条例》，当地省市县表彰文件</w:t>
            </w:r>
          </w:p>
        </w:tc>
        <w:tc>
          <w:tcPr>
            <w:tcW w:w="7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教育局</w:t>
            </w:r>
          </w:p>
        </w:tc>
        <w:tc>
          <w:tcPr>
            <w:tcW w:w="1269" w:type="dxa"/>
          </w:tcPr>
          <w:p w:rsidR="00B318C7" w:rsidRDefault="00B318C7">
            <w:pPr>
              <w:rPr>
                <w:rFonts w:ascii="仿宋_GB2312" w:eastAsia="仿宋_GB2312" w:hAnsi="仿宋_GB2312" w:cs="仿宋_GB2312"/>
                <w:sz w:val="20"/>
                <w:szCs w:val="20"/>
              </w:rPr>
            </w:pPr>
            <w:r>
              <w:rPr>
                <w:rFonts w:ascii="仿宋_GB2312" w:eastAsia="仿宋_GB2312" w:hAnsi="仿宋_GB2312" w:cs="仿宋_GB2312" w:hint="eastAsia"/>
                <w:sz w:val="20"/>
                <w:szCs w:val="20"/>
              </w:rPr>
              <w:t>信息形成或者变更之日起</w:t>
            </w:r>
            <w:r>
              <w:rPr>
                <w:rFonts w:ascii="仿宋_GB2312" w:eastAsia="仿宋_GB2312" w:hAnsi="仿宋_GB2312" w:cs="仿宋_GB2312"/>
                <w:sz w:val="20"/>
                <w:szCs w:val="20"/>
              </w:rPr>
              <w:t>20</w:t>
            </w:r>
            <w:r>
              <w:rPr>
                <w:rFonts w:ascii="仿宋_GB2312" w:eastAsia="仿宋_GB2312" w:hAnsi="仿宋_GB2312" w:cs="仿宋_GB2312" w:hint="eastAsia"/>
                <w:sz w:val="20"/>
                <w:szCs w:val="20"/>
              </w:rPr>
              <w:t>个工作日内</w:t>
            </w:r>
          </w:p>
        </w:tc>
        <w:tc>
          <w:tcPr>
            <w:tcW w:w="7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kern w:val="0"/>
                <w:sz w:val="20"/>
                <w:szCs w:val="20"/>
              </w:rPr>
              <w:t>公告</w:t>
            </w:r>
          </w:p>
        </w:tc>
        <w:tc>
          <w:tcPr>
            <w:tcW w:w="6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68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kern w:val="0"/>
                <w:sz w:val="20"/>
                <w:szCs w:val="20"/>
              </w:rPr>
              <w:t>评选文件、表彰名单等</w:t>
            </w:r>
          </w:p>
        </w:tc>
        <w:tc>
          <w:tcPr>
            <w:tcW w:w="1050" w:type="dxa"/>
            <w:vAlign w:val="center"/>
          </w:tcPr>
          <w:p w:rsidR="00B318C7" w:rsidRDefault="00B318C7">
            <w:pPr>
              <w:widowControl/>
              <w:ind w:right="-85"/>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省市县“三好学生”“优秀学生干部”评选标准</w:t>
            </w:r>
          </w:p>
          <w:p w:rsidR="00B318C7" w:rsidRDefault="00B318C7">
            <w:pPr>
              <w:widowControl/>
              <w:ind w:right="-85"/>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评比方法</w:t>
            </w:r>
          </w:p>
          <w:p w:rsidR="00B318C7" w:rsidRDefault="00B318C7">
            <w:pPr>
              <w:widowControl/>
              <w:ind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kern w:val="0"/>
                <w:sz w:val="20"/>
                <w:szCs w:val="20"/>
              </w:rPr>
              <w:t>表彰名单等</w:t>
            </w:r>
          </w:p>
        </w:tc>
        <w:tc>
          <w:tcPr>
            <w:tcW w:w="1118"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645"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kern w:val="0"/>
                <w:sz w:val="20"/>
                <w:szCs w:val="20"/>
              </w:rPr>
              <w:t>√</w:t>
            </w:r>
          </w:p>
        </w:tc>
        <w:tc>
          <w:tcPr>
            <w:tcW w:w="62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7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5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73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kern w:val="0"/>
                <w:sz w:val="20"/>
                <w:szCs w:val="20"/>
              </w:rPr>
              <w:t>20</w:t>
            </w:r>
            <w:r>
              <w:rPr>
                <w:rFonts w:ascii="仿宋_GB2312" w:eastAsia="仿宋_GB2312" w:hAnsi="仿宋_GB2312" w:cs="仿宋_GB2312" w:hint="eastAsia"/>
                <w:kern w:val="0"/>
                <w:sz w:val="20"/>
                <w:szCs w:val="20"/>
              </w:rPr>
              <w:t>个工作日</w:t>
            </w:r>
          </w:p>
        </w:tc>
        <w:tc>
          <w:tcPr>
            <w:tcW w:w="5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信息发布、查询</w:t>
            </w:r>
          </w:p>
        </w:tc>
        <w:tc>
          <w:tcPr>
            <w:tcW w:w="58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1385" w:type="dxa"/>
            <w:vAlign w:val="center"/>
          </w:tcPr>
          <w:p w:rsidR="00B318C7" w:rsidRDefault="00B318C7">
            <w:pPr>
              <w:widowControl/>
              <w:ind w:left="-85" w:right="-85"/>
              <w:jc w:val="left"/>
              <w:rPr>
                <w:rFonts w:ascii="Times New Roman" w:hAnsi="Times New Roman"/>
                <w:color w:val="000000"/>
                <w:kern w:val="0"/>
                <w:sz w:val="20"/>
                <w:szCs w:val="20"/>
              </w:rPr>
            </w:pPr>
          </w:p>
        </w:tc>
      </w:tr>
      <w:tr w:rsidR="00B318C7" w:rsidRPr="008E36A3" w:rsidTr="0043092B">
        <w:trPr>
          <w:trHeight w:val="600"/>
          <w:jc w:val="center"/>
        </w:trPr>
        <w:tc>
          <w:tcPr>
            <w:tcW w:w="661" w:type="dxa"/>
            <w:vAlign w:val="center"/>
          </w:tcPr>
          <w:p w:rsidR="00B318C7" w:rsidRDefault="00B318C7">
            <w:pPr>
              <w:widowControl/>
              <w:ind w:left="-85" w:right="-85"/>
              <w:jc w:val="left"/>
              <w:rPr>
                <w:rFonts w:ascii="Times New Roman" w:hAnsi="Times New Roman"/>
                <w:color w:val="000000"/>
                <w:kern w:val="0"/>
                <w:sz w:val="20"/>
                <w:szCs w:val="20"/>
              </w:rPr>
            </w:pPr>
            <w:r>
              <w:rPr>
                <w:rFonts w:ascii="Times New Roman" w:hAnsi="Times New Roman"/>
                <w:color w:val="000000"/>
                <w:kern w:val="0"/>
                <w:sz w:val="20"/>
                <w:szCs w:val="20"/>
              </w:rPr>
              <w:t>17</w:t>
            </w:r>
          </w:p>
        </w:tc>
        <w:tc>
          <w:tcPr>
            <w:tcW w:w="801"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314" w:type="dxa"/>
            <w:vAlign w:val="center"/>
          </w:tcPr>
          <w:p w:rsidR="00B318C7" w:rsidRDefault="00B318C7">
            <w:pPr>
              <w:widowControl/>
              <w:ind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优待政策</w:t>
            </w:r>
          </w:p>
        </w:tc>
        <w:tc>
          <w:tcPr>
            <w:tcW w:w="306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中华人民共和国政府信息公开条例》《军人子女教育优待办法》《国务院办公厅关于严格执行党和国家民族政策有关问题的通知》《中华人民共和国归侨侨眷权益保护法》《教育部、国务院台湾事务办公室关于进一步做好台湾同胞子女在大陆中小学和幼儿园就读工作的若干意见》等</w:t>
            </w:r>
          </w:p>
        </w:tc>
        <w:tc>
          <w:tcPr>
            <w:tcW w:w="7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教育局</w:t>
            </w:r>
          </w:p>
        </w:tc>
        <w:tc>
          <w:tcPr>
            <w:tcW w:w="1269" w:type="dxa"/>
          </w:tcPr>
          <w:p w:rsidR="00B318C7" w:rsidRDefault="00B318C7">
            <w:pPr>
              <w:rPr>
                <w:rFonts w:ascii="仿宋_GB2312" w:eastAsia="仿宋_GB2312" w:hAnsi="仿宋_GB2312" w:cs="仿宋_GB2312"/>
                <w:sz w:val="20"/>
                <w:szCs w:val="20"/>
              </w:rPr>
            </w:pPr>
            <w:r>
              <w:rPr>
                <w:rFonts w:ascii="仿宋_GB2312" w:eastAsia="仿宋_GB2312" w:hAnsi="仿宋_GB2312" w:cs="仿宋_GB2312" w:hint="eastAsia"/>
                <w:sz w:val="20"/>
                <w:szCs w:val="20"/>
              </w:rPr>
              <w:t>信息形成或者变更之日起</w:t>
            </w:r>
            <w:r>
              <w:rPr>
                <w:rFonts w:ascii="仿宋_GB2312" w:eastAsia="仿宋_GB2312" w:hAnsi="仿宋_GB2312" w:cs="仿宋_GB2312"/>
                <w:sz w:val="20"/>
                <w:szCs w:val="20"/>
              </w:rPr>
              <w:t>20</w:t>
            </w:r>
            <w:r>
              <w:rPr>
                <w:rFonts w:ascii="仿宋_GB2312" w:eastAsia="仿宋_GB2312" w:hAnsi="仿宋_GB2312" w:cs="仿宋_GB2312" w:hint="eastAsia"/>
                <w:sz w:val="20"/>
                <w:szCs w:val="20"/>
              </w:rPr>
              <w:t>个工作日内</w:t>
            </w:r>
          </w:p>
        </w:tc>
        <w:tc>
          <w:tcPr>
            <w:tcW w:w="700" w:type="dxa"/>
            <w:vAlign w:val="center"/>
          </w:tcPr>
          <w:p w:rsidR="00B318C7" w:rsidRDefault="00B318C7">
            <w:pPr>
              <w:widowControl/>
              <w:ind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公告</w:t>
            </w:r>
          </w:p>
        </w:tc>
        <w:tc>
          <w:tcPr>
            <w:tcW w:w="6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68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优待信息</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相关优待办法</w:t>
            </w:r>
          </w:p>
        </w:tc>
        <w:tc>
          <w:tcPr>
            <w:tcW w:w="1118"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645"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w:t>
            </w:r>
          </w:p>
        </w:tc>
        <w:tc>
          <w:tcPr>
            <w:tcW w:w="62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7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5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73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kern w:val="0"/>
                <w:sz w:val="20"/>
                <w:szCs w:val="20"/>
              </w:rPr>
              <w:t>20</w:t>
            </w:r>
            <w:r>
              <w:rPr>
                <w:rFonts w:ascii="仿宋_GB2312" w:eastAsia="仿宋_GB2312" w:hAnsi="仿宋_GB2312" w:cs="仿宋_GB2312" w:hint="eastAsia"/>
                <w:kern w:val="0"/>
                <w:sz w:val="20"/>
                <w:szCs w:val="20"/>
              </w:rPr>
              <w:t>个工作日</w:t>
            </w:r>
          </w:p>
        </w:tc>
        <w:tc>
          <w:tcPr>
            <w:tcW w:w="5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信息发布、查询</w:t>
            </w:r>
          </w:p>
        </w:tc>
        <w:tc>
          <w:tcPr>
            <w:tcW w:w="58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1385" w:type="dxa"/>
            <w:vAlign w:val="center"/>
          </w:tcPr>
          <w:p w:rsidR="00B318C7" w:rsidRDefault="00B318C7">
            <w:pPr>
              <w:widowControl/>
              <w:ind w:left="-85" w:right="-85"/>
              <w:jc w:val="left"/>
              <w:rPr>
                <w:rFonts w:ascii="Times New Roman" w:hAnsi="Times New Roman"/>
                <w:color w:val="000000"/>
                <w:kern w:val="0"/>
                <w:sz w:val="20"/>
                <w:szCs w:val="20"/>
              </w:rPr>
            </w:pPr>
          </w:p>
        </w:tc>
      </w:tr>
      <w:tr w:rsidR="00B318C7" w:rsidRPr="008E36A3" w:rsidTr="0043092B">
        <w:trPr>
          <w:trHeight w:val="600"/>
          <w:jc w:val="center"/>
        </w:trPr>
        <w:tc>
          <w:tcPr>
            <w:tcW w:w="661" w:type="dxa"/>
            <w:vAlign w:val="center"/>
          </w:tcPr>
          <w:p w:rsidR="00B318C7" w:rsidRDefault="00B318C7">
            <w:pPr>
              <w:widowControl/>
              <w:ind w:left="-85" w:right="-85"/>
              <w:jc w:val="left"/>
              <w:rPr>
                <w:rFonts w:ascii="Times New Roman" w:hAnsi="Times New Roman"/>
                <w:color w:val="000000"/>
                <w:kern w:val="0"/>
                <w:sz w:val="20"/>
                <w:szCs w:val="20"/>
              </w:rPr>
            </w:pPr>
            <w:r>
              <w:rPr>
                <w:rFonts w:ascii="Times New Roman" w:hAnsi="Times New Roman"/>
                <w:color w:val="000000"/>
                <w:kern w:val="0"/>
                <w:sz w:val="20"/>
                <w:szCs w:val="20"/>
              </w:rPr>
              <w:t>18</w:t>
            </w:r>
          </w:p>
        </w:tc>
        <w:tc>
          <w:tcPr>
            <w:tcW w:w="801" w:type="dxa"/>
            <w:vMerge w:val="restart"/>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教师管理</w:t>
            </w:r>
          </w:p>
        </w:tc>
        <w:tc>
          <w:tcPr>
            <w:tcW w:w="6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314" w:type="dxa"/>
            <w:vAlign w:val="center"/>
          </w:tcPr>
          <w:p w:rsidR="00B318C7" w:rsidRDefault="00B318C7">
            <w:pPr>
              <w:widowControl/>
              <w:ind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教师培训</w:t>
            </w:r>
          </w:p>
        </w:tc>
        <w:tc>
          <w:tcPr>
            <w:tcW w:w="306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《中华人民共和国教育法》《中华人民共和国教师法》《中小学教师继续教育规定》</w:t>
            </w:r>
          </w:p>
        </w:tc>
        <w:tc>
          <w:tcPr>
            <w:tcW w:w="7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教育局</w:t>
            </w:r>
          </w:p>
        </w:tc>
        <w:tc>
          <w:tcPr>
            <w:tcW w:w="1269" w:type="dxa"/>
          </w:tcPr>
          <w:p w:rsidR="00B318C7" w:rsidRDefault="00B318C7">
            <w:pPr>
              <w:rPr>
                <w:rFonts w:ascii="仿宋_GB2312" w:eastAsia="仿宋_GB2312" w:hAnsi="仿宋_GB2312" w:cs="仿宋_GB2312"/>
                <w:sz w:val="20"/>
                <w:szCs w:val="20"/>
              </w:rPr>
            </w:pPr>
            <w:r>
              <w:rPr>
                <w:rFonts w:ascii="仿宋_GB2312" w:eastAsia="仿宋_GB2312" w:hAnsi="仿宋_GB2312" w:cs="仿宋_GB2312" w:hint="eastAsia"/>
                <w:sz w:val="20"/>
                <w:szCs w:val="20"/>
              </w:rPr>
              <w:t>信息形成或者变更之日起</w:t>
            </w:r>
            <w:r>
              <w:rPr>
                <w:rFonts w:ascii="仿宋_GB2312" w:eastAsia="仿宋_GB2312" w:hAnsi="仿宋_GB2312" w:cs="仿宋_GB2312"/>
                <w:sz w:val="20"/>
                <w:szCs w:val="20"/>
              </w:rPr>
              <w:t>20</w:t>
            </w:r>
            <w:r>
              <w:rPr>
                <w:rFonts w:ascii="仿宋_GB2312" w:eastAsia="仿宋_GB2312" w:hAnsi="仿宋_GB2312" w:cs="仿宋_GB2312" w:hint="eastAsia"/>
                <w:sz w:val="20"/>
                <w:szCs w:val="20"/>
              </w:rPr>
              <w:t>个工作日内</w:t>
            </w:r>
          </w:p>
        </w:tc>
        <w:tc>
          <w:tcPr>
            <w:tcW w:w="7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公告</w:t>
            </w:r>
          </w:p>
        </w:tc>
        <w:tc>
          <w:tcPr>
            <w:tcW w:w="6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68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文件通知等信息</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教师培训政策文件、培训项目组织实施通知</w:t>
            </w:r>
          </w:p>
        </w:tc>
        <w:tc>
          <w:tcPr>
            <w:tcW w:w="1118"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645"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w:t>
            </w:r>
          </w:p>
        </w:tc>
        <w:tc>
          <w:tcPr>
            <w:tcW w:w="62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7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6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5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73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kern w:val="0"/>
                <w:sz w:val="20"/>
                <w:szCs w:val="20"/>
              </w:rPr>
              <w:t>20</w:t>
            </w:r>
            <w:r>
              <w:rPr>
                <w:rFonts w:ascii="仿宋_GB2312" w:eastAsia="仿宋_GB2312" w:hAnsi="仿宋_GB2312" w:cs="仿宋_GB2312" w:hint="eastAsia"/>
                <w:kern w:val="0"/>
                <w:sz w:val="20"/>
                <w:szCs w:val="20"/>
              </w:rPr>
              <w:t>个工作日</w:t>
            </w:r>
          </w:p>
        </w:tc>
        <w:tc>
          <w:tcPr>
            <w:tcW w:w="5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信息发布、查询</w:t>
            </w:r>
          </w:p>
        </w:tc>
        <w:tc>
          <w:tcPr>
            <w:tcW w:w="58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1385" w:type="dxa"/>
            <w:vAlign w:val="center"/>
          </w:tcPr>
          <w:p w:rsidR="00B318C7" w:rsidRDefault="00B318C7">
            <w:pPr>
              <w:widowControl/>
              <w:ind w:left="-85" w:right="-85"/>
              <w:jc w:val="left"/>
              <w:rPr>
                <w:rFonts w:ascii="Times New Roman" w:hAnsi="Times New Roman"/>
                <w:color w:val="000000"/>
                <w:kern w:val="0"/>
                <w:sz w:val="20"/>
                <w:szCs w:val="20"/>
              </w:rPr>
            </w:pPr>
          </w:p>
        </w:tc>
      </w:tr>
      <w:tr w:rsidR="00B318C7" w:rsidRPr="008E36A3" w:rsidTr="0043092B">
        <w:trPr>
          <w:trHeight w:val="600"/>
          <w:jc w:val="center"/>
        </w:trPr>
        <w:tc>
          <w:tcPr>
            <w:tcW w:w="661" w:type="dxa"/>
            <w:vAlign w:val="center"/>
          </w:tcPr>
          <w:p w:rsidR="00B318C7" w:rsidRDefault="00B318C7">
            <w:pPr>
              <w:widowControl/>
              <w:ind w:left="-85" w:right="-85"/>
              <w:jc w:val="left"/>
              <w:rPr>
                <w:rFonts w:ascii="Times New Roman" w:hAnsi="Times New Roman"/>
                <w:color w:val="000000"/>
                <w:kern w:val="0"/>
                <w:sz w:val="20"/>
                <w:szCs w:val="20"/>
              </w:rPr>
            </w:pPr>
            <w:r>
              <w:rPr>
                <w:rFonts w:ascii="Times New Roman" w:hAnsi="Times New Roman"/>
                <w:color w:val="000000"/>
                <w:kern w:val="0"/>
                <w:sz w:val="20"/>
                <w:szCs w:val="20"/>
              </w:rPr>
              <w:t>19</w:t>
            </w:r>
          </w:p>
        </w:tc>
        <w:tc>
          <w:tcPr>
            <w:tcW w:w="801"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314" w:type="dxa"/>
            <w:vMerge w:val="restart"/>
            <w:vAlign w:val="center"/>
          </w:tcPr>
          <w:p w:rsidR="00B318C7" w:rsidRDefault="00B318C7">
            <w:pPr>
              <w:widowControl/>
              <w:ind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教师资格认定</w:t>
            </w:r>
          </w:p>
        </w:tc>
        <w:tc>
          <w:tcPr>
            <w:tcW w:w="3064" w:type="dxa"/>
            <w:vMerge w:val="restart"/>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《中华人民共和国教师法》《中华人民共和国政府信息公开条例》《教师资格条例》及实施办法《教育部关于印发〈教师资格证书管理规定〉的通知》</w:t>
            </w:r>
          </w:p>
        </w:tc>
        <w:tc>
          <w:tcPr>
            <w:tcW w:w="783" w:type="dxa"/>
            <w:vMerge w:val="restart"/>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教育局</w:t>
            </w:r>
          </w:p>
        </w:tc>
        <w:tc>
          <w:tcPr>
            <w:tcW w:w="1269" w:type="dxa"/>
            <w:vMerge w:val="restart"/>
            <w:vAlign w:val="center"/>
          </w:tcPr>
          <w:p w:rsidR="00B318C7" w:rsidRDefault="00B318C7">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信息形成或者变更之日起</w:t>
            </w:r>
            <w:r>
              <w:rPr>
                <w:rFonts w:ascii="仿宋_GB2312" w:eastAsia="仿宋_GB2312" w:hAnsi="仿宋_GB2312" w:cs="仿宋_GB2312"/>
                <w:sz w:val="20"/>
                <w:szCs w:val="20"/>
              </w:rPr>
              <w:t>20</w:t>
            </w:r>
            <w:r>
              <w:rPr>
                <w:rFonts w:ascii="仿宋_GB2312" w:eastAsia="仿宋_GB2312" w:hAnsi="仿宋_GB2312" w:cs="仿宋_GB2312" w:hint="eastAsia"/>
                <w:sz w:val="20"/>
                <w:szCs w:val="20"/>
              </w:rPr>
              <w:t>个工作日内</w:t>
            </w:r>
          </w:p>
        </w:tc>
        <w:tc>
          <w:tcPr>
            <w:tcW w:w="7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公告</w:t>
            </w:r>
          </w:p>
        </w:tc>
        <w:tc>
          <w:tcPr>
            <w:tcW w:w="6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68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00" w:type="dxa"/>
            <w:vAlign w:val="center"/>
          </w:tcPr>
          <w:p w:rsidR="00B318C7" w:rsidRDefault="00B318C7">
            <w:pPr>
              <w:widowControl/>
              <w:ind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通知</w:t>
            </w:r>
          </w:p>
        </w:tc>
        <w:tc>
          <w:tcPr>
            <w:tcW w:w="1050" w:type="dxa"/>
            <w:vAlign w:val="center"/>
          </w:tcPr>
          <w:p w:rsidR="00B318C7" w:rsidRDefault="00B318C7">
            <w:pPr>
              <w:widowControl/>
              <w:ind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发布通知</w:t>
            </w:r>
          </w:p>
        </w:tc>
        <w:tc>
          <w:tcPr>
            <w:tcW w:w="1118"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645"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w:t>
            </w:r>
          </w:p>
        </w:tc>
        <w:tc>
          <w:tcPr>
            <w:tcW w:w="62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7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6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5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73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kern w:val="0"/>
                <w:sz w:val="20"/>
                <w:szCs w:val="20"/>
              </w:rPr>
              <w:t>20</w:t>
            </w:r>
            <w:r>
              <w:rPr>
                <w:rFonts w:ascii="仿宋_GB2312" w:eastAsia="仿宋_GB2312" w:hAnsi="仿宋_GB2312" w:cs="仿宋_GB2312" w:hint="eastAsia"/>
                <w:kern w:val="0"/>
                <w:sz w:val="20"/>
                <w:szCs w:val="20"/>
              </w:rPr>
              <w:t>个工作日</w:t>
            </w:r>
          </w:p>
        </w:tc>
        <w:tc>
          <w:tcPr>
            <w:tcW w:w="5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信息发布、查询</w:t>
            </w:r>
          </w:p>
        </w:tc>
        <w:tc>
          <w:tcPr>
            <w:tcW w:w="58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1385" w:type="dxa"/>
            <w:vAlign w:val="center"/>
          </w:tcPr>
          <w:p w:rsidR="00B318C7" w:rsidRDefault="00B318C7">
            <w:pPr>
              <w:widowControl/>
              <w:ind w:left="-85" w:right="-85"/>
              <w:jc w:val="left"/>
              <w:rPr>
                <w:rFonts w:ascii="Times New Roman" w:hAnsi="Times New Roman"/>
                <w:color w:val="000000"/>
                <w:kern w:val="0"/>
                <w:sz w:val="20"/>
                <w:szCs w:val="20"/>
              </w:rPr>
            </w:pPr>
          </w:p>
        </w:tc>
      </w:tr>
      <w:tr w:rsidR="00B318C7" w:rsidRPr="008E36A3" w:rsidTr="0043092B">
        <w:trPr>
          <w:trHeight w:val="600"/>
          <w:jc w:val="center"/>
        </w:trPr>
        <w:tc>
          <w:tcPr>
            <w:tcW w:w="661" w:type="dxa"/>
            <w:vAlign w:val="center"/>
          </w:tcPr>
          <w:p w:rsidR="00B318C7" w:rsidRDefault="00B318C7">
            <w:pPr>
              <w:widowControl/>
              <w:ind w:left="-85" w:right="-85"/>
              <w:jc w:val="left"/>
              <w:rPr>
                <w:rFonts w:ascii="Times New Roman" w:hAnsi="Times New Roman"/>
                <w:color w:val="000000"/>
                <w:kern w:val="0"/>
                <w:sz w:val="20"/>
                <w:szCs w:val="20"/>
              </w:rPr>
            </w:pPr>
            <w:r>
              <w:rPr>
                <w:rFonts w:ascii="Times New Roman" w:hAnsi="Times New Roman"/>
                <w:color w:val="000000"/>
                <w:kern w:val="0"/>
                <w:sz w:val="20"/>
                <w:szCs w:val="20"/>
              </w:rPr>
              <w:t>20</w:t>
            </w:r>
          </w:p>
        </w:tc>
        <w:tc>
          <w:tcPr>
            <w:tcW w:w="801"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314"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3064"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783"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269" w:type="dxa"/>
            <w:vMerge/>
          </w:tcPr>
          <w:p w:rsidR="00B318C7" w:rsidRDefault="00B318C7">
            <w:pPr>
              <w:rPr>
                <w:rFonts w:ascii="仿宋_GB2312" w:eastAsia="仿宋_GB2312" w:hAnsi="仿宋_GB2312" w:cs="仿宋_GB2312"/>
                <w:sz w:val="20"/>
                <w:szCs w:val="20"/>
              </w:rPr>
            </w:pPr>
          </w:p>
        </w:tc>
        <w:tc>
          <w:tcPr>
            <w:tcW w:w="7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申请</w:t>
            </w:r>
          </w:p>
        </w:tc>
        <w:tc>
          <w:tcPr>
            <w:tcW w:w="6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68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申请材料</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教师资格认定申请材料</w:t>
            </w:r>
          </w:p>
        </w:tc>
        <w:tc>
          <w:tcPr>
            <w:tcW w:w="1118"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645"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2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7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6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w:t>
            </w:r>
          </w:p>
        </w:tc>
        <w:tc>
          <w:tcPr>
            <w:tcW w:w="1050" w:type="dxa"/>
            <w:vMerge w:val="restart"/>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《中华人民共和国政府信息公开条例》第十四条　</w:t>
            </w:r>
          </w:p>
        </w:tc>
        <w:tc>
          <w:tcPr>
            <w:tcW w:w="5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73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kern w:val="0"/>
                <w:sz w:val="20"/>
                <w:szCs w:val="20"/>
              </w:rPr>
              <w:t>20</w:t>
            </w:r>
            <w:r>
              <w:rPr>
                <w:rFonts w:ascii="仿宋_GB2312" w:eastAsia="仿宋_GB2312" w:hAnsi="仿宋_GB2312" w:cs="仿宋_GB2312" w:hint="eastAsia"/>
                <w:kern w:val="0"/>
                <w:sz w:val="20"/>
                <w:szCs w:val="20"/>
              </w:rPr>
              <w:t>个工作日</w:t>
            </w:r>
          </w:p>
        </w:tc>
        <w:tc>
          <w:tcPr>
            <w:tcW w:w="5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信息发布、查询</w:t>
            </w:r>
          </w:p>
        </w:tc>
        <w:tc>
          <w:tcPr>
            <w:tcW w:w="58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1385" w:type="dxa"/>
            <w:vAlign w:val="center"/>
          </w:tcPr>
          <w:p w:rsidR="00B318C7" w:rsidRDefault="00B318C7">
            <w:pPr>
              <w:widowControl/>
              <w:ind w:left="-85" w:right="-85"/>
              <w:jc w:val="left"/>
              <w:rPr>
                <w:rFonts w:ascii="Times New Roman" w:hAnsi="Times New Roman"/>
                <w:color w:val="000000"/>
                <w:kern w:val="0"/>
                <w:sz w:val="20"/>
                <w:szCs w:val="20"/>
              </w:rPr>
            </w:pPr>
          </w:p>
        </w:tc>
      </w:tr>
      <w:tr w:rsidR="00B318C7" w:rsidRPr="008E36A3" w:rsidTr="0043092B">
        <w:trPr>
          <w:trHeight w:val="600"/>
          <w:jc w:val="center"/>
        </w:trPr>
        <w:tc>
          <w:tcPr>
            <w:tcW w:w="661" w:type="dxa"/>
            <w:vAlign w:val="center"/>
          </w:tcPr>
          <w:p w:rsidR="00B318C7" w:rsidRDefault="00B318C7">
            <w:pPr>
              <w:widowControl/>
              <w:ind w:left="-85" w:right="-85"/>
              <w:jc w:val="left"/>
              <w:rPr>
                <w:rFonts w:ascii="Times New Roman" w:hAnsi="Times New Roman"/>
                <w:color w:val="000000"/>
                <w:kern w:val="0"/>
                <w:sz w:val="20"/>
                <w:szCs w:val="20"/>
              </w:rPr>
            </w:pPr>
            <w:r>
              <w:rPr>
                <w:rFonts w:ascii="Times New Roman" w:hAnsi="Times New Roman"/>
                <w:color w:val="000000"/>
                <w:kern w:val="0"/>
                <w:sz w:val="20"/>
                <w:szCs w:val="20"/>
              </w:rPr>
              <w:t>21</w:t>
            </w:r>
          </w:p>
        </w:tc>
        <w:tc>
          <w:tcPr>
            <w:tcW w:w="801"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314" w:type="dxa"/>
            <w:vMerge/>
            <w:vAlign w:val="center"/>
          </w:tcPr>
          <w:p w:rsidR="00B318C7" w:rsidRDefault="00B318C7">
            <w:pPr>
              <w:widowControl/>
              <w:ind w:right="-85"/>
              <w:jc w:val="left"/>
              <w:rPr>
                <w:rFonts w:ascii="仿宋_GB2312" w:eastAsia="仿宋_GB2312" w:hAnsi="仿宋_GB2312" w:cs="仿宋_GB2312"/>
                <w:color w:val="000000"/>
                <w:kern w:val="0"/>
                <w:sz w:val="20"/>
                <w:szCs w:val="20"/>
              </w:rPr>
            </w:pPr>
          </w:p>
        </w:tc>
        <w:tc>
          <w:tcPr>
            <w:tcW w:w="3064"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783"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269" w:type="dxa"/>
            <w:vMerge/>
          </w:tcPr>
          <w:p w:rsidR="00B318C7" w:rsidRDefault="00B318C7">
            <w:pPr>
              <w:rPr>
                <w:rFonts w:ascii="仿宋_GB2312" w:eastAsia="仿宋_GB2312" w:hAnsi="仿宋_GB2312" w:cs="仿宋_GB2312"/>
                <w:sz w:val="20"/>
                <w:szCs w:val="20"/>
              </w:rPr>
            </w:pPr>
          </w:p>
        </w:tc>
        <w:tc>
          <w:tcPr>
            <w:tcW w:w="7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审查</w:t>
            </w:r>
          </w:p>
        </w:tc>
        <w:tc>
          <w:tcPr>
            <w:tcW w:w="6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68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00" w:type="dxa"/>
            <w:vAlign w:val="center"/>
          </w:tcPr>
          <w:p w:rsidR="00B318C7" w:rsidRDefault="00B318C7">
            <w:pPr>
              <w:widowControl/>
              <w:ind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时间、名单、结果等信息</w:t>
            </w:r>
          </w:p>
        </w:tc>
        <w:tc>
          <w:tcPr>
            <w:tcW w:w="1050" w:type="dxa"/>
            <w:vAlign w:val="center"/>
          </w:tcPr>
          <w:p w:rsidR="00B318C7" w:rsidRDefault="00B318C7">
            <w:pPr>
              <w:widowControl/>
              <w:ind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参加体检时间、机构名单、体检合格标准、认定结果</w:t>
            </w:r>
          </w:p>
        </w:tc>
        <w:tc>
          <w:tcPr>
            <w:tcW w:w="1118"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645"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2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7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6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w:t>
            </w:r>
          </w:p>
        </w:tc>
        <w:tc>
          <w:tcPr>
            <w:tcW w:w="1050"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5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73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kern w:val="0"/>
                <w:sz w:val="20"/>
                <w:szCs w:val="20"/>
              </w:rPr>
              <w:t>20</w:t>
            </w:r>
            <w:r>
              <w:rPr>
                <w:rFonts w:ascii="仿宋_GB2312" w:eastAsia="仿宋_GB2312" w:hAnsi="仿宋_GB2312" w:cs="仿宋_GB2312" w:hint="eastAsia"/>
                <w:kern w:val="0"/>
                <w:sz w:val="20"/>
                <w:szCs w:val="20"/>
              </w:rPr>
              <w:t>个工作日</w:t>
            </w:r>
          </w:p>
        </w:tc>
        <w:tc>
          <w:tcPr>
            <w:tcW w:w="5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信息发布、查询</w:t>
            </w:r>
          </w:p>
        </w:tc>
        <w:tc>
          <w:tcPr>
            <w:tcW w:w="58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1385" w:type="dxa"/>
            <w:vAlign w:val="center"/>
          </w:tcPr>
          <w:p w:rsidR="00B318C7" w:rsidRDefault="00B318C7">
            <w:pPr>
              <w:widowControl/>
              <w:ind w:left="-85" w:right="-85"/>
              <w:jc w:val="left"/>
              <w:rPr>
                <w:rFonts w:ascii="Times New Roman" w:hAnsi="Times New Roman"/>
                <w:color w:val="000000"/>
                <w:kern w:val="0"/>
                <w:sz w:val="20"/>
                <w:szCs w:val="20"/>
              </w:rPr>
            </w:pPr>
          </w:p>
        </w:tc>
      </w:tr>
      <w:tr w:rsidR="00B318C7" w:rsidRPr="008E36A3" w:rsidTr="0043092B">
        <w:trPr>
          <w:trHeight w:val="600"/>
          <w:jc w:val="center"/>
        </w:trPr>
        <w:tc>
          <w:tcPr>
            <w:tcW w:w="661" w:type="dxa"/>
            <w:vAlign w:val="center"/>
          </w:tcPr>
          <w:p w:rsidR="00B318C7" w:rsidRDefault="00B318C7">
            <w:pPr>
              <w:widowControl/>
              <w:ind w:left="-85" w:right="-85"/>
              <w:jc w:val="left"/>
              <w:rPr>
                <w:rFonts w:ascii="Times New Roman" w:hAnsi="Times New Roman"/>
                <w:color w:val="000000"/>
                <w:kern w:val="0"/>
                <w:sz w:val="20"/>
                <w:szCs w:val="20"/>
              </w:rPr>
            </w:pPr>
            <w:r>
              <w:rPr>
                <w:rFonts w:ascii="Times New Roman" w:hAnsi="Times New Roman"/>
                <w:color w:val="000000"/>
                <w:kern w:val="0"/>
                <w:sz w:val="20"/>
                <w:szCs w:val="20"/>
              </w:rPr>
              <w:t>22</w:t>
            </w:r>
          </w:p>
        </w:tc>
        <w:tc>
          <w:tcPr>
            <w:tcW w:w="801"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314"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3064"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783"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269" w:type="dxa"/>
            <w:vMerge/>
          </w:tcPr>
          <w:p w:rsidR="00B318C7" w:rsidRDefault="00B318C7">
            <w:pPr>
              <w:rPr>
                <w:rFonts w:ascii="仿宋_GB2312" w:eastAsia="仿宋_GB2312" w:hAnsi="仿宋_GB2312" w:cs="仿宋_GB2312"/>
                <w:sz w:val="20"/>
                <w:szCs w:val="20"/>
              </w:rPr>
            </w:pPr>
          </w:p>
        </w:tc>
        <w:tc>
          <w:tcPr>
            <w:tcW w:w="7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咨询</w:t>
            </w:r>
          </w:p>
        </w:tc>
        <w:tc>
          <w:tcPr>
            <w:tcW w:w="6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68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电话号码等</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咨询方式、监督举报方式、常见问题等</w:t>
            </w:r>
          </w:p>
        </w:tc>
        <w:tc>
          <w:tcPr>
            <w:tcW w:w="1118"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645"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w:t>
            </w:r>
          </w:p>
        </w:tc>
        <w:tc>
          <w:tcPr>
            <w:tcW w:w="62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7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6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5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73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kern w:val="0"/>
                <w:sz w:val="20"/>
                <w:szCs w:val="20"/>
              </w:rPr>
              <w:t>20</w:t>
            </w:r>
            <w:r>
              <w:rPr>
                <w:rFonts w:ascii="仿宋_GB2312" w:eastAsia="仿宋_GB2312" w:hAnsi="仿宋_GB2312" w:cs="仿宋_GB2312" w:hint="eastAsia"/>
                <w:kern w:val="0"/>
                <w:sz w:val="20"/>
                <w:szCs w:val="20"/>
              </w:rPr>
              <w:t>个工作日</w:t>
            </w:r>
          </w:p>
        </w:tc>
        <w:tc>
          <w:tcPr>
            <w:tcW w:w="5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信息发布、查询</w:t>
            </w:r>
          </w:p>
        </w:tc>
        <w:tc>
          <w:tcPr>
            <w:tcW w:w="58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1385" w:type="dxa"/>
            <w:vAlign w:val="center"/>
          </w:tcPr>
          <w:p w:rsidR="00B318C7" w:rsidRDefault="00B318C7">
            <w:pPr>
              <w:widowControl/>
              <w:ind w:left="-85" w:right="-85"/>
              <w:jc w:val="left"/>
              <w:rPr>
                <w:rFonts w:ascii="Times New Roman" w:hAnsi="Times New Roman"/>
                <w:color w:val="000000"/>
                <w:kern w:val="0"/>
                <w:sz w:val="20"/>
                <w:szCs w:val="20"/>
              </w:rPr>
            </w:pPr>
          </w:p>
        </w:tc>
      </w:tr>
      <w:tr w:rsidR="00B318C7" w:rsidRPr="008E36A3" w:rsidTr="0043092B">
        <w:trPr>
          <w:trHeight w:val="600"/>
          <w:jc w:val="center"/>
        </w:trPr>
        <w:tc>
          <w:tcPr>
            <w:tcW w:w="661" w:type="dxa"/>
            <w:vAlign w:val="center"/>
          </w:tcPr>
          <w:p w:rsidR="00B318C7" w:rsidRDefault="00B318C7">
            <w:pPr>
              <w:widowControl/>
              <w:ind w:left="-85" w:right="-85"/>
              <w:jc w:val="left"/>
              <w:rPr>
                <w:rFonts w:ascii="Times New Roman" w:hAnsi="Times New Roman"/>
                <w:color w:val="000000"/>
                <w:kern w:val="0"/>
                <w:sz w:val="20"/>
                <w:szCs w:val="20"/>
              </w:rPr>
            </w:pPr>
            <w:r>
              <w:rPr>
                <w:rFonts w:ascii="Times New Roman" w:hAnsi="Times New Roman"/>
                <w:color w:val="000000"/>
                <w:kern w:val="0"/>
                <w:sz w:val="20"/>
                <w:szCs w:val="20"/>
              </w:rPr>
              <w:t>23</w:t>
            </w:r>
          </w:p>
        </w:tc>
        <w:tc>
          <w:tcPr>
            <w:tcW w:w="801"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314"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3064"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783"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269" w:type="dxa"/>
            <w:vMerge/>
          </w:tcPr>
          <w:p w:rsidR="00B318C7" w:rsidRDefault="00B318C7">
            <w:pPr>
              <w:rPr>
                <w:rFonts w:ascii="仿宋_GB2312" w:eastAsia="仿宋_GB2312" w:hAnsi="仿宋_GB2312" w:cs="仿宋_GB2312"/>
                <w:sz w:val="20"/>
                <w:szCs w:val="20"/>
              </w:rPr>
            </w:pPr>
          </w:p>
        </w:tc>
        <w:tc>
          <w:tcPr>
            <w:tcW w:w="7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证件制作与送达</w:t>
            </w:r>
          </w:p>
        </w:tc>
        <w:tc>
          <w:tcPr>
            <w:tcW w:w="6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68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领取时间、地点等信息</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中学教师资格证书补发、换发政策及流程</w:t>
            </w:r>
          </w:p>
        </w:tc>
        <w:tc>
          <w:tcPr>
            <w:tcW w:w="1118"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645"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2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7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6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《中华人民共和国政府信息公开条例》第十四条</w:t>
            </w:r>
          </w:p>
        </w:tc>
        <w:tc>
          <w:tcPr>
            <w:tcW w:w="5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73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kern w:val="0"/>
                <w:sz w:val="20"/>
                <w:szCs w:val="20"/>
              </w:rPr>
              <w:t>20</w:t>
            </w:r>
            <w:r>
              <w:rPr>
                <w:rFonts w:ascii="仿宋_GB2312" w:eastAsia="仿宋_GB2312" w:hAnsi="仿宋_GB2312" w:cs="仿宋_GB2312" w:hint="eastAsia"/>
                <w:kern w:val="0"/>
                <w:sz w:val="20"/>
                <w:szCs w:val="20"/>
              </w:rPr>
              <w:t>个工作日</w:t>
            </w:r>
          </w:p>
        </w:tc>
        <w:tc>
          <w:tcPr>
            <w:tcW w:w="5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信息发布、查询</w:t>
            </w:r>
          </w:p>
        </w:tc>
        <w:tc>
          <w:tcPr>
            <w:tcW w:w="58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1385" w:type="dxa"/>
            <w:vAlign w:val="center"/>
          </w:tcPr>
          <w:p w:rsidR="00B318C7" w:rsidRDefault="00B318C7">
            <w:pPr>
              <w:widowControl/>
              <w:ind w:left="-85" w:right="-85"/>
              <w:jc w:val="left"/>
              <w:rPr>
                <w:rFonts w:ascii="Times New Roman" w:hAnsi="Times New Roman"/>
                <w:color w:val="000000"/>
                <w:kern w:val="0"/>
                <w:sz w:val="20"/>
                <w:szCs w:val="20"/>
              </w:rPr>
            </w:pPr>
          </w:p>
        </w:tc>
      </w:tr>
      <w:tr w:rsidR="00B318C7" w:rsidRPr="008E36A3" w:rsidTr="0043092B">
        <w:trPr>
          <w:trHeight w:val="600"/>
          <w:jc w:val="center"/>
        </w:trPr>
        <w:tc>
          <w:tcPr>
            <w:tcW w:w="661" w:type="dxa"/>
            <w:vAlign w:val="center"/>
          </w:tcPr>
          <w:p w:rsidR="00B318C7" w:rsidRDefault="00B318C7">
            <w:pPr>
              <w:widowControl/>
              <w:ind w:left="-85" w:right="-85"/>
              <w:jc w:val="left"/>
              <w:rPr>
                <w:rFonts w:ascii="Times New Roman" w:hAnsi="Times New Roman"/>
                <w:color w:val="000000"/>
                <w:kern w:val="0"/>
                <w:sz w:val="20"/>
                <w:szCs w:val="20"/>
              </w:rPr>
            </w:pPr>
            <w:r>
              <w:rPr>
                <w:rFonts w:ascii="Times New Roman" w:hAnsi="Times New Roman"/>
                <w:color w:val="000000"/>
                <w:kern w:val="0"/>
                <w:sz w:val="20"/>
                <w:szCs w:val="20"/>
              </w:rPr>
              <w:t>24</w:t>
            </w:r>
          </w:p>
        </w:tc>
        <w:tc>
          <w:tcPr>
            <w:tcW w:w="801"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314" w:type="dxa"/>
            <w:vMerge w:val="restart"/>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教师公开招聘</w:t>
            </w:r>
          </w:p>
        </w:tc>
        <w:tc>
          <w:tcPr>
            <w:tcW w:w="3064" w:type="dxa"/>
            <w:vMerge w:val="restart"/>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《中华人民共和国政府信息公开条例》《事业单位公开招聘人员暂行规定》《关于进一步规范事业单位公开招聘工作的通知》《人力资源社会保障部关于事业单位公开招聘岗位条件设置有关问题的通知》</w:t>
            </w:r>
          </w:p>
        </w:tc>
        <w:tc>
          <w:tcPr>
            <w:tcW w:w="783" w:type="dxa"/>
            <w:vMerge w:val="restart"/>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教育局</w:t>
            </w:r>
          </w:p>
        </w:tc>
        <w:tc>
          <w:tcPr>
            <w:tcW w:w="1269" w:type="dxa"/>
            <w:vMerge w:val="restart"/>
          </w:tcPr>
          <w:p w:rsidR="00B318C7" w:rsidRDefault="00B318C7">
            <w:pPr>
              <w:rPr>
                <w:rFonts w:ascii="仿宋_GB2312" w:eastAsia="仿宋_GB2312" w:hAnsi="仿宋_GB2312" w:cs="仿宋_GB2312"/>
                <w:sz w:val="20"/>
                <w:szCs w:val="20"/>
              </w:rPr>
            </w:pPr>
            <w:r>
              <w:rPr>
                <w:rFonts w:ascii="仿宋_GB2312" w:eastAsia="仿宋_GB2312" w:hAnsi="仿宋_GB2312" w:cs="仿宋_GB2312" w:hint="eastAsia"/>
                <w:sz w:val="20"/>
                <w:szCs w:val="20"/>
              </w:rPr>
              <w:t>信息形成或者变更之日起</w:t>
            </w:r>
            <w:r>
              <w:rPr>
                <w:rFonts w:ascii="仿宋_GB2312" w:eastAsia="仿宋_GB2312" w:hAnsi="仿宋_GB2312" w:cs="仿宋_GB2312"/>
                <w:sz w:val="20"/>
                <w:szCs w:val="20"/>
              </w:rPr>
              <w:t>20</w:t>
            </w:r>
            <w:r>
              <w:rPr>
                <w:rFonts w:ascii="仿宋_GB2312" w:eastAsia="仿宋_GB2312" w:hAnsi="仿宋_GB2312" w:cs="仿宋_GB2312" w:hint="eastAsia"/>
                <w:sz w:val="20"/>
                <w:szCs w:val="20"/>
              </w:rPr>
              <w:t>个工作日内</w:t>
            </w:r>
          </w:p>
        </w:tc>
        <w:tc>
          <w:tcPr>
            <w:tcW w:w="7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公告</w:t>
            </w:r>
          </w:p>
        </w:tc>
        <w:tc>
          <w:tcPr>
            <w:tcW w:w="6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68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教师招聘计划和公告</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教师招聘计划和公告</w:t>
            </w:r>
          </w:p>
        </w:tc>
        <w:tc>
          <w:tcPr>
            <w:tcW w:w="1118"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645"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w:t>
            </w:r>
          </w:p>
        </w:tc>
        <w:tc>
          <w:tcPr>
            <w:tcW w:w="62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7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6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5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733" w:type="dxa"/>
            <w:vAlign w:val="center"/>
          </w:tcPr>
          <w:p w:rsidR="00B318C7" w:rsidRDefault="00B318C7">
            <w:pPr>
              <w:widowControl/>
              <w:ind w:left="-85" w:right="-85"/>
              <w:jc w:val="left"/>
              <w:rPr>
                <w:rFonts w:ascii="仿宋_GB2312" w:eastAsia="仿宋_GB2312" w:hAnsi="仿宋_GB2312" w:cs="仿宋_GB2312"/>
                <w:kern w:val="0"/>
                <w:sz w:val="20"/>
                <w:szCs w:val="20"/>
              </w:rPr>
            </w:pPr>
            <w:r>
              <w:rPr>
                <w:rFonts w:ascii="仿宋_GB2312" w:eastAsia="仿宋_GB2312" w:hAnsi="仿宋_GB2312" w:cs="仿宋_GB2312"/>
                <w:kern w:val="0"/>
                <w:sz w:val="20"/>
                <w:szCs w:val="20"/>
              </w:rPr>
              <w:t>20</w:t>
            </w:r>
            <w:r>
              <w:rPr>
                <w:rFonts w:ascii="仿宋_GB2312" w:eastAsia="仿宋_GB2312" w:hAnsi="仿宋_GB2312" w:cs="仿宋_GB2312" w:hint="eastAsia"/>
                <w:kern w:val="0"/>
                <w:sz w:val="20"/>
                <w:szCs w:val="20"/>
              </w:rPr>
              <w:t>个工作日</w:t>
            </w:r>
          </w:p>
        </w:tc>
        <w:tc>
          <w:tcPr>
            <w:tcW w:w="5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信息发布、查询</w:t>
            </w:r>
          </w:p>
        </w:tc>
        <w:tc>
          <w:tcPr>
            <w:tcW w:w="58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1385" w:type="dxa"/>
            <w:vAlign w:val="center"/>
          </w:tcPr>
          <w:p w:rsidR="00B318C7" w:rsidRDefault="00B318C7">
            <w:pPr>
              <w:widowControl/>
              <w:ind w:left="-85" w:right="-85"/>
              <w:jc w:val="left"/>
              <w:rPr>
                <w:rFonts w:ascii="Times New Roman" w:hAnsi="Times New Roman"/>
                <w:color w:val="000000"/>
                <w:kern w:val="0"/>
                <w:sz w:val="20"/>
                <w:szCs w:val="20"/>
              </w:rPr>
            </w:pPr>
          </w:p>
        </w:tc>
      </w:tr>
      <w:tr w:rsidR="00B318C7" w:rsidRPr="008E36A3" w:rsidTr="0043092B">
        <w:trPr>
          <w:trHeight w:val="600"/>
          <w:jc w:val="center"/>
        </w:trPr>
        <w:tc>
          <w:tcPr>
            <w:tcW w:w="661" w:type="dxa"/>
            <w:vAlign w:val="center"/>
          </w:tcPr>
          <w:p w:rsidR="00B318C7" w:rsidRDefault="00B318C7">
            <w:pPr>
              <w:widowControl/>
              <w:ind w:left="-85" w:right="-85"/>
              <w:jc w:val="left"/>
              <w:rPr>
                <w:rFonts w:ascii="Times New Roman" w:hAnsi="Times New Roman"/>
                <w:color w:val="000000"/>
                <w:kern w:val="0"/>
                <w:sz w:val="20"/>
                <w:szCs w:val="20"/>
              </w:rPr>
            </w:pPr>
            <w:r>
              <w:rPr>
                <w:rFonts w:ascii="Times New Roman" w:hAnsi="Times New Roman"/>
                <w:color w:val="000000"/>
                <w:kern w:val="0"/>
                <w:sz w:val="20"/>
                <w:szCs w:val="20"/>
              </w:rPr>
              <w:t>25</w:t>
            </w:r>
          </w:p>
        </w:tc>
        <w:tc>
          <w:tcPr>
            <w:tcW w:w="801"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314"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3064"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783"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269" w:type="dxa"/>
            <w:vMerge/>
          </w:tcPr>
          <w:p w:rsidR="00B318C7" w:rsidRDefault="00B318C7">
            <w:pPr>
              <w:rPr>
                <w:rFonts w:ascii="仿宋_GB2312" w:eastAsia="仿宋_GB2312" w:hAnsi="仿宋_GB2312" w:cs="仿宋_GB2312"/>
                <w:sz w:val="20"/>
                <w:szCs w:val="20"/>
              </w:rPr>
            </w:pPr>
          </w:p>
        </w:tc>
        <w:tc>
          <w:tcPr>
            <w:tcW w:w="7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申请</w:t>
            </w:r>
          </w:p>
        </w:tc>
        <w:tc>
          <w:tcPr>
            <w:tcW w:w="6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68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报名时间等</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网络报名</w:t>
            </w:r>
          </w:p>
        </w:tc>
        <w:tc>
          <w:tcPr>
            <w:tcW w:w="1118"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645"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2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7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6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1050" w:type="dxa"/>
            <w:vMerge w:val="restart"/>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《中华人民共和国政府信息公开条例》第十四条　　　　　</w:t>
            </w:r>
          </w:p>
        </w:tc>
        <w:tc>
          <w:tcPr>
            <w:tcW w:w="5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733" w:type="dxa"/>
            <w:vAlign w:val="center"/>
          </w:tcPr>
          <w:p w:rsidR="00B318C7" w:rsidRDefault="00B318C7">
            <w:pPr>
              <w:widowControl/>
              <w:ind w:left="-85" w:right="-85"/>
              <w:jc w:val="left"/>
              <w:rPr>
                <w:rFonts w:ascii="仿宋_GB2312" w:eastAsia="仿宋_GB2312" w:hAnsi="仿宋_GB2312" w:cs="仿宋_GB2312"/>
                <w:kern w:val="0"/>
                <w:sz w:val="20"/>
                <w:szCs w:val="20"/>
              </w:rPr>
            </w:pPr>
            <w:r>
              <w:rPr>
                <w:rFonts w:ascii="仿宋_GB2312" w:eastAsia="仿宋_GB2312" w:hAnsi="仿宋_GB2312" w:cs="仿宋_GB2312"/>
                <w:kern w:val="0"/>
                <w:sz w:val="20"/>
                <w:szCs w:val="20"/>
              </w:rPr>
              <w:t>20</w:t>
            </w:r>
            <w:r>
              <w:rPr>
                <w:rFonts w:ascii="仿宋_GB2312" w:eastAsia="仿宋_GB2312" w:hAnsi="仿宋_GB2312" w:cs="仿宋_GB2312" w:hint="eastAsia"/>
                <w:kern w:val="0"/>
                <w:sz w:val="20"/>
                <w:szCs w:val="20"/>
              </w:rPr>
              <w:t>个工作日</w:t>
            </w:r>
          </w:p>
        </w:tc>
        <w:tc>
          <w:tcPr>
            <w:tcW w:w="5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信息发布、查询</w:t>
            </w:r>
          </w:p>
        </w:tc>
        <w:tc>
          <w:tcPr>
            <w:tcW w:w="58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1385" w:type="dxa"/>
            <w:vAlign w:val="center"/>
          </w:tcPr>
          <w:p w:rsidR="00B318C7" w:rsidRDefault="00B318C7">
            <w:pPr>
              <w:widowControl/>
              <w:ind w:left="-85" w:right="-85"/>
              <w:jc w:val="left"/>
              <w:rPr>
                <w:rFonts w:ascii="Times New Roman" w:hAnsi="Times New Roman"/>
                <w:color w:val="000000"/>
                <w:kern w:val="0"/>
                <w:sz w:val="20"/>
                <w:szCs w:val="20"/>
              </w:rPr>
            </w:pPr>
          </w:p>
        </w:tc>
      </w:tr>
      <w:tr w:rsidR="00B318C7" w:rsidRPr="008E36A3" w:rsidTr="0043092B">
        <w:trPr>
          <w:trHeight w:val="600"/>
          <w:jc w:val="center"/>
        </w:trPr>
        <w:tc>
          <w:tcPr>
            <w:tcW w:w="661" w:type="dxa"/>
            <w:vAlign w:val="center"/>
          </w:tcPr>
          <w:p w:rsidR="00B318C7" w:rsidRDefault="00B318C7">
            <w:pPr>
              <w:widowControl/>
              <w:ind w:left="-85" w:right="-85"/>
              <w:jc w:val="left"/>
              <w:rPr>
                <w:rFonts w:ascii="Times New Roman" w:hAnsi="Times New Roman"/>
                <w:color w:val="000000"/>
                <w:kern w:val="0"/>
                <w:sz w:val="20"/>
                <w:szCs w:val="20"/>
              </w:rPr>
            </w:pPr>
            <w:r>
              <w:rPr>
                <w:rFonts w:ascii="Times New Roman" w:hAnsi="Times New Roman"/>
                <w:color w:val="000000"/>
                <w:kern w:val="0"/>
                <w:sz w:val="20"/>
                <w:szCs w:val="20"/>
              </w:rPr>
              <w:t>26</w:t>
            </w:r>
          </w:p>
        </w:tc>
        <w:tc>
          <w:tcPr>
            <w:tcW w:w="801"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314"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3064"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783"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269" w:type="dxa"/>
            <w:vMerge/>
          </w:tcPr>
          <w:p w:rsidR="00B318C7" w:rsidRDefault="00B318C7">
            <w:pPr>
              <w:rPr>
                <w:rFonts w:ascii="仿宋_GB2312" w:eastAsia="仿宋_GB2312" w:hAnsi="仿宋_GB2312" w:cs="仿宋_GB2312"/>
                <w:sz w:val="20"/>
                <w:szCs w:val="20"/>
              </w:rPr>
            </w:pPr>
          </w:p>
        </w:tc>
        <w:tc>
          <w:tcPr>
            <w:tcW w:w="7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审核</w:t>
            </w:r>
          </w:p>
        </w:tc>
        <w:tc>
          <w:tcPr>
            <w:tcW w:w="6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68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资格审核</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资格审核</w:t>
            </w:r>
          </w:p>
        </w:tc>
        <w:tc>
          <w:tcPr>
            <w:tcW w:w="1118"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645"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2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7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6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1050"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5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733" w:type="dxa"/>
            <w:vAlign w:val="center"/>
          </w:tcPr>
          <w:p w:rsidR="00B318C7" w:rsidRDefault="00B318C7">
            <w:pPr>
              <w:widowControl/>
              <w:ind w:left="-85" w:right="-85"/>
              <w:jc w:val="left"/>
              <w:rPr>
                <w:rFonts w:ascii="仿宋_GB2312" w:eastAsia="仿宋_GB2312" w:hAnsi="仿宋_GB2312" w:cs="仿宋_GB2312"/>
                <w:kern w:val="0"/>
                <w:sz w:val="20"/>
                <w:szCs w:val="20"/>
              </w:rPr>
            </w:pPr>
            <w:r>
              <w:rPr>
                <w:rFonts w:ascii="仿宋_GB2312" w:eastAsia="仿宋_GB2312" w:hAnsi="仿宋_GB2312" w:cs="仿宋_GB2312"/>
                <w:kern w:val="0"/>
                <w:sz w:val="20"/>
                <w:szCs w:val="20"/>
              </w:rPr>
              <w:t>20</w:t>
            </w:r>
            <w:r>
              <w:rPr>
                <w:rFonts w:ascii="仿宋_GB2312" w:eastAsia="仿宋_GB2312" w:hAnsi="仿宋_GB2312" w:cs="仿宋_GB2312" w:hint="eastAsia"/>
                <w:kern w:val="0"/>
                <w:sz w:val="20"/>
                <w:szCs w:val="20"/>
              </w:rPr>
              <w:t>个工作日</w:t>
            </w:r>
          </w:p>
        </w:tc>
        <w:tc>
          <w:tcPr>
            <w:tcW w:w="5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信息发布、查询</w:t>
            </w:r>
          </w:p>
        </w:tc>
        <w:tc>
          <w:tcPr>
            <w:tcW w:w="58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1385" w:type="dxa"/>
            <w:vAlign w:val="center"/>
          </w:tcPr>
          <w:p w:rsidR="00B318C7" w:rsidRDefault="00B318C7">
            <w:pPr>
              <w:widowControl/>
              <w:ind w:left="-85" w:right="-85"/>
              <w:jc w:val="left"/>
              <w:rPr>
                <w:rFonts w:ascii="Times New Roman" w:hAnsi="Times New Roman"/>
                <w:color w:val="000000"/>
                <w:kern w:val="0"/>
                <w:sz w:val="20"/>
                <w:szCs w:val="20"/>
              </w:rPr>
            </w:pPr>
          </w:p>
        </w:tc>
      </w:tr>
      <w:tr w:rsidR="00B318C7" w:rsidRPr="008E36A3" w:rsidTr="0043092B">
        <w:trPr>
          <w:trHeight w:val="600"/>
          <w:jc w:val="center"/>
        </w:trPr>
        <w:tc>
          <w:tcPr>
            <w:tcW w:w="661" w:type="dxa"/>
            <w:vAlign w:val="center"/>
          </w:tcPr>
          <w:p w:rsidR="00B318C7" w:rsidRDefault="00B318C7">
            <w:pPr>
              <w:widowControl/>
              <w:ind w:left="-85" w:right="-85"/>
              <w:jc w:val="left"/>
              <w:rPr>
                <w:rFonts w:ascii="Times New Roman" w:hAnsi="Times New Roman"/>
                <w:color w:val="000000"/>
                <w:kern w:val="0"/>
                <w:sz w:val="20"/>
                <w:szCs w:val="20"/>
              </w:rPr>
            </w:pPr>
            <w:r>
              <w:rPr>
                <w:rFonts w:ascii="Times New Roman" w:hAnsi="Times New Roman"/>
                <w:color w:val="000000"/>
                <w:kern w:val="0"/>
                <w:sz w:val="20"/>
                <w:szCs w:val="20"/>
              </w:rPr>
              <w:t>27</w:t>
            </w:r>
          </w:p>
        </w:tc>
        <w:tc>
          <w:tcPr>
            <w:tcW w:w="801"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314"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3064"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783"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269" w:type="dxa"/>
            <w:vMerge/>
          </w:tcPr>
          <w:p w:rsidR="00B318C7" w:rsidRDefault="00B318C7">
            <w:pPr>
              <w:rPr>
                <w:rFonts w:ascii="仿宋_GB2312" w:eastAsia="仿宋_GB2312" w:hAnsi="仿宋_GB2312" w:cs="仿宋_GB2312"/>
                <w:sz w:val="20"/>
                <w:szCs w:val="20"/>
              </w:rPr>
            </w:pPr>
          </w:p>
        </w:tc>
        <w:tc>
          <w:tcPr>
            <w:tcW w:w="7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决定</w:t>
            </w:r>
          </w:p>
        </w:tc>
        <w:tc>
          <w:tcPr>
            <w:tcW w:w="6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68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名单公示</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拟聘用人员名单公示</w:t>
            </w:r>
          </w:p>
        </w:tc>
        <w:tc>
          <w:tcPr>
            <w:tcW w:w="1118"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645"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w:t>
            </w:r>
          </w:p>
        </w:tc>
        <w:tc>
          <w:tcPr>
            <w:tcW w:w="62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7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6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5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733" w:type="dxa"/>
            <w:vAlign w:val="center"/>
          </w:tcPr>
          <w:p w:rsidR="00B318C7" w:rsidRDefault="00B318C7">
            <w:pPr>
              <w:widowControl/>
              <w:ind w:left="-85" w:right="-85"/>
              <w:jc w:val="left"/>
              <w:rPr>
                <w:rFonts w:ascii="仿宋_GB2312" w:eastAsia="仿宋_GB2312" w:hAnsi="仿宋_GB2312" w:cs="仿宋_GB2312"/>
                <w:kern w:val="0"/>
                <w:sz w:val="20"/>
                <w:szCs w:val="20"/>
              </w:rPr>
            </w:pPr>
            <w:r>
              <w:rPr>
                <w:rFonts w:ascii="仿宋_GB2312" w:eastAsia="仿宋_GB2312" w:hAnsi="仿宋_GB2312" w:cs="仿宋_GB2312"/>
                <w:kern w:val="0"/>
                <w:sz w:val="20"/>
                <w:szCs w:val="20"/>
              </w:rPr>
              <w:t>20</w:t>
            </w:r>
            <w:r>
              <w:rPr>
                <w:rFonts w:ascii="仿宋_GB2312" w:eastAsia="仿宋_GB2312" w:hAnsi="仿宋_GB2312" w:cs="仿宋_GB2312" w:hint="eastAsia"/>
                <w:kern w:val="0"/>
                <w:sz w:val="20"/>
                <w:szCs w:val="20"/>
              </w:rPr>
              <w:t>个工作日</w:t>
            </w:r>
          </w:p>
        </w:tc>
        <w:tc>
          <w:tcPr>
            <w:tcW w:w="5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信息发布、查询</w:t>
            </w:r>
          </w:p>
        </w:tc>
        <w:tc>
          <w:tcPr>
            <w:tcW w:w="58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1385" w:type="dxa"/>
            <w:vAlign w:val="center"/>
          </w:tcPr>
          <w:p w:rsidR="00B318C7" w:rsidRDefault="00B318C7">
            <w:pPr>
              <w:widowControl/>
              <w:ind w:left="-85" w:right="-85"/>
              <w:jc w:val="left"/>
              <w:rPr>
                <w:rFonts w:ascii="Times New Roman" w:hAnsi="Times New Roman"/>
                <w:color w:val="000000"/>
                <w:kern w:val="0"/>
                <w:sz w:val="20"/>
                <w:szCs w:val="20"/>
              </w:rPr>
            </w:pPr>
          </w:p>
        </w:tc>
      </w:tr>
      <w:tr w:rsidR="00B318C7" w:rsidRPr="008E36A3" w:rsidTr="0043092B">
        <w:trPr>
          <w:trHeight w:val="600"/>
          <w:jc w:val="center"/>
        </w:trPr>
        <w:tc>
          <w:tcPr>
            <w:tcW w:w="661" w:type="dxa"/>
            <w:vAlign w:val="center"/>
          </w:tcPr>
          <w:p w:rsidR="00B318C7" w:rsidRDefault="00B318C7">
            <w:pPr>
              <w:widowControl/>
              <w:ind w:left="-85" w:right="-85"/>
              <w:jc w:val="left"/>
              <w:rPr>
                <w:rFonts w:ascii="Times New Roman" w:hAnsi="Times New Roman"/>
                <w:color w:val="000000"/>
                <w:kern w:val="0"/>
                <w:sz w:val="20"/>
                <w:szCs w:val="20"/>
              </w:rPr>
            </w:pPr>
            <w:r>
              <w:rPr>
                <w:rFonts w:ascii="Times New Roman" w:hAnsi="Times New Roman"/>
                <w:color w:val="000000"/>
                <w:kern w:val="0"/>
                <w:sz w:val="20"/>
                <w:szCs w:val="20"/>
              </w:rPr>
              <w:t>28</w:t>
            </w:r>
          </w:p>
        </w:tc>
        <w:tc>
          <w:tcPr>
            <w:tcW w:w="801"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314" w:type="dxa"/>
            <w:vAlign w:val="center"/>
          </w:tcPr>
          <w:p w:rsidR="00B318C7" w:rsidRDefault="00B318C7">
            <w:pPr>
              <w:widowControl/>
              <w:ind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教师行为规范</w:t>
            </w:r>
          </w:p>
        </w:tc>
        <w:tc>
          <w:tcPr>
            <w:tcW w:w="306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《中华人民共和国政府信息公开条例》《新时代高校教师职业行为十项准则》《新时代中小学教师职业行为十项准则》《新时代幼儿园教师职业行为十项准则》《中小学教师违反职业道德行为处理办法（</w:t>
            </w:r>
            <w:r>
              <w:rPr>
                <w:rFonts w:ascii="仿宋_GB2312" w:eastAsia="仿宋_GB2312" w:hAnsi="仿宋_GB2312" w:cs="仿宋_GB2312"/>
                <w:color w:val="000000"/>
                <w:kern w:val="0"/>
                <w:sz w:val="20"/>
                <w:szCs w:val="20"/>
              </w:rPr>
              <w:t>2018</w:t>
            </w:r>
            <w:r>
              <w:rPr>
                <w:rFonts w:ascii="仿宋_GB2312" w:eastAsia="仿宋_GB2312" w:hAnsi="仿宋_GB2312" w:cs="仿宋_GB2312" w:hint="eastAsia"/>
                <w:color w:val="000000"/>
                <w:kern w:val="0"/>
                <w:sz w:val="20"/>
                <w:szCs w:val="20"/>
              </w:rPr>
              <w:t>年修订）》《幼儿园教师违反职业道德行为处理办法》等</w:t>
            </w:r>
          </w:p>
        </w:tc>
        <w:tc>
          <w:tcPr>
            <w:tcW w:w="7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教育局</w:t>
            </w:r>
          </w:p>
        </w:tc>
        <w:tc>
          <w:tcPr>
            <w:tcW w:w="1269" w:type="dxa"/>
          </w:tcPr>
          <w:p w:rsidR="00B318C7" w:rsidRDefault="00B318C7">
            <w:pPr>
              <w:rPr>
                <w:rFonts w:ascii="仿宋_GB2312" w:eastAsia="仿宋_GB2312" w:hAnsi="仿宋_GB2312" w:cs="仿宋_GB2312"/>
                <w:sz w:val="20"/>
                <w:szCs w:val="20"/>
              </w:rPr>
            </w:pPr>
            <w:r>
              <w:rPr>
                <w:rFonts w:ascii="仿宋_GB2312" w:eastAsia="仿宋_GB2312" w:hAnsi="仿宋_GB2312" w:cs="仿宋_GB2312" w:hint="eastAsia"/>
                <w:sz w:val="20"/>
                <w:szCs w:val="20"/>
              </w:rPr>
              <w:t>信息形成或者变更之日起</w:t>
            </w:r>
            <w:r>
              <w:rPr>
                <w:rFonts w:ascii="仿宋_GB2312" w:eastAsia="仿宋_GB2312" w:hAnsi="仿宋_GB2312" w:cs="仿宋_GB2312"/>
                <w:sz w:val="20"/>
                <w:szCs w:val="20"/>
              </w:rPr>
              <w:t>20</w:t>
            </w:r>
            <w:r>
              <w:rPr>
                <w:rFonts w:ascii="仿宋_GB2312" w:eastAsia="仿宋_GB2312" w:hAnsi="仿宋_GB2312" w:cs="仿宋_GB2312" w:hint="eastAsia"/>
                <w:sz w:val="20"/>
                <w:szCs w:val="20"/>
              </w:rPr>
              <w:t>个工作日内</w:t>
            </w:r>
          </w:p>
        </w:tc>
        <w:tc>
          <w:tcPr>
            <w:tcW w:w="7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公告</w:t>
            </w:r>
          </w:p>
        </w:tc>
        <w:tc>
          <w:tcPr>
            <w:tcW w:w="6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68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文件材料等信息</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教师职业行为准则及违规处理办法、对教师有严重违反教师职业行为准则的行政处罚信息</w:t>
            </w:r>
          </w:p>
        </w:tc>
        <w:tc>
          <w:tcPr>
            <w:tcW w:w="1118"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645"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w:t>
            </w:r>
          </w:p>
        </w:tc>
        <w:tc>
          <w:tcPr>
            <w:tcW w:w="62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7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6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5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733" w:type="dxa"/>
            <w:vAlign w:val="center"/>
          </w:tcPr>
          <w:p w:rsidR="00B318C7" w:rsidRDefault="00B318C7">
            <w:pPr>
              <w:widowControl/>
              <w:ind w:left="-85" w:right="-85"/>
              <w:jc w:val="left"/>
              <w:rPr>
                <w:rFonts w:ascii="仿宋_GB2312" w:eastAsia="仿宋_GB2312" w:hAnsi="仿宋_GB2312" w:cs="仿宋_GB2312"/>
                <w:kern w:val="0"/>
                <w:sz w:val="20"/>
                <w:szCs w:val="20"/>
              </w:rPr>
            </w:pPr>
            <w:r>
              <w:rPr>
                <w:rFonts w:ascii="仿宋_GB2312" w:eastAsia="仿宋_GB2312" w:hAnsi="仿宋_GB2312" w:cs="仿宋_GB2312"/>
                <w:kern w:val="0"/>
                <w:sz w:val="20"/>
                <w:szCs w:val="20"/>
              </w:rPr>
              <w:t>20</w:t>
            </w:r>
            <w:r>
              <w:rPr>
                <w:rFonts w:ascii="仿宋_GB2312" w:eastAsia="仿宋_GB2312" w:hAnsi="仿宋_GB2312" w:cs="仿宋_GB2312" w:hint="eastAsia"/>
                <w:kern w:val="0"/>
                <w:sz w:val="20"/>
                <w:szCs w:val="20"/>
              </w:rPr>
              <w:t>个工作日</w:t>
            </w:r>
          </w:p>
        </w:tc>
        <w:tc>
          <w:tcPr>
            <w:tcW w:w="5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信息发布、查询</w:t>
            </w:r>
          </w:p>
        </w:tc>
        <w:tc>
          <w:tcPr>
            <w:tcW w:w="58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1385" w:type="dxa"/>
            <w:vAlign w:val="center"/>
          </w:tcPr>
          <w:p w:rsidR="00B318C7" w:rsidRDefault="00B318C7">
            <w:pPr>
              <w:widowControl/>
              <w:ind w:left="-85" w:right="-85"/>
              <w:jc w:val="left"/>
              <w:rPr>
                <w:rFonts w:ascii="Times New Roman" w:hAnsi="Times New Roman"/>
                <w:color w:val="000000"/>
                <w:kern w:val="0"/>
                <w:sz w:val="20"/>
                <w:szCs w:val="20"/>
              </w:rPr>
            </w:pPr>
          </w:p>
        </w:tc>
      </w:tr>
      <w:tr w:rsidR="00B318C7" w:rsidRPr="008E36A3" w:rsidTr="0043092B">
        <w:trPr>
          <w:trHeight w:val="600"/>
          <w:jc w:val="center"/>
        </w:trPr>
        <w:tc>
          <w:tcPr>
            <w:tcW w:w="661" w:type="dxa"/>
            <w:vAlign w:val="center"/>
          </w:tcPr>
          <w:p w:rsidR="00B318C7" w:rsidRDefault="00B318C7">
            <w:pPr>
              <w:widowControl/>
              <w:ind w:left="-85" w:right="-85"/>
              <w:jc w:val="left"/>
              <w:rPr>
                <w:rFonts w:ascii="Times New Roman" w:hAnsi="Times New Roman"/>
                <w:color w:val="000000"/>
                <w:kern w:val="0"/>
                <w:sz w:val="20"/>
                <w:szCs w:val="20"/>
              </w:rPr>
            </w:pPr>
            <w:r>
              <w:rPr>
                <w:rFonts w:ascii="Times New Roman" w:hAnsi="Times New Roman"/>
                <w:color w:val="000000"/>
                <w:kern w:val="0"/>
                <w:sz w:val="20"/>
                <w:szCs w:val="20"/>
              </w:rPr>
              <w:t>29</w:t>
            </w:r>
          </w:p>
        </w:tc>
        <w:tc>
          <w:tcPr>
            <w:tcW w:w="801"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31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教师评优评先</w:t>
            </w:r>
          </w:p>
        </w:tc>
        <w:tc>
          <w:tcPr>
            <w:tcW w:w="306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《中华人民共和国教师法》《中共中央</w:t>
            </w:r>
            <w:r>
              <w:rPr>
                <w:rFonts w:ascii="仿宋_GB2312" w:eastAsia="仿宋_GB2312" w:hAnsi="仿宋_GB2312" w:cs="仿宋_GB2312"/>
                <w:color w:val="000000"/>
                <w:kern w:val="0"/>
                <w:sz w:val="20"/>
                <w:szCs w:val="20"/>
              </w:rPr>
              <w:t xml:space="preserve"> </w:t>
            </w:r>
            <w:r>
              <w:rPr>
                <w:rFonts w:ascii="仿宋_GB2312" w:eastAsia="仿宋_GB2312" w:hAnsi="仿宋_GB2312" w:cs="仿宋_GB2312" w:hint="eastAsia"/>
                <w:color w:val="000000"/>
                <w:kern w:val="0"/>
                <w:sz w:val="20"/>
                <w:szCs w:val="20"/>
              </w:rPr>
              <w:t>国务院关于全面深化新时代教师队伍建设改革的意见》</w:t>
            </w:r>
          </w:p>
        </w:tc>
        <w:tc>
          <w:tcPr>
            <w:tcW w:w="7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教育局</w:t>
            </w:r>
          </w:p>
        </w:tc>
        <w:tc>
          <w:tcPr>
            <w:tcW w:w="1269" w:type="dxa"/>
          </w:tcPr>
          <w:p w:rsidR="00B318C7" w:rsidRDefault="00B318C7">
            <w:pPr>
              <w:rPr>
                <w:rFonts w:ascii="仿宋_GB2312" w:eastAsia="仿宋_GB2312" w:hAnsi="仿宋_GB2312" w:cs="仿宋_GB2312"/>
                <w:sz w:val="20"/>
                <w:szCs w:val="20"/>
              </w:rPr>
            </w:pPr>
            <w:r>
              <w:rPr>
                <w:rFonts w:ascii="仿宋_GB2312" w:eastAsia="仿宋_GB2312" w:hAnsi="仿宋_GB2312" w:cs="仿宋_GB2312" w:hint="eastAsia"/>
                <w:sz w:val="20"/>
                <w:szCs w:val="20"/>
              </w:rPr>
              <w:t>信息形成或者变更之日起</w:t>
            </w:r>
            <w:r>
              <w:rPr>
                <w:rFonts w:ascii="仿宋_GB2312" w:eastAsia="仿宋_GB2312" w:hAnsi="仿宋_GB2312" w:cs="仿宋_GB2312"/>
                <w:sz w:val="20"/>
                <w:szCs w:val="20"/>
              </w:rPr>
              <w:t>20</w:t>
            </w:r>
            <w:r>
              <w:rPr>
                <w:rFonts w:ascii="仿宋_GB2312" w:eastAsia="仿宋_GB2312" w:hAnsi="仿宋_GB2312" w:cs="仿宋_GB2312" w:hint="eastAsia"/>
                <w:sz w:val="20"/>
                <w:szCs w:val="20"/>
              </w:rPr>
              <w:t>个工作日内</w:t>
            </w:r>
          </w:p>
        </w:tc>
        <w:tc>
          <w:tcPr>
            <w:tcW w:w="7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公告</w:t>
            </w:r>
          </w:p>
        </w:tc>
        <w:tc>
          <w:tcPr>
            <w:tcW w:w="6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68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奖励、名单等信息</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奖励等信息公示、表彰名单等</w:t>
            </w:r>
          </w:p>
        </w:tc>
        <w:tc>
          <w:tcPr>
            <w:tcW w:w="1118"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645"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w:t>
            </w:r>
          </w:p>
        </w:tc>
        <w:tc>
          <w:tcPr>
            <w:tcW w:w="62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7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6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5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733" w:type="dxa"/>
            <w:vAlign w:val="center"/>
          </w:tcPr>
          <w:p w:rsidR="00B318C7" w:rsidRDefault="00B318C7">
            <w:pPr>
              <w:widowControl/>
              <w:ind w:left="-85" w:right="-85"/>
              <w:jc w:val="left"/>
              <w:rPr>
                <w:rFonts w:ascii="仿宋_GB2312" w:eastAsia="仿宋_GB2312" w:hAnsi="仿宋_GB2312" w:cs="仿宋_GB2312"/>
                <w:kern w:val="0"/>
                <w:sz w:val="20"/>
                <w:szCs w:val="20"/>
              </w:rPr>
            </w:pPr>
            <w:r>
              <w:rPr>
                <w:rFonts w:ascii="仿宋_GB2312" w:eastAsia="仿宋_GB2312" w:hAnsi="仿宋_GB2312" w:cs="仿宋_GB2312"/>
                <w:kern w:val="0"/>
                <w:sz w:val="20"/>
                <w:szCs w:val="20"/>
              </w:rPr>
              <w:t>20</w:t>
            </w:r>
            <w:r>
              <w:rPr>
                <w:rFonts w:ascii="仿宋_GB2312" w:eastAsia="仿宋_GB2312" w:hAnsi="仿宋_GB2312" w:cs="仿宋_GB2312" w:hint="eastAsia"/>
                <w:kern w:val="0"/>
                <w:sz w:val="20"/>
                <w:szCs w:val="20"/>
              </w:rPr>
              <w:t>个工作日</w:t>
            </w:r>
          </w:p>
        </w:tc>
        <w:tc>
          <w:tcPr>
            <w:tcW w:w="5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信息发布、查询</w:t>
            </w:r>
          </w:p>
        </w:tc>
        <w:tc>
          <w:tcPr>
            <w:tcW w:w="58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1385" w:type="dxa"/>
            <w:vAlign w:val="center"/>
          </w:tcPr>
          <w:p w:rsidR="00B318C7" w:rsidRDefault="00B318C7">
            <w:pPr>
              <w:widowControl/>
              <w:ind w:left="-85" w:right="-85"/>
              <w:jc w:val="left"/>
              <w:rPr>
                <w:rFonts w:ascii="Times New Roman" w:hAnsi="Times New Roman"/>
                <w:color w:val="000000"/>
                <w:kern w:val="0"/>
                <w:sz w:val="20"/>
                <w:szCs w:val="20"/>
              </w:rPr>
            </w:pPr>
          </w:p>
        </w:tc>
      </w:tr>
      <w:tr w:rsidR="00B318C7" w:rsidRPr="008E36A3" w:rsidTr="0043092B">
        <w:trPr>
          <w:trHeight w:val="600"/>
          <w:jc w:val="center"/>
        </w:trPr>
        <w:tc>
          <w:tcPr>
            <w:tcW w:w="661" w:type="dxa"/>
            <w:vAlign w:val="center"/>
          </w:tcPr>
          <w:p w:rsidR="00B318C7" w:rsidRDefault="00B318C7">
            <w:pPr>
              <w:widowControl/>
              <w:ind w:left="-85" w:right="-85"/>
              <w:jc w:val="left"/>
              <w:rPr>
                <w:rFonts w:ascii="Times New Roman" w:hAnsi="Times New Roman"/>
                <w:color w:val="000000"/>
                <w:kern w:val="0"/>
                <w:sz w:val="20"/>
                <w:szCs w:val="20"/>
              </w:rPr>
            </w:pPr>
            <w:r>
              <w:rPr>
                <w:rFonts w:ascii="Times New Roman" w:hAnsi="Times New Roman"/>
                <w:color w:val="000000"/>
                <w:kern w:val="0"/>
                <w:sz w:val="20"/>
                <w:szCs w:val="20"/>
              </w:rPr>
              <w:t>30</w:t>
            </w:r>
          </w:p>
        </w:tc>
        <w:tc>
          <w:tcPr>
            <w:tcW w:w="801"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314" w:type="dxa"/>
            <w:vMerge w:val="restart"/>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教师职称评审</w:t>
            </w:r>
          </w:p>
        </w:tc>
        <w:tc>
          <w:tcPr>
            <w:tcW w:w="3064" w:type="dxa"/>
            <w:vMerge w:val="restart"/>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《中华人民共和国政府信息公开条例》《人力资源社会保障部教育部关于印发深化中小学教师职称制度改革的指导意见的通知》</w:t>
            </w:r>
          </w:p>
        </w:tc>
        <w:tc>
          <w:tcPr>
            <w:tcW w:w="783" w:type="dxa"/>
            <w:vMerge w:val="restart"/>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教育局</w:t>
            </w:r>
          </w:p>
        </w:tc>
        <w:tc>
          <w:tcPr>
            <w:tcW w:w="1269" w:type="dxa"/>
            <w:vMerge w:val="restart"/>
            <w:vAlign w:val="center"/>
          </w:tcPr>
          <w:p w:rsidR="00B318C7" w:rsidRDefault="00B318C7">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信息形成（变更）</w:t>
            </w:r>
            <w:r>
              <w:rPr>
                <w:rFonts w:ascii="仿宋_GB2312" w:eastAsia="仿宋_GB2312" w:hAnsi="仿宋_GB2312" w:cs="仿宋_GB2312"/>
                <w:sz w:val="20"/>
                <w:szCs w:val="20"/>
              </w:rPr>
              <w:t>3</w:t>
            </w:r>
            <w:r>
              <w:rPr>
                <w:rFonts w:ascii="仿宋_GB2312" w:eastAsia="仿宋_GB2312" w:hAnsi="仿宋_GB2312" w:cs="仿宋_GB2312" w:hint="eastAsia"/>
                <w:sz w:val="20"/>
                <w:szCs w:val="20"/>
              </w:rPr>
              <w:t>个工作日内，公示时间不少于</w:t>
            </w:r>
            <w:r>
              <w:rPr>
                <w:rFonts w:ascii="仿宋_GB2312" w:eastAsia="仿宋_GB2312" w:hAnsi="仿宋_GB2312" w:cs="仿宋_GB2312"/>
                <w:sz w:val="20"/>
                <w:szCs w:val="20"/>
              </w:rPr>
              <w:t>7</w:t>
            </w:r>
            <w:r>
              <w:rPr>
                <w:rFonts w:ascii="仿宋_GB2312" w:eastAsia="仿宋_GB2312" w:hAnsi="仿宋_GB2312" w:cs="仿宋_GB2312" w:hint="eastAsia"/>
                <w:sz w:val="20"/>
                <w:szCs w:val="20"/>
              </w:rPr>
              <w:t>个工作日</w:t>
            </w:r>
          </w:p>
        </w:tc>
        <w:tc>
          <w:tcPr>
            <w:tcW w:w="700" w:type="dxa"/>
            <w:vAlign w:val="center"/>
          </w:tcPr>
          <w:p w:rsidR="00B318C7" w:rsidRDefault="00B318C7">
            <w:pPr>
              <w:adjustRightInd w:val="0"/>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sz w:val="20"/>
                <w:szCs w:val="20"/>
              </w:rPr>
              <w:t>公告</w:t>
            </w:r>
          </w:p>
        </w:tc>
        <w:tc>
          <w:tcPr>
            <w:tcW w:w="6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68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通知等</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评审政策</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、评审通知</w:t>
            </w:r>
          </w:p>
        </w:tc>
        <w:tc>
          <w:tcPr>
            <w:tcW w:w="1118"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645"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w:t>
            </w:r>
          </w:p>
        </w:tc>
        <w:tc>
          <w:tcPr>
            <w:tcW w:w="62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7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6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5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733" w:type="dxa"/>
            <w:vAlign w:val="center"/>
          </w:tcPr>
          <w:p w:rsidR="00B318C7" w:rsidRDefault="00B318C7">
            <w:pPr>
              <w:widowControl/>
              <w:ind w:left="-85" w:right="-85"/>
              <w:jc w:val="left"/>
              <w:rPr>
                <w:rFonts w:ascii="仿宋_GB2312" w:eastAsia="仿宋_GB2312" w:hAnsi="仿宋_GB2312" w:cs="仿宋_GB2312"/>
                <w:kern w:val="0"/>
                <w:sz w:val="20"/>
                <w:szCs w:val="20"/>
              </w:rPr>
            </w:pPr>
            <w:r>
              <w:rPr>
                <w:rFonts w:ascii="仿宋_GB2312" w:eastAsia="仿宋_GB2312" w:hAnsi="仿宋_GB2312" w:cs="仿宋_GB2312" w:hint="eastAsia"/>
                <w:sz w:val="20"/>
                <w:szCs w:val="20"/>
              </w:rPr>
              <w:t>信息形成（变更）</w:t>
            </w:r>
            <w:r>
              <w:rPr>
                <w:rFonts w:ascii="仿宋_GB2312" w:eastAsia="仿宋_GB2312" w:hAnsi="仿宋_GB2312" w:cs="仿宋_GB2312"/>
                <w:sz w:val="20"/>
                <w:szCs w:val="20"/>
              </w:rPr>
              <w:t>3</w:t>
            </w:r>
            <w:r>
              <w:rPr>
                <w:rFonts w:ascii="仿宋_GB2312" w:eastAsia="仿宋_GB2312" w:hAnsi="仿宋_GB2312" w:cs="仿宋_GB2312" w:hint="eastAsia"/>
                <w:sz w:val="20"/>
                <w:szCs w:val="20"/>
              </w:rPr>
              <w:t>个工作日内，公示时间不少于</w:t>
            </w:r>
            <w:r>
              <w:rPr>
                <w:rFonts w:ascii="仿宋_GB2312" w:eastAsia="仿宋_GB2312" w:hAnsi="仿宋_GB2312" w:cs="仿宋_GB2312"/>
                <w:sz w:val="20"/>
                <w:szCs w:val="20"/>
              </w:rPr>
              <w:t>7</w:t>
            </w:r>
            <w:r>
              <w:rPr>
                <w:rFonts w:ascii="仿宋_GB2312" w:eastAsia="仿宋_GB2312" w:hAnsi="仿宋_GB2312" w:cs="仿宋_GB2312" w:hint="eastAsia"/>
                <w:sz w:val="20"/>
                <w:szCs w:val="20"/>
              </w:rPr>
              <w:t>个工作日</w:t>
            </w:r>
          </w:p>
        </w:tc>
        <w:tc>
          <w:tcPr>
            <w:tcW w:w="5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信息发布、查询</w:t>
            </w:r>
          </w:p>
        </w:tc>
        <w:tc>
          <w:tcPr>
            <w:tcW w:w="58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1385" w:type="dxa"/>
            <w:vAlign w:val="center"/>
          </w:tcPr>
          <w:p w:rsidR="00B318C7" w:rsidRDefault="00B318C7">
            <w:pPr>
              <w:widowControl/>
              <w:ind w:left="-85" w:right="-85"/>
              <w:jc w:val="left"/>
              <w:rPr>
                <w:rFonts w:ascii="Times New Roman" w:hAnsi="Times New Roman"/>
                <w:color w:val="000000"/>
                <w:kern w:val="0"/>
                <w:sz w:val="20"/>
                <w:szCs w:val="20"/>
              </w:rPr>
            </w:pPr>
          </w:p>
        </w:tc>
      </w:tr>
      <w:tr w:rsidR="00B318C7" w:rsidRPr="008E36A3" w:rsidTr="0043092B">
        <w:trPr>
          <w:trHeight w:val="600"/>
          <w:jc w:val="center"/>
        </w:trPr>
        <w:tc>
          <w:tcPr>
            <w:tcW w:w="661" w:type="dxa"/>
            <w:vAlign w:val="center"/>
          </w:tcPr>
          <w:p w:rsidR="00B318C7" w:rsidRDefault="00B318C7">
            <w:pPr>
              <w:widowControl/>
              <w:ind w:left="-85" w:right="-85"/>
              <w:jc w:val="left"/>
              <w:rPr>
                <w:rFonts w:ascii="Times New Roman" w:hAnsi="Times New Roman"/>
                <w:color w:val="000000"/>
                <w:kern w:val="0"/>
                <w:sz w:val="20"/>
                <w:szCs w:val="20"/>
              </w:rPr>
            </w:pPr>
            <w:r>
              <w:rPr>
                <w:rFonts w:ascii="Times New Roman" w:hAnsi="Times New Roman"/>
                <w:color w:val="000000"/>
                <w:kern w:val="0"/>
                <w:sz w:val="20"/>
                <w:szCs w:val="20"/>
              </w:rPr>
              <w:t>31</w:t>
            </w:r>
          </w:p>
        </w:tc>
        <w:tc>
          <w:tcPr>
            <w:tcW w:w="801"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314"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3064"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783"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269" w:type="dxa"/>
            <w:vMerge/>
          </w:tcPr>
          <w:p w:rsidR="00B318C7" w:rsidRDefault="00B318C7">
            <w:pPr>
              <w:rPr>
                <w:rFonts w:ascii="仿宋_GB2312" w:eastAsia="仿宋_GB2312" w:hAnsi="仿宋_GB2312" w:cs="仿宋_GB2312"/>
                <w:sz w:val="20"/>
                <w:szCs w:val="20"/>
              </w:rPr>
            </w:pPr>
          </w:p>
        </w:tc>
        <w:tc>
          <w:tcPr>
            <w:tcW w:w="700" w:type="dxa"/>
            <w:vAlign w:val="center"/>
          </w:tcPr>
          <w:p w:rsidR="00B318C7" w:rsidRDefault="00B318C7">
            <w:pPr>
              <w:adjustRightInd w:val="0"/>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sz w:val="20"/>
                <w:szCs w:val="20"/>
              </w:rPr>
              <w:t>推荐</w:t>
            </w:r>
          </w:p>
        </w:tc>
        <w:tc>
          <w:tcPr>
            <w:tcW w:w="6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68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名单公布</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学校拟推荐人选名单</w:t>
            </w:r>
          </w:p>
        </w:tc>
        <w:tc>
          <w:tcPr>
            <w:tcW w:w="1118"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645"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2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7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6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《中华人民共和国政府信息公开条例》第十四条　　　　　</w:t>
            </w:r>
          </w:p>
        </w:tc>
        <w:tc>
          <w:tcPr>
            <w:tcW w:w="5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733" w:type="dxa"/>
            <w:vAlign w:val="center"/>
          </w:tcPr>
          <w:p w:rsidR="00B318C7" w:rsidRDefault="00B318C7">
            <w:pPr>
              <w:widowControl/>
              <w:ind w:left="-85" w:right="-85"/>
              <w:jc w:val="left"/>
              <w:rPr>
                <w:rFonts w:ascii="仿宋_GB2312" w:eastAsia="仿宋_GB2312" w:hAnsi="仿宋_GB2312" w:cs="仿宋_GB2312"/>
                <w:kern w:val="0"/>
                <w:sz w:val="20"/>
                <w:szCs w:val="20"/>
              </w:rPr>
            </w:pPr>
            <w:r>
              <w:rPr>
                <w:rFonts w:ascii="仿宋_GB2312" w:eastAsia="仿宋_GB2312" w:hAnsi="仿宋_GB2312" w:cs="仿宋_GB2312" w:hint="eastAsia"/>
                <w:sz w:val="20"/>
                <w:szCs w:val="20"/>
              </w:rPr>
              <w:t>信息形成（变更）</w:t>
            </w:r>
            <w:r>
              <w:rPr>
                <w:rFonts w:ascii="仿宋_GB2312" w:eastAsia="仿宋_GB2312" w:hAnsi="仿宋_GB2312" w:cs="仿宋_GB2312"/>
                <w:sz w:val="20"/>
                <w:szCs w:val="20"/>
              </w:rPr>
              <w:t>3</w:t>
            </w:r>
            <w:r>
              <w:rPr>
                <w:rFonts w:ascii="仿宋_GB2312" w:eastAsia="仿宋_GB2312" w:hAnsi="仿宋_GB2312" w:cs="仿宋_GB2312" w:hint="eastAsia"/>
                <w:sz w:val="20"/>
                <w:szCs w:val="20"/>
              </w:rPr>
              <w:t>个工作日内，公示时间不少于</w:t>
            </w:r>
            <w:r>
              <w:rPr>
                <w:rFonts w:ascii="仿宋_GB2312" w:eastAsia="仿宋_GB2312" w:hAnsi="仿宋_GB2312" w:cs="仿宋_GB2312"/>
                <w:sz w:val="20"/>
                <w:szCs w:val="20"/>
              </w:rPr>
              <w:t>7</w:t>
            </w:r>
            <w:r>
              <w:rPr>
                <w:rFonts w:ascii="仿宋_GB2312" w:eastAsia="仿宋_GB2312" w:hAnsi="仿宋_GB2312" w:cs="仿宋_GB2312" w:hint="eastAsia"/>
                <w:sz w:val="20"/>
                <w:szCs w:val="20"/>
              </w:rPr>
              <w:t>个工作日</w:t>
            </w:r>
          </w:p>
        </w:tc>
        <w:tc>
          <w:tcPr>
            <w:tcW w:w="5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信息发布、查询</w:t>
            </w:r>
          </w:p>
        </w:tc>
        <w:tc>
          <w:tcPr>
            <w:tcW w:w="58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1385" w:type="dxa"/>
            <w:vAlign w:val="center"/>
          </w:tcPr>
          <w:p w:rsidR="00B318C7" w:rsidRDefault="00B318C7">
            <w:pPr>
              <w:widowControl/>
              <w:ind w:left="-85" w:right="-85"/>
              <w:jc w:val="left"/>
              <w:rPr>
                <w:rFonts w:ascii="Times New Roman" w:hAnsi="Times New Roman"/>
                <w:color w:val="000000"/>
                <w:kern w:val="0"/>
                <w:sz w:val="20"/>
                <w:szCs w:val="20"/>
              </w:rPr>
            </w:pPr>
          </w:p>
        </w:tc>
      </w:tr>
      <w:tr w:rsidR="00B318C7" w:rsidRPr="008E36A3" w:rsidTr="0043092B">
        <w:trPr>
          <w:trHeight w:val="600"/>
          <w:jc w:val="center"/>
        </w:trPr>
        <w:tc>
          <w:tcPr>
            <w:tcW w:w="661" w:type="dxa"/>
            <w:vAlign w:val="center"/>
          </w:tcPr>
          <w:p w:rsidR="00B318C7" w:rsidRDefault="00B318C7">
            <w:pPr>
              <w:widowControl/>
              <w:ind w:left="-85" w:right="-85"/>
              <w:jc w:val="left"/>
              <w:rPr>
                <w:rFonts w:ascii="Times New Roman" w:hAnsi="Times New Roman"/>
                <w:color w:val="000000"/>
                <w:kern w:val="0"/>
                <w:sz w:val="20"/>
                <w:szCs w:val="20"/>
              </w:rPr>
            </w:pPr>
            <w:r>
              <w:rPr>
                <w:rFonts w:ascii="Times New Roman" w:hAnsi="Times New Roman"/>
                <w:color w:val="000000"/>
                <w:kern w:val="0"/>
                <w:sz w:val="20"/>
                <w:szCs w:val="20"/>
              </w:rPr>
              <w:t>32</w:t>
            </w:r>
          </w:p>
        </w:tc>
        <w:tc>
          <w:tcPr>
            <w:tcW w:w="801"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314"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3064"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783"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269" w:type="dxa"/>
            <w:vMerge/>
          </w:tcPr>
          <w:p w:rsidR="00B318C7" w:rsidRDefault="00B318C7">
            <w:pPr>
              <w:rPr>
                <w:rFonts w:ascii="仿宋_GB2312" w:eastAsia="仿宋_GB2312" w:hAnsi="仿宋_GB2312" w:cs="仿宋_GB2312"/>
                <w:sz w:val="20"/>
                <w:szCs w:val="20"/>
              </w:rPr>
            </w:pPr>
          </w:p>
        </w:tc>
        <w:tc>
          <w:tcPr>
            <w:tcW w:w="700" w:type="dxa"/>
            <w:vAlign w:val="center"/>
          </w:tcPr>
          <w:p w:rsidR="00B318C7" w:rsidRDefault="00B318C7">
            <w:pPr>
              <w:adjustRightInd w:val="0"/>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sz w:val="20"/>
                <w:szCs w:val="20"/>
              </w:rPr>
              <w:t>评审</w:t>
            </w:r>
          </w:p>
        </w:tc>
        <w:tc>
          <w:tcPr>
            <w:tcW w:w="6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68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sz w:val="20"/>
                <w:szCs w:val="20"/>
              </w:rPr>
              <w:t>文字材料</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评审结果</w:t>
            </w:r>
          </w:p>
        </w:tc>
        <w:tc>
          <w:tcPr>
            <w:tcW w:w="1118"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645"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w:t>
            </w:r>
          </w:p>
        </w:tc>
        <w:tc>
          <w:tcPr>
            <w:tcW w:w="62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7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6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5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733" w:type="dxa"/>
            <w:vAlign w:val="center"/>
          </w:tcPr>
          <w:p w:rsidR="00B318C7" w:rsidRDefault="00B318C7">
            <w:pPr>
              <w:widowControl/>
              <w:ind w:left="-85" w:right="-85"/>
              <w:jc w:val="left"/>
              <w:rPr>
                <w:rFonts w:ascii="仿宋_GB2312" w:eastAsia="仿宋_GB2312" w:hAnsi="仿宋_GB2312" w:cs="仿宋_GB2312"/>
                <w:kern w:val="0"/>
                <w:sz w:val="20"/>
                <w:szCs w:val="20"/>
              </w:rPr>
            </w:pPr>
            <w:r>
              <w:rPr>
                <w:rFonts w:ascii="仿宋_GB2312" w:eastAsia="仿宋_GB2312" w:hAnsi="仿宋_GB2312" w:cs="仿宋_GB2312" w:hint="eastAsia"/>
                <w:sz w:val="20"/>
                <w:szCs w:val="20"/>
              </w:rPr>
              <w:t>信息形成（变更）</w:t>
            </w:r>
            <w:r>
              <w:rPr>
                <w:rFonts w:ascii="仿宋_GB2312" w:eastAsia="仿宋_GB2312" w:hAnsi="仿宋_GB2312" w:cs="仿宋_GB2312"/>
                <w:sz w:val="20"/>
                <w:szCs w:val="20"/>
              </w:rPr>
              <w:t>3</w:t>
            </w:r>
            <w:r>
              <w:rPr>
                <w:rFonts w:ascii="仿宋_GB2312" w:eastAsia="仿宋_GB2312" w:hAnsi="仿宋_GB2312" w:cs="仿宋_GB2312" w:hint="eastAsia"/>
                <w:sz w:val="20"/>
                <w:szCs w:val="20"/>
              </w:rPr>
              <w:t>个工作日内，公示时间不少于</w:t>
            </w:r>
            <w:r>
              <w:rPr>
                <w:rFonts w:ascii="仿宋_GB2312" w:eastAsia="仿宋_GB2312" w:hAnsi="仿宋_GB2312" w:cs="仿宋_GB2312"/>
                <w:sz w:val="20"/>
                <w:szCs w:val="20"/>
              </w:rPr>
              <w:t>7</w:t>
            </w:r>
            <w:r>
              <w:rPr>
                <w:rFonts w:ascii="仿宋_GB2312" w:eastAsia="仿宋_GB2312" w:hAnsi="仿宋_GB2312" w:cs="仿宋_GB2312" w:hint="eastAsia"/>
                <w:sz w:val="20"/>
                <w:szCs w:val="20"/>
              </w:rPr>
              <w:t>个工作日</w:t>
            </w:r>
          </w:p>
        </w:tc>
        <w:tc>
          <w:tcPr>
            <w:tcW w:w="5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信息发布、查询</w:t>
            </w:r>
          </w:p>
        </w:tc>
        <w:tc>
          <w:tcPr>
            <w:tcW w:w="58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1385" w:type="dxa"/>
            <w:vAlign w:val="center"/>
          </w:tcPr>
          <w:p w:rsidR="00B318C7" w:rsidRDefault="00B318C7">
            <w:pPr>
              <w:widowControl/>
              <w:ind w:left="-85" w:right="-85"/>
              <w:jc w:val="left"/>
              <w:rPr>
                <w:rFonts w:ascii="Times New Roman" w:hAnsi="Times New Roman"/>
                <w:color w:val="000000"/>
                <w:kern w:val="0"/>
                <w:sz w:val="20"/>
                <w:szCs w:val="20"/>
              </w:rPr>
            </w:pPr>
          </w:p>
        </w:tc>
      </w:tr>
      <w:tr w:rsidR="00B318C7" w:rsidRPr="008E36A3" w:rsidTr="0043092B">
        <w:trPr>
          <w:trHeight w:val="600"/>
          <w:jc w:val="center"/>
        </w:trPr>
        <w:tc>
          <w:tcPr>
            <w:tcW w:w="661" w:type="dxa"/>
            <w:vAlign w:val="center"/>
          </w:tcPr>
          <w:p w:rsidR="00B318C7" w:rsidRDefault="00B318C7">
            <w:pPr>
              <w:widowControl/>
              <w:ind w:left="-85" w:right="-85"/>
              <w:jc w:val="left"/>
              <w:rPr>
                <w:rFonts w:ascii="Times New Roman" w:hAnsi="Times New Roman"/>
                <w:color w:val="000000"/>
                <w:kern w:val="0"/>
                <w:sz w:val="20"/>
                <w:szCs w:val="20"/>
              </w:rPr>
            </w:pPr>
            <w:r>
              <w:rPr>
                <w:rFonts w:ascii="Times New Roman" w:hAnsi="Times New Roman"/>
                <w:color w:val="000000"/>
                <w:kern w:val="0"/>
                <w:sz w:val="20"/>
                <w:szCs w:val="20"/>
              </w:rPr>
              <w:t>33</w:t>
            </w:r>
          </w:p>
        </w:tc>
        <w:tc>
          <w:tcPr>
            <w:tcW w:w="801"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314"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3064"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783"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269" w:type="dxa"/>
            <w:vMerge/>
          </w:tcPr>
          <w:p w:rsidR="00B318C7" w:rsidRDefault="00B318C7">
            <w:pPr>
              <w:rPr>
                <w:rFonts w:ascii="仿宋_GB2312" w:eastAsia="仿宋_GB2312" w:hAnsi="仿宋_GB2312" w:cs="仿宋_GB2312"/>
                <w:sz w:val="20"/>
                <w:szCs w:val="20"/>
              </w:rPr>
            </w:pPr>
          </w:p>
        </w:tc>
        <w:tc>
          <w:tcPr>
            <w:tcW w:w="700" w:type="dxa"/>
            <w:vAlign w:val="center"/>
          </w:tcPr>
          <w:p w:rsidR="00B318C7" w:rsidRDefault="00B318C7">
            <w:pPr>
              <w:adjustRightInd w:val="0"/>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sz w:val="20"/>
                <w:szCs w:val="20"/>
              </w:rPr>
              <w:t>决定</w:t>
            </w:r>
          </w:p>
        </w:tc>
        <w:tc>
          <w:tcPr>
            <w:tcW w:w="6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68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文字材料</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最终结果</w:t>
            </w:r>
          </w:p>
        </w:tc>
        <w:tc>
          <w:tcPr>
            <w:tcW w:w="1118"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645"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w:t>
            </w:r>
          </w:p>
        </w:tc>
        <w:tc>
          <w:tcPr>
            <w:tcW w:w="62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7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6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5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733" w:type="dxa"/>
            <w:vAlign w:val="center"/>
          </w:tcPr>
          <w:p w:rsidR="00B318C7" w:rsidRDefault="00B318C7">
            <w:pPr>
              <w:widowControl/>
              <w:ind w:left="-85" w:right="-85"/>
              <w:jc w:val="left"/>
              <w:rPr>
                <w:rFonts w:ascii="仿宋_GB2312" w:eastAsia="仿宋_GB2312" w:hAnsi="仿宋_GB2312" w:cs="仿宋_GB2312"/>
                <w:kern w:val="0"/>
                <w:sz w:val="20"/>
                <w:szCs w:val="20"/>
              </w:rPr>
            </w:pPr>
            <w:r>
              <w:rPr>
                <w:rFonts w:ascii="仿宋_GB2312" w:eastAsia="仿宋_GB2312" w:hAnsi="仿宋_GB2312" w:cs="仿宋_GB2312" w:hint="eastAsia"/>
                <w:sz w:val="20"/>
                <w:szCs w:val="20"/>
              </w:rPr>
              <w:t>信息形成（变更）</w:t>
            </w:r>
            <w:r>
              <w:rPr>
                <w:rFonts w:ascii="仿宋_GB2312" w:eastAsia="仿宋_GB2312" w:hAnsi="仿宋_GB2312" w:cs="仿宋_GB2312"/>
                <w:sz w:val="20"/>
                <w:szCs w:val="20"/>
              </w:rPr>
              <w:t>3</w:t>
            </w:r>
            <w:r>
              <w:rPr>
                <w:rFonts w:ascii="仿宋_GB2312" w:eastAsia="仿宋_GB2312" w:hAnsi="仿宋_GB2312" w:cs="仿宋_GB2312" w:hint="eastAsia"/>
                <w:sz w:val="20"/>
                <w:szCs w:val="20"/>
              </w:rPr>
              <w:t>个工作日内，公示时间不少于</w:t>
            </w:r>
            <w:r>
              <w:rPr>
                <w:rFonts w:ascii="仿宋_GB2312" w:eastAsia="仿宋_GB2312" w:hAnsi="仿宋_GB2312" w:cs="仿宋_GB2312"/>
                <w:sz w:val="20"/>
                <w:szCs w:val="20"/>
              </w:rPr>
              <w:t>7</w:t>
            </w:r>
            <w:r>
              <w:rPr>
                <w:rFonts w:ascii="仿宋_GB2312" w:eastAsia="仿宋_GB2312" w:hAnsi="仿宋_GB2312" w:cs="仿宋_GB2312" w:hint="eastAsia"/>
                <w:sz w:val="20"/>
                <w:szCs w:val="20"/>
              </w:rPr>
              <w:t>个工作日</w:t>
            </w:r>
          </w:p>
        </w:tc>
        <w:tc>
          <w:tcPr>
            <w:tcW w:w="5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信息发布、查询</w:t>
            </w:r>
          </w:p>
        </w:tc>
        <w:tc>
          <w:tcPr>
            <w:tcW w:w="58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1385" w:type="dxa"/>
            <w:vAlign w:val="center"/>
          </w:tcPr>
          <w:p w:rsidR="00B318C7" w:rsidRDefault="00B318C7">
            <w:pPr>
              <w:widowControl/>
              <w:ind w:left="-85" w:right="-85"/>
              <w:jc w:val="left"/>
              <w:rPr>
                <w:rFonts w:ascii="Times New Roman" w:hAnsi="Times New Roman"/>
                <w:color w:val="000000"/>
                <w:kern w:val="0"/>
                <w:sz w:val="20"/>
                <w:szCs w:val="20"/>
              </w:rPr>
            </w:pPr>
          </w:p>
        </w:tc>
      </w:tr>
      <w:tr w:rsidR="00B318C7" w:rsidRPr="008E36A3" w:rsidTr="0043092B">
        <w:trPr>
          <w:trHeight w:val="600"/>
          <w:jc w:val="center"/>
        </w:trPr>
        <w:tc>
          <w:tcPr>
            <w:tcW w:w="661" w:type="dxa"/>
            <w:vAlign w:val="center"/>
          </w:tcPr>
          <w:p w:rsidR="00B318C7" w:rsidRDefault="00B318C7">
            <w:pPr>
              <w:widowControl/>
              <w:ind w:left="-85" w:right="-85"/>
              <w:jc w:val="left"/>
              <w:rPr>
                <w:rFonts w:ascii="Times New Roman" w:hAnsi="Times New Roman"/>
                <w:color w:val="000000"/>
                <w:kern w:val="0"/>
                <w:sz w:val="20"/>
                <w:szCs w:val="20"/>
              </w:rPr>
            </w:pPr>
            <w:r>
              <w:rPr>
                <w:rFonts w:ascii="Times New Roman" w:hAnsi="Times New Roman"/>
                <w:color w:val="000000"/>
                <w:kern w:val="0"/>
                <w:sz w:val="20"/>
                <w:szCs w:val="20"/>
              </w:rPr>
              <w:t>34</w:t>
            </w:r>
          </w:p>
        </w:tc>
        <w:tc>
          <w:tcPr>
            <w:tcW w:w="801"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314" w:type="dxa"/>
            <w:vMerge w:val="restart"/>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特岗教师招聘</w:t>
            </w:r>
          </w:p>
        </w:tc>
        <w:tc>
          <w:tcPr>
            <w:tcW w:w="3064" w:type="dxa"/>
            <w:vMerge w:val="restart"/>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《中华人民共和国政府信息公开条例》《教育部</w:t>
            </w:r>
            <w:r>
              <w:rPr>
                <w:rFonts w:ascii="仿宋_GB2312" w:eastAsia="仿宋_GB2312" w:hAnsi="仿宋_GB2312" w:cs="仿宋_GB2312"/>
                <w:color w:val="000000"/>
                <w:kern w:val="0"/>
                <w:sz w:val="20"/>
                <w:szCs w:val="20"/>
              </w:rPr>
              <w:t xml:space="preserve"> </w:t>
            </w:r>
            <w:r>
              <w:rPr>
                <w:rFonts w:ascii="仿宋_GB2312" w:eastAsia="仿宋_GB2312" w:hAnsi="仿宋_GB2312" w:cs="仿宋_GB2312" w:hint="eastAsia"/>
                <w:color w:val="000000"/>
                <w:kern w:val="0"/>
                <w:sz w:val="20"/>
                <w:szCs w:val="20"/>
              </w:rPr>
              <w:t>财政部</w:t>
            </w:r>
            <w:r>
              <w:rPr>
                <w:rFonts w:ascii="仿宋_GB2312" w:eastAsia="仿宋_GB2312" w:hAnsi="仿宋_GB2312" w:cs="仿宋_GB2312"/>
                <w:color w:val="000000"/>
                <w:kern w:val="0"/>
                <w:sz w:val="20"/>
                <w:szCs w:val="20"/>
              </w:rPr>
              <w:t xml:space="preserve"> </w:t>
            </w:r>
            <w:r>
              <w:rPr>
                <w:rFonts w:ascii="仿宋_GB2312" w:eastAsia="仿宋_GB2312" w:hAnsi="仿宋_GB2312" w:cs="仿宋_GB2312" w:hint="eastAsia"/>
                <w:color w:val="000000"/>
                <w:kern w:val="0"/>
                <w:sz w:val="20"/>
                <w:szCs w:val="20"/>
              </w:rPr>
              <w:t>人事部</w:t>
            </w:r>
            <w:r>
              <w:rPr>
                <w:rFonts w:ascii="仿宋_GB2312" w:eastAsia="仿宋_GB2312" w:hAnsi="仿宋_GB2312" w:cs="仿宋_GB2312"/>
                <w:color w:val="000000"/>
                <w:kern w:val="0"/>
                <w:sz w:val="20"/>
                <w:szCs w:val="20"/>
              </w:rPr>
              <w:t xml:space="preserve"> </w:t>
            </w:r>
            <w:r>
              <w:rPr>
                <w:rFonts w:ascii="仿宋_GB2312" w:eastAsia="仿宋_GB2312" w:hAnsi="仿宋_GB2312" w:cs="仿宋_GB2312" w:hint="eastAsia"/>
                <w:color w:val="000000"/>
                <w:kern w:val="0"/>
                <w:sz w:val="20"/>
                <w:szCs w:val="20"/>
              </w:rPr>
              <w:t>中央编办</w:t>
            </w:r>
            <w:r>
              <w:rPr>
                <w:rFonts w:ascii="仿宋_GB2312" w:eastAsia="仿宋_GB2312" w:hAnsi="仿宋_GB2312" w:cs="仿宋_GB2312"/>
                <w:color w:val="000000"/>
                <w:kern w:val="0"/>
                <w:sz w:val="20"/>
                <w:szCs w:val="20"/>
              </w:rPr>
              <w:t xml:space="preserve"> </w:t>
            </w:r>
            <w:r>
              <w:rPr>
                <w:rFonts w:ascii="仿宋_GB2312" w:eastAsia="仿宋_GB2312" w:hAnsi="仿宋_GB2312" w:cs="仿宋_GB2312" w:hint="eastAsia"/>
                <w:color w:val="000000"/>
                <w:kern w:val="0"/>
                <w:sz w:val="20"/>
                <w:szCs w:val="20"/>
              </w:rPr>
              <w:t>关于实施农村义务教育阶段学校教师特设岗位计划的通知》《教育部</w:t>
            </w:r>
            <w:r>
              <w:rPr>
                <w:rFonts w:ascii="仿宋_GB2312" w:eastAsia="仿宋_GB2312" w:hAnsi="仿宋_GB2312" w:cs="仿宋_GB2312"/>
                <w:color w:val="000000"/>
                <w:kern w:val="0"/>
                <w:sz w:val="20"/>
                <w:szCs w:val="20"/>
              </w:rPr>
              <w:t xml:space="preserve"> </w:t>
            </w:r>
            <w:r>
              <w:rPr>
                <w:rFonts w:ascii="仿宋_GB2312" w:eastAsia="仿宋_GB2312" w:hAnsi="仿宋_GB2312" w:cs="仿宋_GB2312" w:hint="eastAsia"/>
                <w:color w:val="000000"/>
                <w:kern w:val="0"/>
                <w:sz w:val="20"/>
                <w:szCs w:val="20"/>
              </w:rPr>
              <w:t>财政部</w:t>
            </w:r>
            <w:r>
              <w:rPr>
                <w:rFonts w:ascii="仿宋_GB2312" w:eastAsia="仿宋_GB2312" w:hAnsi="仿宋_GB2312" w:cs="仿宋_GB2312"/>
                <w:color w:val="000000"/>
                <w:kern w:val="0"/>
                <w:sz w:val="20"/>
                <w:szCs w:val="20"/>
              </w:rPr>
              <w:t xml:space="preserve"> </w:t>
            </w:r>
            <w:r>
              <w:rPr>
                <w:rFonts w:ascii="仿宋_GB2312" w:eastAsia="仿宋_GB2312" w:hAnsi="仿宋_GB2312" w:cs="仿宋_GB2312" w:hint="eastAsia"/>
                <w:color w:val="000000"/>
                <w:kern w:val="0"/>
                <w:sz w:val="20"/>
                <w:szCs w:val="20"/>
              </w:rPr>
              <w:t>人力资源社会保障部</w:t>
            </w:r>
            <w:r>
              <w:rPr>
                <w:rFonts w:ascii="仿宋_GB2312" w:eastAsia="仿宋_GB2312" w:hAnsi="仿宋_GB2312" w:cs="仿宋_GB2312"/>
                <w:color w:val="000000"/>
                <w:kern w:val="0"/>
                <w:sz w:val="20"/>
                <w:szCs w:val="20"/>
              </w:rPr>
              <w:t xml:space="preserve"> </w:t>
            </w:r>
            <w:r>
              <w:rPr>
                <w:rFonts w:ascii="仿宋_GB2312" w:eastAsia="仿宋_GB2312" w:hAnsi="仿宋_GB2312" w:cs="仿宋_GB2312" w:hint="eastAsia"/>
                <w:color w:val="000000"/>
                <w:kern w:val="0"/>
                <w:sz w:val="20"/>
                <w:szCs w:val="20"/>
              </w:rPr>
              <w:t>中央编办</w:t>
            </w:r>
            <w:r>
              <w:rPr>
                <w:rFonts w:ascii="仿宋_GB2312" w:eastAsia="仿宋_GB2312" w:hAnsi="仿宋_GB2312" w:cs="仿宋_GB2312"/>
                <w:color w:val="000000"/>
                <w:kern w:val="0"/>
                <w:sz w:val="20"/>
                <w:szCs w:val="20"/>
              </w:rPr>
              <w:t xml:space="preserve"> </w:t>
            </w:r>
            <w:r>
              <w:rPr>
                <w:rFonts w:ascii="仿宋_GB2312" w:eastAsia="仿宋_GB2312" w:hAnsi="仿宋_GB2312" w:cs="仿宋_GB2312" w:hint="eastAsia"/>
                <w:color w:val="000000"/>
                <w:kern w:val="0"/>
                <w:sz w:val="20"/>
                <w:szCs w:val="20"/>
              </w:rPr>
              <w:t>关于继续组织实施“农村义务教育阶段学校教师特设岗位计划”的通知》等</w:t>
            </w:r>
          </w:p>
        </w:tc>
        <w:tc>
          <w:tcPr>
            <w:tcW w:w="783" w:type="dxa"/>
            <w:vMerge w:val="restart"/>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教育局</w:t>
            </w:r>
          </w:p>
        </w:tc>
        <w:tc>
          <w:tcPr>
            <w:tcW w:w="1269" w:type="dxa"/>
            <w:vMerge w:val="restart"/>
          </w:tcPr>
          <w:p w:rsidR="00B318C7" w:rsidRDefault="00B318C7">
            <w:pPr>
              <w:rPr>
                <w:rFonts w:ascii="仿宋_GB2312" w:eastAsia="仿宋_GB2312" w:hAnsi="仿宋_GB2312" w:cs="仿宋_GB2312"/>
                <w:sz w:val="20"/>
                <w:szCs w:val="20"/>
              </w:rPr>
            </w:pPr>
            <w:r>
              <w:rPr>
                <w:rFonts w:ascii="仿宋_GB2312" w:eastAsia="仿宋_GB2312" w:hAnsi="仿宋_GB2312" w:cs="仿宋_GB2312" w:hint="eastAsia"/>
                <w:sz w:val="20"/>
                <w:szCs w:val="20"/>
              </w:rPr>
              <w:t>信息形成（变更）</w:t>
            </w:r>
            <w:r>
              <w:rPr>
                <w:rFonts w:ascii="仿宋_GB2312" w:eastAsia="仿宋_GB2312" w:hAnsi="仿宋_GB2312" w:cs="仿宋_GB2312"/>
                <w:sz w:val="20"/>
                <w:szCs w:val="20"/>
              </w:rPr>
              <w:t>3</w:t>
            </w:r>
            <w:r>
              <w:rPr>
                <w:rFonts w:ascii="仿宋_GB2312" w:eastAsia="仿宋_GB2312" w:hAnsi="仿宋_GB2312" w:cs="仿宋_GB2312" w:hint="eastAsia"/>
                <w:sz w:val="20"/>
                <w:szCs w:val="20"/>
              </w:rPr>
              <w:t>个工作日内，公示时间不少于</w:t>
            </w:r>
            <w:r>
              <w:rPr>
                <w:rFonts w:ascii="仿宋_GB2312" w:eastAsia="仿宋_GB2312" w:hAnsi="仿宋_GB2312" w:cs="仿宋_GB2312"/>
                <w:sz w:val="20"/>
                <w:szCs w:val="20"/>
              </w:rPr>
              <w:t>7</w:t>
            </w:r>
            <w:r>
              <w:rPr>
                <w:rFonts w:ascii="仿宋_GB2312" w:eastAsia="仿宋_GB2312" w:hAnsi="仿宋_GB2312" w:cs="仿宋_GB2312" w:hint="eastAsia"/>
                <w:sz w:val="20"/>
                <w:szCs w:val="20"/>
              </w:rPr>
              <w:t>个工作日</w:t>
            </w:r>
          </w:p>
        </w:tc>
        <w:tc>
          <w:tcPr>
            <w:tcW w:w="700" w:type="dxa"/>
            <w:vAlign w:val="center"/>
          </w:tcPr>
          <w:p w:rsidR="00B318C7" w:rsidRDefault="00B318C7">
            <w:pPr>
              <w:adjustRightInd w:val="0"/>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sz w:val="20"/>
                <w:szCs w:val="20"/>
              </w:rPr>
              <w:t>公告</w:t>
            </w:r>
          </w:p>
        </w:tc>
        <w:tc>
          <w:tcPr>
            <w:tcW w:w="6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68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招聘公告</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岗位设置管理政策、条件、程序等、特岗教师招聘文件及招聘公告</w:t>
            </w:r>
          </w:p>
        </w:tc>
        <w:tc>
          <w:tcPr>
            <w:tcW w:w="1118"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645"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w:t>
            </w:r>
          </w:p>
        </w:tc>
        <w:tc>
          <w:tcPr>
            <w:tcW w:w="62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7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6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5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73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sz w:val="20"/>
                <w:szCs w:val="20"/>
              </w:rPr>
              <w:t>信息形成（变更）</w:t>
            </w:r>
            <w:r>
              <w:rPr>
                <w:rFonts w:ascii="仿宋_GB2312" w:eastAsia="仿宋_GB2312" w:hAnsi="仿宋_GB2312" w:cs="仿宋_GB2312"/>
                <w:sz w:val="20"/>
                <w:szCs w:val="20"/>
              </w:rPr>
              <w:t>3</w:t>
            </w:r>
            <w:r>
              <w:rPr>
                <w:rFonts w:ascii="仿宋_GB2312" w:eastAsia="仿宋_GB2312" w:hAnsi="仿宋_GB2312" w:cs="仿宋_GB2312" w:hint="eastAsia"/>
                <w:sz w:val="20"/>
                <w:szCs w:val="20"/>
              </w:rPr>
              <w:t>个工作日内，公示时间不少于</w:t>
            </w:r>
            <w:r>
              <w:rPr>
                <w:rFonts w:ascii="仿宋_GB2312" w:eastAsia="仿宋_GB2312" w:hAnsi="仿宋_GB2312" w:cs="仿宋_GB2312"/>
                <w:sz w:val="20"/>
                <w:szCs w:val="20"/>
              </w:rPr>
              <w:t>7</w:t>
            </w:r>
            <w:r>
              <w:rPr>
                <w:rFonts w:ascii="仿宋_GB2312" w:eastAsia="仿宋_GB2312" w:hAnsi="仿宋_GB2312" w:cs="仿宋_GB2312" w:hint="eastAsia"/>
                <w:sz w:val="20"/>
                <w:szCs w:val="20"/>
              </w:rPr>
              <w:t>个工作日</w:t>
            </w:r>
          </w:p>
        </w:tc>
        <w:tc>
          <w:tcPr>
            <w:tcW w:w="5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信息发布、查询</w:t>
            </w:r>
          </w:p>
        </w:tc>
        <w:tc>
          <w:tcPr>
            <w:tcW w:w="58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1385" w:type="dxa"/>
            <w:vAlign w:val="center"/>
          </w:tcPr>
          <w:p w:rsidR="00B318C7" w:rsidRDefault="00B318C7">
            <w:pPr>
              <w:widowControl/>
              <w:ind w:left="-85" w:right="-85"/>
              <w:jc w:val="left"/>
              <w:rPr>
                <w:rFonts w:ascii="Times New Roman" w:hAnsi="Times New Roman"/>
                <w:color w:val="000000"/>
                <w:kern w:val="0"/>
                <w:sz w:val="20"/>
                <w:szCs w:val="20"/>
              </w:rPr>
            </w:pPr>
          </w:p>
        </w:tc>
      </w:tr>
      <w:tr w:rsidR="00B318C7" w:rsidRPr="008E36A3" w:rsidTr="0043092B">
        <w:trPr>
          <w:trHeight w:val="600"/>
          <w:jc w:val="center"/>
        </w:trPr>
        <w:tc>
          <w:tcPr>
            <w:tcW w:w="661" w:type="dxa"/>
            <w:vAlign w:val="center"/>
          </w:tcPr>
          <w:p w:rsidR="00B318C7" w:rsidRDefault="00B318C7">
            <w:pPr>
              <w:widowControl/>
              <w:ind w:left="-85" w:right="-85"/>
              <w:jc w:val="left"/>
              <w:rPr>
                <w:rFonts w:ascii="Times New Roman" w:hAnsi="Times New Roman"/>
                <w:color w:val="000000"/>
                <w:kern w:val="0"/>
                <w:sz w:val="20"/>
                <w:szCs w:val="20"/>
              </w:rPr>
            </w:pPr>
            <w:r>
              <w:rPr>
                <w:rFonts w:ascii="Times New Roman" w:hAnsi="Times New Roman"/>
                <w:color w:val="000000"/>
                <w:kern w:val="0"/>
                <w:sz w:val="20"/>
                <w:szCs w:val="20"/>
              </w:rPr>
              <w:t>35</w:t>
            </w:r>
          </w:p>
        </w:tc>
        <w:tc>
          <w:tcPr>
            <w:tcW w:w="801"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314"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3064"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783"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269" w:type="dxa"/>
            <w:vMerge/>
          </w:tcPr>
          <w:p w:rsidR="00B318C7" w:rsidRDefault="00B318C7">
            <w:pPr>
              <w:rPr>
                <w:rFonts w:ascii="仿宋_GB2312" w:eastAsia="仿宋_GB2312" w:hAnsi="仿宋_GB2312" w:cs="仿宋_GB2312"/>
                <w:sz w:val="20"/>
                <w:szCs w:val="20"/>
              </w:rPr>
            </w:pPr>
          </w:p>
        </w:tc>
        <w:tc>
          <w:tcPr>
            <w:tcW w:w="7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sz w:val="20"/>
                <w:szCs w:val="20"/>
              </w:rPr>
              <w:t>申请</w:t>
            </w:r>
          </w:p>
        </w:tc>
        <w:tc>
          <w:tcPr>
            <w:tcW w:w="6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68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sz w:val="20"/>
                <w:szCs w:val="20"/>
              </w:rPr>
              <w:t>网络报名</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sz w:val="20"/>
                <w:szCs w:val="20"/>
              </w:rPr>
              <w:t>网络报名</w:t>
            </w:r>
          </w:p>
        </w:tc>
        <w:tc>
          <w:tcPr>
            <w:tcW w:w="1118"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645"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2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7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6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w:t>
            </w:r>
          </w:p>
        </w:tc>
        <w:tc>
          <w:tcPr>
            <w:tcW w:w="1050" w:type="dxa"/>
            <w:vMerge w:val="restart"/>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《中华人民共和国政府信息公开条例》第十四条　　　　　</w:t>
            </w:r>
          </w:p>
        </w:tc>
        <w:tc>
          <w:tcPr>
            <w:tcW w:w="5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733" w:type="dxa"/>
            <w:vAlign w:val="center"/>
          </w:tcPr>
          <w:p w:rsidR="00B318C7" w:rsidRDefault="00B318C7">
            <w:pPr>
              <w:widowControl/>
              <w:ind w:left="-85" w:right="-85"/>
              <w:jc w:val="left"/>
              <w:rPr>
                <w:rFonts w:ascii="仿宋_GB2312" w:eastAsia="仿宋_GB2312" w:hAnsi="仿宋_GB2312" w:cs="仿宋_GB2312"/>
                <w:kern w:val="0"/>
                <w:sz w:val="20"/>
                <w:szCs w:val="20"/>
              </w:rPr>
            </w:pPr>
            <w:r>
              <w:rPr>
                <w:rFonts w:ascii="仿宋_GB2312" w:eastAsia="仿宋_GB2312" w:hAnsi="仿宋_GB2312" w:cs="仿宋_GB2312" w:hint="eastAsia"/>
                <w:sz w:val="20"/>
                <w:szCs w:val="20"/>
              </w:rPr>
              <w:t>信息形成（变更）</w:t>
            </w:r>
            <w:r>
              <w:rPr>
                <w:rFonts w:ascii="仿宋_GB2312" w:eastAsia="仿宋_GB2312" w:hAnsi="仿宋_GB2312" w:cs="仿宋_GB2312"/>
                <w:sz w:val="20"/>
                <w:szCs w:val="20"/>
              </w:rPr>
              <w:t>3</w:t>
            </w:r>
            <w:r>
              <w:rPr>
                <w:rFonts w:ascii="仿宋_GB2312" w:eastAsia="仿宋_GB2312" w:hAnsi="仿宋_GB2312" w:cs="仿宋_GB2312" w:hint="eastAsia"/>
                <w:sz w:val="20"/>
                <w:szCs w:val="20"/>
              </w:rPr>
              <w:t>个工作日内，公示时间不少于</w:t>
            </w:r>
            <w:r>
              <w:rPr>
                <w:rFonts w:ascii="仿宋_GB2312" w:eastAsia="仿宋_GB2312" w:hAnsi="仿宋_GB2312" w:cs="仿宋_GB2312"/>
                <w:sz w:val="20"/>
                <w:szCs w:val="20"/>
              </w:rPr>
              <w:t>7</w:t>
            </w:r>
            <w:r>
              <w:rPr>
                <w:rFonts w:ascii="仿宋_GB2312" w:eastAsia="仿宋_GB2312" w:hAnsi="仿宋_GB2312" w:cs="仿宋_GB2312" w:hint="eastAsia"/>
                <w:sz w:val="20"/>
                <w:szCs w:val="20"/>
              </w:rPr>
              <w:t>个工作日</w:t>
            </w:r>
          </w:p>
        </w:tc>
        <w:tc>
          <w:tcPr>
            <w:tcW w:w="5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信息发布、查询</w:t>
            </w:r>
          </w:p>
        </w:tc>
        <w:tc>
          <w:tcPr>
            <w:tcW w:w="58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1385" w:type="dxa"/>
            <w:vAlign w:val="center"/>
          </w:tcPr>
          <w:p w:rsidR="00B318C7" w:rsidRDefault="00B318C7">
            <w:pPr>
              <w:widowControl/>
              <w:ind w:left="-85" w:right="-85"/>
              <w:jc w:val="left"/>
              <w:rPr>
                <w:rFonts w:ascii="Times New Roman" w:hAnsi="Times New Roman"/>
                <w:color w:val="000000"/>
                <w:kern w:val="0"/>
                <w:sz w:val="20"/>
                <w:szCs w:val="20"/>
              </w:rPr>
            </w:pPr>
          </w:p>
        </w:tc>
      </w:tr>
      <w:tr w:rsidR="00B318C7" w:rsidRPr="008E36A3" w:rsidTr="0043092B">
        <w:trPr>
          <w:trHeight w:val="600"/>
          <w:jc w:val="center"/>
        </w:trPr>
        <w:tc>
          <w:tcPr>
            <w:tcW w:w="661" w:type="dxa"/>
            <w:vAlign w:val="center"/>
          </w:tcPr>
          <w:p w:rsidR="00B318C7" w:rsidRDefault="00B318C7">
            <w:pPr>
              <w:widowControl/>
              <w:ind w:left="-85" w:right="-85"/>
              <w:jc w:val="left"/>
              <w:rPr>
                <w:rFonts w:ascii="Times New Roman" w:hAnsi="Times New Roman"/>
                <w:color w:val="000000"/>
                <w:kern w:val="0"/>
                <w:sz w:val="20"/>
                <w:szCs w:val="20"/>
              </w:rPr>
            </w:pPr>
            <w:r>
              <w:rPr>
                <w:rFonts w:ascii="Times New Roman" w:hAnsi="Times New Roman"/>
                <w:color w:val="000000"/>
                <w:kern w:val="0"/>
                <w:sz w:val="20"/>
                <w:szCs w:val="20"/>
              </w:rPr>
              <w:t>36</w:t>
            </w:r>
          </w:p>
        </w:tc>
        <w:tc>
          <w:tcPr>
            <w:tcW w:w="801"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314"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3064"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783"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269" w:type="dxa"/>
            <w:vMerge/>
          </w:tcPr>
          <w:p w:rsidR="00B318C7" w:rsidRDefault="00B318C7">
            <w:pPr>
              <w:rPr>
                <w:rFonts w:ascii="仿宋_GB2312" w:eastAsia="仿宋_GB2312" w:hAnsi="仿宋_GB2312" w:cs="仿宋_GB2312"/>
                <w:sz w:val="20"/>
                <w:szCs w:val="20"/>
              </w:rPr>
            </w:pPr>
          </w:p>
        </w:tc>
        <w:tc>
          <w:tcPr>
            <w:tcW w:w="7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sz w:val="20"/>
                <w:szCs w:val="20"/>
              </w:rPr>
              <w:t>审核</w:t>
            </w:r>
          </w:p>
        </w:tc>
        <w:tc>
          <w:tcPr>
            <w:tcW w:w="6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68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sz w:val="20"/>
                <w:szCs w:val="20"/>
              </w:rPr>
              <w:t>资格审核</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sz w:val="20"/>
                <w:szCs w:val="20"/>
              </w:rPr>
              <w:t>资格审核</w:t>
            </w:r>
          </w:p>
        </w:tc>
        <w:tc>
          <w:tcPr>
            <w:tcW w:w="1118"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645"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2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7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6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w:t>
            </w:r>
          </w:p>
        </w:tc>
        <w:tc>
          <w:tcPr>
            <w:tcW w:w="1050"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5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733" w:type="dxa"/>
            <w:vAlign w:val="center"/>
          </w:tcPr>
          <w:p w:rsidR="00B318C7" w:rsidRDefault="00B318C7">
            <w:pPr>
              <w:widowControl/>
              <w:ind w:left="-85" w:right="-85"/>
              <w:jc w:val="left"/>
              <w:rPr>
                <w:rFonts w:ascii="仿宋_GB2312" w:eastAsia="仿宋_GB2312" w:hAnsi="仿宋_GB2312" w:cs="仿宋_GB2312"/>
                <w:kern w:val="0"/>
                <w:sz w:val="20"/>
                <w:szCs w:val="20"/>
              </w:rPr>
            </w:pPr>
            <w:r>
              <w:rPr>
                <w:rFonts w:ascii="仿宋_GB2312" w:eastAsia="仿宋_GB2312" w:hAnsi="仿宋_GB2312" w:cs="仿宋_GB2312" w:hint="eastAsia"/>
                <w:sz w:val="20"/>
                <w:szCs w:val="20"/>
              </w:rPr>
              <w:t>信息形成（变更）</w:t>
            </w:r>
            <w:r>
              <w:rPr>
                <w:rFonts w:ascii="仿宋_GB2312" w:eastAsia="仿宋_GB2312" w:hAnsi="仿宋_GB2312" w:cs="仿宋_GB2312"/>
                <w:sz w:val="20"/>
                <w:szCs w:val="20"/>
              </w:rPr>
              <w:t>3</w:t>
            </w:r>
            <w:r>
              <w:rPr>
                <w:rFonts w:ascii="仿宋_GB2312" w:eastAsia="仿宋_GB2312" w:hAnsi="仿宋_GB2312" w:cs="仿宋_GB2312" w:hint="eastAsia"/>
                <w:sz w:val="20"/>
                <w:szCs w:val="20"/>
              </w:rPr>
              <w:t>个工作日内，公示时间不少于</w:t>
            </w:r>
            <w:r>
              <w:rPr>
                <w:rFonts w:ascii="仿宋_GB2312" w:eastAsia="仿宋_GB2312" w:hAnsi="仿宋_GB2312" w:cs="仿宋_GB2312"/>
                <w:sz w:val="20"/>
                <w:szCs w:val="20"/>
              </w:rPr>
              <w:t>7</w:t>
            </w:r>
            <w:r>
              <w:rPr>
                <w:rFonts w:ascii="仿宋_GB2312" w:eastAsia="仿宋_GB2312" w:hAnsi="仿宋_GB2312" w:cs="仿宋_GB2312" w:hint="eastAsia"/>
                <w:sz w:val="20"/>
                <w:szCs w:val="20"/>
              </w:rPr>
              <w:t>个工作日</w:t>
            </w:r>
          </w:p>
        </w:tc>
        <w:tc>
          <w:tcPr>
            <w:tcW w:w="5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信息发布、查询</w:t>
            </w:r>
          </w:p>
        </w:tc>
        <w:tc>
          <w:tcPr>
            <w:tcW w:w="58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1385" w:type="dxa"/>
            <w:vAlign w:val="center"/>
          </w:tcPr>
          <w:p w:rsidR="00B318C7" w:rsidRDefault="00B318C7">
            <w:pPr>
              <w:widowControl/>
              <w:ind w:left="-85" w:right="-85"/>
              <w:jc w:val="left"/>
              <w:rPr>
                <w:rFonts w:ascii="Times New Roman" w:hAnsi="Times New Roman"/>
                <w:color w:val="000000"/>
                <w:kern w:val="0"/>
                <w:sz w:val="20"/>
                <w:szCs w:val="20"/>
              </w:rPr>
            </w:pPr>
          </w:p>
        </w:tc>
      </w:tr>
      <w:tr w:rsidR="00B318C7" w:rsidRPr="008E36A3" w:rsidTr="0043092B">
        <w:trPr>
          <w:trHeight w:val="600"/>
          <w:jc w:val="center"/>
        </w:trPr>
        <w:tc>
          <w:tcPr>
            <w:tcW w:w="661" w:type="dxa"/>
            <w:vAlign w:val="center"/>
          </w:tcPr>
          <w:p w:rsidR="00B318C7" w:rsidRDefault="00B318C7">
            <w:pPr>
              <w:widowControl/>
              <w:ind w:left="-85" w:right="-85"/>
              <w:jc w:val="left"/>
              <w:rPr>
                <w:rFonts w:ascii="Times New Roman" w:hAnsi="Times New Roman"/>
                <w:color w:val="000000"/>
                <w:kern w:val="0"/>
                <w:sz w:val="20"/>
                <w:szCs w:val="20"/>
              </w:rPr>
            </w:pPr>
            <w:r>
              <w:rPr>
                <w:rFonts w:ascii="Times New Roman" w:hAnsi="Times New Roman"/>
                <w:color w:val="000000"/>
                <w:kern w:val="0"/>
                <w:sz w:val="20"/>
                <w:szCs w:val="20"/>
              </w:rPr>
              <w:t>37</w:t>
            </w:r>
          </w:p>
        </w:tc>
        <w:tc>
          <w:tcPr>
            <w:tcW w:w="801"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314"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3064"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783"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269" w:type="dxa"/>
            <w:vMerge/>
          </w:tcPr>
          <w:p w:rsidR="00B318C7" w:rsidRDefault="00B318C7">
            <w:pPr>
              <w:rPr>
                <w:rFonts w:ascii="仿宋_GB2312" w:eastAsia="仿宋_GB2312" w:hAnsi="仿宋_GB2312" w:cs="仿宋_GB2312"/>
                <w:sz w:val="20"/>
                <w:szCs w:val="20"/>
              </w:rPr>
            </w:pPr>
          </w:p>
        </w:tc>
        <w:tc>
          <w:tcPr>
            <w:tcW w:w="7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sz w:val="20"/>
                <w:szCs w:val="20"/>
              </w:rPr>
              <w:t>决定</w:t>
            </w:r>
          </w:p>
        </w:tc>
        <w:tc>
          <w:tcPr>
            <w:tcW w:w="6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68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sz w:val="20"/>
                <w:szCs w:val="20"/>
              </w:rPr>
              <w:t>名单、结果等文字材料</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sz w:val="20"/>
                <w:szCs w:val="20"/>
              </w:rPr>
              <w:t>拟聘用人员名单、最终聘用结果</w:t>
            </w:r>
          </w:p>
        </w:tc>
        <w:tc>
          <w:tcPr>
            <w:tcW w:w="1118"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645"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w:t>
            </w:r>
          </w:p>
        </w:tc>
        <w:tc>
          <w:tcPr>
            <w:tcW w:w="62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7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6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5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733" w:type="dxa"/>
            <w:vAlign w:val="center"/>
          </w:tcPr>
          <w:p w:rsidR="00B318C7" w:rsidRDefault="00B318C7">
            <w:pPr>
              <w:widowControl/>
              <w:ind w:left="-85" w:right="-85"/>
              <w:jc w:val="left"/>
              <w:rPr>
                <w:rFonts w:ascii="仿宋_GB2312" w:eastAsia="仿宋_GB2312" w:hAnsi="仿宋_GB2312" w:cs="仿宋_GB2312"/>
                <w:kern w:val="0"/>
                <w:sz w:val="20"/>
                <w:szCs w:val="20"/>
              </w:rPr>
            </w:pPr>
            <w:r>
              <w:rPr>
                <w:rFonts w:ascii="仿宋_GB2312" w:eastAsia="仿宋_GB2312" w:hAnsi="仿宋_GB2312" w:cs="仿宋_GB2312" w:hint="eastAsia"/>
                <w:sz w:val="20"/>
                <w:szCs w:val="20"/>
              </w:rPr>
              <w:t>信息形成（变更）</w:t>
            </w:r>
            <w:r>
              <w:rPr>
                <w:rFonts w:ascii="仿宋_GB2312" w:eastAsia="仿宋_GB2312" w:hAnsi="仿宋_GB2312" w:cs="仿宋_GB2312"/>
                <w:sz w:val="20"/>
                <w:szCs w:val="20"/>
              </w:rPr>
              <w:t>3</w:t>
            </w:r>
            <w:r>
              <w:rPr>
                <w:rFonts w:ascii="仿宋_GB2312" w:eastAsia="仿宋_GB2312" w:hAnsi="仿宋_GB2312" w:cs="仿宋_GB2312" w:hint="eastAsia"/>
                <w:sz w:val="20"/>
                <w:szCs w:val="20"/>
              </w:rPr>
              <w:t>个工作日内，公示时间不少于</w:t>
            </w:r>
            <w:r>
              <w:rPr>
                <w:rFonts w:ascii="仿宋_GB2312" w:eastAsia="仿宋_GB2312" w:hAnsi="仿宋_GB2312" w:cs="仿宋_GB2312"/>
                <w:sz w:val="20"/>
                <w:szCs w:val="20"/>
              </w:rPr>
              <w:t>7</w:t>
            </w:r>
            <w:r>
              <w:rPr>
                <w:rFonts w:ascii="仿宋_GB2312" w:eastAsia="仿宋_GB2312" w:hAnsi="仿宋_GB2312" w:cs="仿宋_GB2312" w:hint="eastAsia"/>
                <w:sz w:val="20"/>
                <w:szCs w:val="20"/>
              </w:rPr>
              <w:t>个工作日</w:t>
            </w:r>
          </w:p>
        </w:tc>
        <w:tc>
          <w:tcPr>
            <w:tcW w:w="5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信息发布、查询</w:t>
            </w:r>
          </w:p>
        </w:tc>
        <w:tc>
          <w:tcPr>
            <w:tcW w:w="58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1385" w:type="dxa"/>
            <w:vAlign w:val="center"/>
          </w:tcPr>
          <w:p w:rsidR="00B318C7" w:rsidRDefault="00B318C7">
            <w:pPr>
              <w:widowControl/>
              <w:ind w:left="-85" w:right="-85"/>
              <w:jc w:val="left"/>
              <w:rPr>
                <w:rFonts w:ascii="Times New Roman" w:hAnsi="Times New Roman"/>
                <w:color w:val="000000"/>
                <w:kern w:val="0"/>
                <w:sz w:val="20"/>
                <w:szCs w:val="20"/>
              </w:rPr>
            </w:pPr>
          </w:p>
        </w:tc>
      </w:tr>
      <w:tr w:rsidR="00B318C7" w:rsidRPr="008E36A3" w:rsidTr="0043092B">
        <w:trPr>
          <w:trHeight w:val="600"/>
          <w:jc w:val="center"/>
        </w:trPr>
        <w:tc>
          <w:tcPr>
            <w:tcW w:w="661" w:type="dxa"/>
            <w:vAlign w:val="center"/>
          </w:tcPr>
          <w:p w:rsidR="00B318C7" w:rsidRDefault="00B318C7">
            <w:pPr>
              <w:widowControl/>
              <w:ind w:left="-85" w:right="-85"/>
              <w:jc w:val="left"/>
              <w:rPr>
                <w:rFonts w:ascii="Times New Roman" w:hAnsi="Times New Roman"/>
                <w:color w:val="000000"/>
                <w:kern w:val="0"/>
                <w:sz w:val="20"/>
                <w:szCs w:val="20"/>
              </w:rPr>
            </w:pPr>
            <w:r>
              <w:rPr>
                <w:rFonts w:ascii="Times New Roman" w:hAnsi="Times New Roman"/>
                <w:color w:val="000000"/>
                <w:kern w:val="0"/>
                <w:sz w:val="20"/>
                <w:szCs w:val="20"/>
              </w:rPr>
              <w:t>38</w:t>
            </w:r>
          </w:p>
        </w:tc>
        <w:tc>
          <w:tcPr>
            <w:tcW w:w="801"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314" w:type="dxa"/>
            <w:vAlign w:val="center"/>
          </w:tcPr>
          <w:p w:rsidR="00B318C7" w:rsidRDefault="00B318C7">
            <w:pPr>
              <w:widowControl/>
              <w:ind w:left="-85" w:right="-85"/>
              <w:jc w:val="left"/>
              <w:rPr>
                <w:rFonts w:ascii="仿宋_GB2312" w:eastAsia="仿宋_GB2312" w:hAnsi="仿宋_GB2312" w:cs="仿宋_GB2312"/>
                <w:i/>
                <w:color w:val="000000"/>
                <w:kern w:val="0"/>
                <w:sz w:val="20"/>
                <w:szCs w:val="20"/>
              </w:rPr>
            </w:pPr>
            <w:r>
              <w:rPr>
                <w:rFonts w:ascii="仿宋_GB2312" w:eastAsia="仿宋_GB2312" w:hAnsi="仿宋_GB2312" w:cs="仿宋_GB2312" w:hint="eastAsia"/>
                <w:i/>
                <w:color w:val="000000"/>
                <w:kern w:val="0"/>
                <w:sz w:val="20"/>
                <w:szCs w:val="20"/>
              </w:rPr>
              <w:t>乡村教师生活补助</w:t>
            </w:r>
          </w:p>
        </w:tc>
        <w:tc>
          <w:tcPr>
            <w:tcW w:w="3064" w:type="dxa"/>
            <w:vAlign w:val="center"/>
          </w:tcPr>
          <w:p w:rsidR="00B318C7" w:rsidRDefault="00B318C7">
            <w:pPr>
              <w:widowControl/>
              <w:ind w:left="-85" w:right="-85"/>
              <w:jc w:val="left"/>
              <w:rPr>
                <w:rFonts w:ascii="仿宋_GB2312" w:eastAsia="仿宋_GB2312" w:hAnsi="仿宋_GB2312" w:cs="仿宋_GB2312"/>
                <w:i/>
                <w:color w:val="000000"/>
                <w:kern w:val="0"/>
                <w:sz w:val="20"/>
                <w:szCs w:val="20"/>
              </w:rPr>
            </w:pPr>
            <w:r>
              <w:rPr>
                <w:rFonts w:ascii="仿宋_GB2312" w:eastAsia="仿宋_GB2312" w:hAnsi="仿宋_GB2312" w:cs="仿宋_GB2312" w:hint="eastAsia"/>
                <w:i/>
                <w:color w:val="000000"/>
                <w:kern w:val="0"/>
                <w:sz w:val="20"/>
                <w:szCs w:val="20"/>
              </w:rPr>
              <w:t>《中华人民共和国政府信息公开条例》《教育部</w:t>
            </w:r>
            <w:r>
              <w:rPr>
                <w:rFonts w:ascii="仿宋_GB2312" w:eastAsia="仿宋_GB2312" w:hAnsi="仿宋_GB2312" w:cs="仿宋_GB2312"/>
                <w:i/>
                <w:color w:val="000000"/>
                <w:kern w:val="0"/>
                <w:sz w:val="20"/>
                <w:szCs w:val="20"/>
              </w:rPr>
              <w:t xml:space="preserve"> </w:t>
            </w:r>
            <w:r>
              <w:rPr>
                <w:rFonts w:ascii="仿宋_GB2312" w:eastAsia="仿宋_GB2312" w:hAnsi="仿宋_GB2312" w:cs="仿宋_GB2312" w:hint="eastAsia"/>
                <w:i/>
                <w:color w:val="000000"/>
                <w:kern w:val="0"/>
                <w:sz w:val="20"/>
                <w:szCs w:val="20"/>
              </w:rPr>
              <w:t>财政部关于落实</w:t>
            </w:r>
            <w:r>
              <w:rPr>
                <w:rFonts w:ascii="仿宋_GB2312" w:eastAsia="仿宋_GB2312" w:hAnsi="仿宋_GB2312" w:cs="仿宋_GB2312"/>
                <w:i/>
                <w:color w:val="000000"/>
                <w:kern w:val="0"/>
                <w:sz w:val="20"/>
                <w:szCs w:val="20"/>
              </w:rPr>
              <w:t>2013</w:t>
            </w:r>
            <w:r>
              <w:rPr>
                <w:rFonts w:ascii="仿宋_GB2312" w:eastAsia="仿宋_GB2312" w:hAnsi="仿宋_GB2312" w:cs="仿宋_GB2312" w:hint="eastAsia"/>
                <w:i/>
                <w:color w:val="000000"/>
                <w:kern w:val="0"/>
                <w:sz w:val="20"/>
                <w:szCs w:val="20"/>
              </w:rPr>
              <w:t>年中央</w:t>
            </w:r>
            <w:r>
              <w:rPr>
                <w:rFonts w:ascii="仿宋_GB2312" w:eastAsia="仿宋_GB2312" w:hAnsi="仿宋_GB2312" w:cs="仿宋_GB2312"/>
                <w:i/>
                <w:color w:val="000000"/>
                <w:kern w:val="0"/>
                <w:sz w:val="20"/>
                <w:szCs w:val="20"/>
              </w:rPr>
              <w:t>1</w:t>
            </w:r>
            <w:r>
              <w:rPr>
                <w:rFonts w:ascii="仿宋_GB2312" w:eastAsia="仿宋_GB2312" w:hAnsi="仿宋_GB2312" w:cs="仿宋_GB2312" w:hint="eastAsia"/>
                <w:i/>
                <w:color w:val="000000"/>
                <w:kern w:val="0"/>
                <w:sz w:val="20"/>
                <w:szCs w:val="20"/>
              </w:rPr>
              <w:t>号文件要求对在连片特困地区工作的乡村教师给予生活补助的通知》《教育部关于加强乡村教师生活补助经费管理有关工作的通知》</w:t>
            </w:r>
          </w:p>
        </w:tc>
        <w:tc>
          <w:tcPr>
            <w:tcW w:w="783" w:type="dxa"/>
            <w:vAlign w:val="center"/>
          </w:tcPr>
          <w:p w:rsidR="00B318C7" w:rsidRDefault="00B318C7">
            <w:pPr>
              <w:widowControl/>
              <w:ind w:left="-85" w:right="-85"/>
              <w:jc w:val="left"/>
              <w:rPr>
                <w:rFonts w:ascii="仿宋_GB2312" w:eastAsia="仿宋_GB2312" w:hAnsi="仿宋_GB2312" w:cs="仿宋_GB2312"/>
                <w:i/>
                <w:color w:val="000000"/>
                <w:kern w:val="0"/>
                <w:sz w:val="20"/>
                <w:szCs w:val="20"/>
              </w:rPr>
            </w:pPr>
            <w:r>
              <w:rPr>
                <w:rFonts w:ascii="仿宋_GB2312" w:eastAsia="仿宋_GB2312" w:hAnsi="仿宋_GB2312" w:cs="仿宋_GB2312" w:hint="eastAsia"/>
                <w:i/>
                <w:color w:val="000000"/>
                <w:kern w:val="0"/>
                <w:sz w:val="20"/>
                <w:szCs w:val="20"/>
              </w:rPr>
              <w:t>教育局</w:t>
            </w:r>
          </w:p>
        </w:tc>
        <w:tc>
          <w:tcPr>
            <w:tcW w:w="1269" w:type="dxa"/>
          </w:tcPr>
          <w:p w:rsidR="00B318C7" w:rsidRDefault="00B318C7">
            <w:pPr>
              <w:rPr>
                <w:rFonts w:ascii="仿宋_GB2312" w:eastAsia="仿宋_GB2312" w:hAnsi="仿宋_GB2312" w:cs="仿宋_GB2312"/>
                <w:iCs/>
                <w:sz w:val="20"/>
                <w:szCs w:val="20"/>
              </w:rPr>
            </w:pPr>
            <w:r>
              <w:rPr>
                <w:rFonts w:ascii="仿宋_GB2312" w:eastAsia="仿宋_GB2312" w:hAnsi="仿宋_GB2312" w:cs="仿宋_GB2312" w:hint="eastAsia"/>
                <w:iCs/>
                <w:sz w:val="20"/>
                <w:szCs w:val="20"/>
              </w:rPr>
              <w:t>信息形成（变更）</w:t>
            </w:r>
            <w:r>
              <w:rPr>
                <w:rFonts w:ascii="仿宋_GB2312" w:eastAsia="仿宋_GB2312" w:hAnsi="仿宋_GB2312" w:cs="仿宋_GB2312"/>
                <w:iCs/>
                <w:sz w:val="20"/>
                <w:szCs w:val="20"/>
              </w:rPr>
              <w:t>3</w:t>
            </w:r>
            <w:r>
              <w:rPr>
                <w:rFonts w:ascii="仿宋_GB2312" w:eastAsia="仿宋_GB2312" w:hAnsi="仿宋_GB2312" w:cs="仿宋_GB2312" w:hint="eastAsia"/>
                <w:iCs/>
                <w:sz w:val="20"/>
                <w:szCs w:val="20"/>
              </w:rPr>
              <w:t>个工作日内，公示时间不少于</w:t>
            </w:r>
            <w:r>
              <w:rPr>
                <w:rFonts w:ascii="仿宋_GB2312" w:eastAsia="仿宋_GB2312" w:hAnsi="仿宋_GB2312" w:cs="仿宋_GB2312"/>
                <w:iCs/>
                <w:sz w:val="20"/>
                <w:szCs w:val="20"/>
              </w:rPr>
              <w:t>7</w:t>
            </w:r>
            <w:r>
              <w:rPr>
                <w:rFonts w:ascii="仿宋_GB2312" w:eastAsia="仿宋_GB2312" w:hAnsi="仿宋_GB2312" w:cs="仿宋_GB2312" w:hint="eastAsia"/>
                <w:iCs/>
                <w:sz w:val="20"/>
                <w:szCs w:val="20"/>
              </w:rPr>
              <w:t>个工作日</w:t>
            </w:r>
          </w:p>
        </w:tc>
        <w:tc>
          <w:tcPr>
            <w:tcW w:w="700" w:type="dxa"/>
            <w:vAlign w:val="center"/>
          </w:tcPr>
          <w:p w:rsidR="00B318C7" w:rsidRDefault="00B318C7">
            <w:pPr>
              <w:widowControl/>
              <w:ind w:left="-85" w:right="-85"/>
              <w:jc w:val="left"/>
              <w:rPr>
                <w:rFonts w:ascii="仿宋_GB2312" w:eastAsia="仿宋_GB2312" w:hAnsi="仿宋_GB2312" w:cs="仿宋_GB2312"/>
                <w:i/>
                <w:color w:val="000000"/>
                <w:kern w:val="0"/>
                <w:sz w:val="20"/>
                <w:szCs w:val="20"/>
              </w:rPr>
            </w:pPr>
            <w:r>
              <w:rPr>
                <w:rFonts w:ascii="仿宋_GB2312" w:eastAsia="仿宋_GB2312" w:hAnsi="仿宋_GB2312" w:cs="仿宋_GB2312" w:hint="eastAsia"/>
                <w:color w:val="000000"/>
                <w:kern w:val="0"/>
                <w:sz w:val="20"/>
                <w:szCs w:val="20"/>
              </w:rPr>
              <w:t>公告</w:t>
            </w:r>
          </w:p>
        </w:tc>
        <w:tc>
          <w:tcPr>
            <w:tcW w:w="650" w:type="dxa"/>
            <w:vAlign w:val="center"/>
          </w:tcPr>
          <w:p w:rsidR="00B318C7" w:rsidRDefault="00B318C7">
            <w:pPr>
              <w:widowControl/>
              <w:ind w:left="-85" w:right="-85"/>
              <w:jc w:val="left"/>
              <w:rPr>
                <w:rFonts w:ascii="仿宋_GB2312" w:eastAsia="仿宋_GB2312" w:hAnsi="仿宋_GB2312" w:cs="仿宋_GB2312"/>
                <w:i/>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684" w:type="dxa"/>
            <w:vAlign w:val="center"/>
          </w:tcPr>
          <w:p w:rsidR="00B318C7" w:rsidRDefault="00B318C7">
            <w:pPr>
              <w:widowControl/>
              <w:ind w:left="-85" w:right="-85"/>
              <w:jc w:val="left"/>
              <w:rPr>
                <w:rFonts w:ascii="仿宋_GB2312" w:eastAsia="仿宋_GB2312" w:hAnsi="仿宋_GB2312" w:cs="仿宋_GB2312"/>
                <w:i/>
                <w:color w:val="000000"/>
                <w:kern w:val="0"/>
                <w:sz w:val="20"/>
                <w:szCs w:val="20"/>
              </w:rPr>
            </w:pPr>
          </w:p>
        </w:tc>
        <w:tc>
          <w:tcPr>
            <w:tcW w:w="1000" w:type="dxa"/>
            <w:vAlign w:val="center"/>
          </w:tcPr>
          <w:p w:rsidR="00B318C7" w:rsidRDefault="00B318C7">
            <w:pPr>
              <w:widowControl/>
              <w:ind w:left="-85" w:right="-85"/>
              <w:jc w:val="left"/>
              <w:rPr>
                <w:rFonts w:ascii="仿宋_GB2312" w:eastAsia="仿宋_GB2312" w:hAnsi="仿宋_GB2312" w:cs="仿宋_GB2312"/>
                <w:i/>
                <w:color w:val="000000"/>
                <w:kern w:val="0"/>
                <w:sz w:val="20"/>
                <w:szCs w:val="20"/>
              </w:rPr>
            </w:pPr>
            <w:r>
              <w:rPr>
                <w:rFonts w:ascii="仿宋_GB2312" w:eastAsia="仿宋_GB2312" w:hAnsi="仿宋_GB2312" w:cs="仿宋_GB2312" w:hint="eastAsia"/>
                <w:color w:val="000000"/>
                <w:kern w:val="0"/>
                <w:sz w:val="20"/>
                <w:szCs w:val="20"/>
              </w:rPr>
              <w:t>时间、方案等文字材料</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管理制度</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、实施方案、实施时间</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、补助范围、发放对象</w:t>
            </w:r>
          </w:p>
          <w:p w:rsidR="00B318C7" w:rsidRDefault="00B318C7">
            <w:pPr>
              <w:widowControl/>
              <w:ind w:left="-85" w:right="-85"/>
              <w:jc w:val="left"/>
              <w:rPr>
                <w:rFonts w:ascii="仿宋_GB2312" w:eastAsia="仿宋_GB2312" w:hAnsi="仿宋_GB2312" w:cs="仿宋_GB2312"/>
                <w:i/>
                <w:color w:val="000000"/>
                <w:kern w:val="0"/>
                <w:sz w:val="20"/>
                <w:szCs w:val="20"/>
              </w:rPr>
            </w:pPr>
            <w:r>
              <w:rPr>
                <w:rFonts w:ascii="仿宋_GB2312" w:eastAsia="仿宋_GB2312" w:hAnsi="仿宋_GB2312" w:cs="仿宋_GB2312" w:hint="eastAsia"/>
                <w:color w:val="000000"/>
                <w:kern w:val="0"/>
                <w:sz w:val="20"/>
                <w:szCs w:val="20"/>
              </w:rPr>
              <w:t>、补助档次标准、发放情况</w:t>
            </w:r>
          </w:p>
        </w:tc>
        <w:tc>
          <w:tcPr>
            <w:tcW w:w="1118" w:type="dxa"/>
            <w:vAlign w:val="center"/>
          </w:tcPr>
          <w:p w:rsidR="00B318C7" w:rsidRDefault="00B318C7">
            <w:pPr>
              <w:widowControl/>
              <w:ind w:left="-85" w:right="-85"/>
              <w:jc w:val="left"/>
              <w:rPr>
                <w:rFonts w:ascii="仿宋_GB2312" w:eastAsia="仿宋_GB2312" w:hAnsi="仿宋_GB2312" w:cs="仿宋_GB2312"/>
                <w:i/>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645" w:type="dxa"/>
            <w:vAlign w:val="center"/>
          </w:tcPr>
          <w:p w:rsidR="00B318C7" w:rsidRDefault="00B318C7">
            <w:pPr>
              <w:widowControl/>
              <w:ind w:left="-85" w:right="-85"/>
              <w:jc w:val="left"/>
              <w:rPr>
                <w:rFonts w:ascii="仿宋_GB2312" w:eastAsia="仿宋_GB2312" w:hAnsi="仿宋_GB2312" w:cs="仿宋_GB2312"/>
                <w:i/>
                <w:color w:val="000000"/>
                <w:kern w:val="0"/>
                <w:sz w:val="20"/>
                <w:szCs w:val="20"/>
              </w:rPr>
            </w:pPr>
          </w:p>
        </w:tc>
        <w:tc>
          <w:tcPr>
            <w:tcW w:w="621" w:type="dxa"/>
            <w:tcBorders>
              <w:right w:val="single" w:sz="4" w:space="0" w:color="auto"/>
            </w:tcBorders>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717" w:type="dxa"/>
            <w:tcBorders>
              <w:left w:val="single" w:sz="4" w:space="0" w:color="auto"/>
            </w:tcBorders>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6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1050" w:type="dxa"/>
            <w:tcBorders>
              <w:bottom w:val="single" w:sz="4" w:space="0" w:color="auto"/>
            </w:tcBorders>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5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73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kern w:val="0"/>
                <w:sz w:val="20"/>
                <w:szCs w:val="20"/>
              </w:rPr>
              <w:t>20</w:t>
            </w:r>
            <w:r>
              <w:rPr>
                <w:rFonts w:ascii="仿宋_GB2312" w:eastAsia="仿宋_GB2312" w:hAnsi="仿宋_GB2312" w:cs="仿宋_GB2312" w:hint="eastAsia"/>
                <w:kern w:val="0"/>
                <w:sz w:val="20"/>
                <w:szCs w:val="20"/>
              </w:rPr>
              <w:t>个工作日</w:t>
            </w:r>
          </w:p>
        </w:tc>
        <w:tc>
          <w:tcPr>
            <w:tcW w:w="5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信息发布、查询</w:t>
            </w:r>
          </w:p>
        </w:tc>
        <w:tc>
          <w:tcPr>
            <w:tcW w:w="58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1385" w:type="dxa"/>
            <w:vAlign w:val="center"/>
          </w:tcPr>
          <w:p w:rsidR="00B318C7" w:rsidRDefault="00B318C7">
            <w:pPr>
              <w:widowControl/>
              <w:ind w:left="-85" w:right="-85"/>
              <w:jc w:val="left"/>
              <w:rPr>
                <w:rFonts w:ascii="Times New Roman" w:hAnsi="Times New Roman"/>
                <w:color w:val="000000"/>
                <w:kern w:val="0"/>
                <w:sz w:val="20"/>
                <w:szCs w:val="20"/>
              </w:rPr>
            </w:pPr>
          </w:p>
        </w:tc>
      </w:tr>
      <w:tr w:rsidR="00B318C7" w:rsidRPr="008E36A3" w:rsidTr="0043092B">
        <w:trPr>
          <w:trHeight w:val="600"/>
          <w:jc w:val="center"/>
        </w:trPr>
        <w:tc>
          <w:tcPr>
            <w:tcW w:w="661" w:type="dxa"/>
            <w:vAlign w:val="center"/>
          </w:tcPr>
          <w:p w:rsidR="00B318C7" w:rsidRDefault="00B318C7">
            <w:pPr>
              <w:widowControl/>
              <w:ind w:left="-85" w:right="-85"/>
              <w:jc w:val="left"/>
              <w:rPr>
                <w:rFonts w:ascii="Times New Roman" w:hAnsi="Times New Roman"/>
                <w:color w:val="000000"/>
                <w:kern w:val="0"/>
                <w:sz w:val="20"/>
                <w:szCs w:val="20"/>
              </w:rPr>
            </w:pPr>
            <w:r>
              <w:rPr>
                <w:rFonts w:ascii="Times New Roman" w:hAnsi="Times New Roman"/>
                <w:color w:val="000000"/>
                <w:kern w:val="0"/>
                <w:sz w:val="20"/>
                <w:szCs w:val="20"/>
              </w:rPr>
              <w:t>39</w:t>
            </w:r>
          </w:p>
        </w:tc>
        <w:tc>
          <w:tcPr>
            <w:tcW w:w="801"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31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普通话培训及测试</w:t>
            </w:r>
          </w:p>
        </w:tc>
        <w:tc>
          <w:tcPr>
            <w:tcW w:w="306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《中华人民共和国政府信息公开条例》《普通话水平测试管理规定》（教育部令第</w:t>
            </w:r>
            <w:r>
              <w:rPr>
                <w:rFonts w:ascii="仿宋_GB2312" w:eastAsia="仿宋_GB2312" w:hAnsi="仿宋_GB2312" w:cs="仿宋_GB2312"/>
                <w:color w:val="000000"/>
                <w:kern w:val="0"/>
                <w:sz w:val="20"/>
                <w:szCs w:val="20"/>
              </w:rPr>
              <w:t>16</w:t>
            </w:r>
            <w:r>
              <w:rPr>
                <w:rFonts w:ascii="仿宋_GB2312" w:eastAsia="仿宋_GB2312" w:hAnsi="仿宋_GB2312" w:cs="仿宋_GB2312" w:hint="eastAsia"/>
                <w:color w:val="000000"/>
                <w:kern w:val="0"/>
                <w:sz w:val="20"/>
                <w:szCs w:val="20"/>
              </w:rPr>
              <w:t>号）</w:t>
            </w:r>
          </w:p>
        </w:tc>
        <w:tc>
          <w:tcPr>
            <w:tcW w:w="7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教育局</w:t>
            </w:r>
          </w:p>
        </w:tc>
        <w:tc>
          <w:tcPr>
            <w:tcW w:w="1269" w:type="dxa"/>
          </w:tcPr>
          <w:p w:rsidR="00B318C7" w:rsidRDefault="00B318C7">
            <w:pPr>
              <w:rPr>
                <w:rFonts w:ascii="仿宋_GB2312" w:eastAsia="仿宋_GB2312" w:hAnsi="仿宋_GB2312" w:cs="仿宋_GB2312"/>
                <w:iCs/>
                <w:sz w:val="20"/>
                <w:szCs w:val="20"/>
              </w:rPr>
            </w:pPr>
            <w:r>
              <w:rPr>
                <w:rFonts w:ascii="仿宋_GB2312" w:eastAsia="仿宋_GB2312" w:hAnsi="仿宋_GB2312" w:cs="仿宋_GB2312" w:hint="eastAsia"/>
                <w:iCs/>
                <w:sz w:val="20"/>
                <w:szCs w:val="20"/>
              </w:rPr>
              <w:t>信息形成或者变更之日起</w:t>
            </w:r>
            <w:r>
              <w:rPr>
                <w:rFonts w:ascii="仿宋_GB2312" w:eastAsia="仿宋_GB2312" w:hAnsi="仿宋_GB2312" w:cs="仿宋_GB2312"/>
                <w:iCs/>
                <w:sz w:val="20"/>
                <w:szCs w:val="20"/>
              </w:rPr>
              <w:t>20</w:t>
            </w:r>
            <w:r>
              <w:rPr>
                <w:rFonts w:ascii="仿宋_GB2312" w:eastAsia="仿宋_GB2312" w:hAnsi="仿宋_GB2312" w:cs="仿宋_GB2312" w:hint="eastAsia"/>
                <w:iCs/>
                <w:sz w:val="20"/>
                <w:szCs w:val="20"/>
              </w:rPr>
              <w:t>个工作日内</w:t>
            </w:r>
          </w:p>
        </w:tc>
        <w:tc>
          <w:tcPr>
            <w:tcW w:w="7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公告</w:t>
            </w:r>
          </w:p>
        </w:tc>
        <w:tc>
          <w:tcPr>
            <w:tcW w:w="6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68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报名公告</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报名公告</w:t>
            </w:r>
          </w:p>
        </w:tc>
        <w:tc>
          <w:tcPr>
            <w:tcW w:w="1118"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645"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62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7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6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50" w:type="dxa"/>
            <w:tcBorders>
              <w:top w:val="single" w:sz="4" w:space="0" w:color="auto"/>
            </w:tcBorders>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5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73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kern w:val="0"/>
                <w:sz w:val="20"/>
                <w:szCs w:val="20"/>
              </w:rPr>
              <w:t>20</w:t>
            </w:r>
            <w:r>
              <w:rPr>
                <w:rFonts w:ascii="仿宋_GB2312" w:eastAsia="仿宋_GB2312" w:hAnsi="仿宋_GB2312" w:cs="仿宋_GB2312" w:hint="eastAsia"/>
                <w:kern w:val="0"/>
                <w:sz w:val="20"/>
                <w:szCs w:val="20"/>
              </w:rPr>
              <w:t>个工作日</w:t>
            </w:r>
          </w:p>
        </w:tc>
        <w:tc>
          <w:tcPr>
            <w:tcW w:w="5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信息发布、查询</w:t>
            </w:r>
          </w:p>
        </w:tc>
        <w:tc>
          <w:tcPr>
            <w:tcW w:w="58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1385" w:type="dxa"/>
            <w:vAlign w:val="center"/>
          </w:tcPr>
          <w:p w:rsidR="00B318C7" w:rsidRDefault="00B318C7">
            <w:pPr>
              <w:widowControl/>
              <w:ind w:left="-85" w:right="-85"/>
              <w:jc w:val="left"/>
              <w:rPr>
                <w:rFonts w:ascii="Times New Roman" w:hAnsi="Times New Roman"/>
                <w:color w:val="000000"/>
                <w:kern w:val="0"/>
                <w:sz w:val="20"/>
                <w:szCs w:val="20"/>
              </w:rPr>
            </w:pPr>
          </w:p>
        </w:tc>
      </w:tr>
      <w:tr w:rsidR="00B318C7" w:rsidRPr="008E36A3" w:rsidTr="0043092B">
        <w:trPr>
          <w:trHeight w:val="600"/>
          <w:jc w:val="center"/>
        </w:trPr>
        <w:tc>
          <w:tcPr>
            <w:tcW w:w="661" w:type="dxa"/>
            <w:vAlign w:val="center"/>
          </w:tcPr>
          <w:p w:rsidR="00B318C7" w:rsidRDefault="00B318C7">
            <w:pPr>
              <w:widowControl/>
              <w:ind w:left="-85" w:right="-85"/>
              <w:jc w:val="left"/>
              <w:rPr>
                <w:rFonts w:ascii="Times New Roman" w:hAnsi="Times New Roman"/>
                <w:color w:val="000000"/>
                <w:kern w:val="0"/>
                <w:sz w:val="20"/>
                <w:szCs w:val="20"/>
              </w:rPr>
            </w:pPr>
            <w:r>
              <w:rPr>
                <w:rFonts w:ascii="Times New Roman" w:hAnsi="Times New Roman"/>
                <w:color w:val="000000"/>
                <w:kern w:val="0"/>
                <w:sz w:val="20"/>
                <w:szCs w:val="20"/>
              </w:rPr>
              <w:t>40</w:t>
            </w:r>
          </w:p>
        </w:tc>
        <w:tc>
          <w:tcPr>
            <w:tcW w:w="801" w:type="dxa"/>
            <w:vMerge w:val="restart"/>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重要政策执行情况</w:t>
            </w:r>
          </w:p>
        </w:tc>
        <w:tc>
          <w:tcPr>
            <w:tcW w:w="6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314" w:type="dxa"/>
            <w:vAlign w:val="center"/>
          </w:tcPr>
          <w:p w:rsidR="00B318C7" w:rsidRDefault="00B318C7">
            <w:pPr>
              <w:widowControl/>
              <w:ind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控辍保学</w:t>
            </w:r>
          </w:p>
        </w:tc>
        <w:tc>
          <w:tcPr>
            <w:tcW w:w="306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《中华人民共和国政府信息公开条例》《国务院办公厅关于进一步加强控辍保学提高义务教育巩固水平的通知</w:t>
            </w:r>
          </w:p>
        </w:tc>
        <w:tc>
          <w:tcPr>
            <w:tcW w:w="7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教育局</w:t>
            </w:r>
          </w:p>
        </w:tc>
        <w:tc>
          <w:tcPr>
            <w:tcW w:w="1269" w:type="dxa"/>
          </w:tcPr>
          <w:p w:rsidR="00B318C7" w:rsidRDefault="00B318C7">
            <w:pPr>
              <w:rPr>
                <w:rFonts w:ascii="仿宋_GB2312" w:eastAsia="仿宋_GB2312" w:hAnsi="仿宋_GB2312" w:cs="仿宋_GB2312"/>
                <w:iCs/>
                <w:sz w:val="20"/>
                <w:szCs w:val="20"/>
              </w:rPr>
            </w:pPr>
            <w:r>
              <w:rPr>
                <w:rFonts w:ascii="仿宋_GB2312" w:eastAsia="仿宋_GB2312" w:hAnsi="仿宋_GB2312" w:cs="仿宋_GB2312" w:hint="eastAsia"/>
                <w:iCs/>
                <w:sz w:val="20"/>
                <w:szCs w:val="20"/>
              </w:rPr>
              <w:t>信息形成或者变更之日起</w:t>
            </w:r>
            <w:r>
              <w:rPr>
                <w:rFonts w:ascii="仿宋_GB2312" w:eastAsia="仿宋_GB2312" w:hAnsi="仿宋_GB2312" w:cs="仿宋_GB2312"/>
                <w:iCs/>
                <w:sz w:val="20"/>
                <w:szCs w:val="20"/>
              </w:rPr>
              <w:t>20</w:t>
            </w:r>
            <w:r>
              <w:rPr>
                <w:rFonts w:ascii="仿宋_GB2312" w:eastAsia="仿宋_GB2312" w:hAnsi="仿宋_GB2312" w:cs="仿宋_GB2312" w:hint="eastAsia"/>
                <w:iCs/>
                <w:sz w:val="20"/>
                <w:szCs w:val="20"/>
              </w:rPr>
              <w:t>个工作日内</w:t>
            </w:r>
          </w:p>
        </w:tc>
        <w:tc>
          <w:tcPr>
            <w:tcW w:w="7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决定</w:t>
            </w:r>
          </w:p>
        </w:tc>
        <w:tc>
          <w:tcPr>
            <w:tcW w:w="6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68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kern w:val="0"/>
                <w:sz w:val="20"/>
                <w:szCs w:val="20"/>
              </w:rPr>
              <w:t>控辍保学方案、年度总结、督导情况报告等</w:t>
            </w:r>
          </w:p>
        </w:tc>
        <w:tc>
          <w:tcPr>
            <w:tcW w:w="1050" w:type="dxa"/>
            <w:vAlign w:val="center"/>
          </w:tcPr>
          <w:p w:rsidR="00B318C7" w:rsidRDefault="00B318C7">
            <w:pPr>
              <w:widowControl/>
              <w:ind w:right="-85"/>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“一县一策”控辍保学工作方案</w:t>
            </w:r>
          </w:p>
          <w:p w:rsidR="00B318C7" w:rsidRDefault="00B318C7">
            <w:pPr>
              <w:widowControl/>
              <w:ind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kern w:val="0"/>
                <w:sz w:val="20"/>
                <w:szCs w:val="20"/>
              </w:rPr>
              <w:t>年度工作进展情况、督导检查结果公告</w:t>
            </w:r>
          </w:p>
        </w:tc>
        <w:tc>
          <w:tcPr>
            <w:tcW w:w="1118"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645"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w:t>
            </w:r>
          </w:p>
        </w:tc>
        <w:tc>
          <w:tcPr>
            <w:tcW w:w="62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7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6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5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73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kern w:val="0"/>
                <w:sz w:val="20"/>
                <w:szCs w:val="20"/>
              </w:rPr>
              <w:t>20</w:t>
            </w:r>
            <w:r>
              <w:rPr>
                <w:rFonts w:ascii="仿宋_GB2312" w:eastAsia="仿宋_GB2312" w:hAnsi="仿宋_GB2312" w:cs="仿宋_GB2312" w:hint="eastAsia"/>
                <w:kern w:val="0"/>
                <w:sz w:val="20"/>
                <w:szCs w:val="20"/>
              </w:rPr>
              <w:t>个工作日</w:t>
            </w:r>
          </w:p>
        </w:tc>
        <w:tc>
          <w:tcPr>
            <w:tcW w:w="5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信息发布、查询</w:t>
            </w:r>
          </w:p>
        </w:tc>
        <w:tc>
          <w:tcPr>
            <w:tcW w:w="58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1385" w:type="dxa"/>
            <w:vAlign w:val="center"/>
          </w:tcPr>
          <w:p w:rsidR="00B318C7" w:rsidRDefault="00B318C7">
            <w:pPr>
              <w:widowControl/>
              <w:ind w:left="-85" w:right="-85"/>
              <w:jc w:val="left"/>
              <w:rPr>
                <w:rFonts w:ascii="Times New Roman" w:hAnsi="Times New Roman"/>
                <w:color w:val="000000"/>
                <w:kern w:val="0"/>
                <w:sz w:val="20"/>
                <w:szCs w:val="20"/>
              </w:rPr>
            </w:pPr>
          </w:p>
        </w:tc>
      </w:tr>
      <w:tr w:rsidR="00B318C7" w:rsidRPr="008E36A3" w:rsidTr="0043092B">
        <w:trPr>
          <w:trHeight w:val="600"/>
          <w:jc w:val="center"/>
        </w:trPr>
        <w:tc>
          <w:tcPr>
            <w:tcW w:w="661" w:type="dxa"/>
            <w:vAlign w:val="center"/>
          </w:tcPr>
          <w:p w:rsidR="00B318C7" w:rsidRDefault="00B318C7">
            <w:pPr>
              <w:widowControl/>
              <w:ind w:left="-85" w:right="-85"/>
              <w:jc w:val="left"/>
              <w:rPr>
                <w:rFonts w:ascii="Times New Roman" w:hAnsi="Times New Roman"/>
                <w:color w:val="000000"/>
                <w:kern w:val="0"/>
                <w:sz w:val="20"/>
                <w:szCs w:val="20"/>
              </w:rPr>
            </w:pPr>
            <w:r>
              <w:rPr>
                <w:rFonts w:ascii="Times New Roman" w:hAnsi="Times New Roman"/>
                <w:color w:val="000000"/>
                <w:kern w:val="0"/>
                <w:sz w:val="20"/>
                <w:szCs w:val="20"/>
              </w:rPr>
              <w:t>41</w:t>
            </w:r>
          </w:p>
        </w:tc>
        <w:tc>
          <w:tcPr>
            <w:tcW w:w="801"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31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学校体育评价</w:t>
            </w:r>
          </w:p>
        </w:tc>
        <w:tc>
          <w:tcPr>
            <w:tcW w:w="306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《中华人民共和国政府信息公开条例》教育部关于印发《学生体质健康监测评价办法》等三个文件的通知</w:t>
            </w:r>
          </w:p>
        </w:tc>
        <w:tc>
          <w:tcPr>
            <w:tcW w:w="7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教育局</w:t>
            </w:r>
          </w:p>
        </w:tc>
        <w:tc>
          <w:tcPr>
            <w:tcW w:w="1269" w:type="dxa"/>
          </w:tcPr>
          <w:p w:rsidR="00B318C7" w:rsidRDefault="00B318C7">
            <w:pPr>
              <w:rPr>
                <w:rFonts w:ascii="仿宋_GB2312" w:eastAsia="仿宋_GB2312" w:hAnsi="仿宋_GB2312" w:cs="仿宋_GB2312"/>
                <w:sz w:val="20"/>
                <w:szCs w:val="20"/>
              </w:rPr>
            </w:pPr>
            <w:r>
              <w:rPr>
                <w:rFonts w:ascii="仿宋_GB2312" w:eastAsia="仿宋_GB2312" w:hAnsi="仿宋_GB2312" w:cs="仿宋_GB2312" w:hint="eastAsia"/>
                <w:sz w:val="20"/>
                <w:szCs w:val="20"/>
              </w:rPr>
              <w:t>信息形成或者变更之日起</w:t>
            </w:r>
            <w:r>
              <w:rPr>
                <w:rFonts w:ascii="仿宋_GB2312" w:eastAsia="仿宋_GB2312" w:hAnsi="仿宋_GB2312" w:cs="仿宋_GB2312"/>
                <w:sz w:val="20"/>
                <w:szCs w:val="20"/>
              </w:rPr>
              <w:t>20</w:t>
            </w:r>
            <w:r>
              <w:rPr>
                <w:rFonts w:ascii="仿宋_GB2312" w:eastAsia="仿宋_GB2312" w:hAnsi="仿宋_GB2312" w:cs="仿宋_GB2312" w:hint="eastAsia"/>
                <w:sz w:val="20"/>
                <w:szCs w:val="20"/>
              </w:rPr>
              <w:t>个工作日内</w:t>
            </w:r>
          </w:p>
        </w:tc>
        <w:tc>
          <w:tcPr>
            <w:tcW w:w="700" w:type="dxa"/>
            <w:vAlign w:val="center"/>
          </w:tcPr>
          <w:p w:rsidR="00B318C7" w:rsidRDefault="00B318C7">
            <w:pPr>
              <w:adjustRightInd w:val="0"/>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sz w:val="20"/>
                <w:szCs w:val="20"/>
              </w:rPr>
              <w:t>决定</w:t>
            </w:r>
          </w:p>
        </w:tc>
        <w:tc>
          <w:tcPr>
            <w:tcW w:w="6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68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自评结果、年度报告等文字材料</w:t>
            </w:r>
          </w:p>
        </w:tc>
        <w:tc>
          <w:tcPr>
            <w:tcW w:w="1050" w:type="dxa"/>
            <w:vAlign w:val="center"/>
          </w:tcPr>
          <w:p w:rsidR="00B318C7" w:rsidRDefault="00B318C7">
            <w:pPr>
              <w:widowControl/>
              <w:jc w:val="left"/>
              <w:textAlignment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学校体育工作自评结果、报告</w:t>
            </w:r>
          </w:p>
        </w:tc>
        <w:tc>
          <w:tcPr>
            <w:tcW w:w="1118"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645"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w:t>
            </w:r>
          </w:p>
        </w:tc>
        <w:tc>
          <w:tcPr>
            <w:tcW w:w="62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7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6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5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73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kern w:val="0"/>
                <w:sz w:val="20"/>
                <w:szCs w:val="20"/>
              </w:rPr>
              <w:t>20</w:t>
            </w:r>
            <w:r>
              <w:rPr>
                <w:rFonts w:ascii="仿宋_GB2312" w:eastAsia="仿宋_GB2312" w:hAnsi="仿宋_GB2312" w:cs="仿宋_GB2312" w:hint="eastAsia"/>
                <w:kern w:val="0"/>
                <w:sz w:val="20"/>
                <w:szCs w:val="20"/>
              </w:rPr>
              <w:t>个工作日</w:t>
            </w:r>
          </w:p>
        </w:tc>
        <w:tc>
          <w:tcPr>
            <w:tcW w:w="5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信息发布、查询</w:t>
            </w:r>
          </w:p>
        </w:tc>
        <w:tc>
          <w:tcPr>
            <w:tcW w:w="58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1385" w:type="dxa"/>
            <w:vAlign w:val="center"/>
          </w:tcPr>
          <w:p w:rsidR="00B318C7" w:rsidRDefault="00B318C7">
            <w:pPr>
              <w:widowControl/>
              <w:ind w:left="-85" w:right="-85"/>
              <w:jc w:val="left"/>
              <w:rPr>
                <w:rFonts w:ascii="Times New Roman" w:hAnsi="Times New Roman"/>
                <w:color w:val="000000"/>
                <w:kern w:val="0"/>
                <w:sz w:val="20"/>
                <w:szCs w:val="20"/>
              </w:rPr>
            </w:pPr>
          </w:p>
        </w:tc>
      </w:tr>
      <w:tr w:rsidR="00B318C7" w:rsidRPr="008E36A3" w:rsidTr="0043092B">
        <w:trPr>
          <w:trHeight w:val="600"/>
          <w:jc w:val="center"/>
        </w:trPr>
        <w:tc>
          <w:tcPr>
            <w:tcW w:w="661" w:type="dxa"/>
            <w:vAlign w:val="center"/>
          </w:tcPr>
          <w:p w:rsidR="00B318C7" w:rsidRDefault="00B318C7">
            <w:pPr>
              <w:widowControl/>
              <w:ind w:left="-85" w:right="-85"/>
              <w:jc w:val="left"/>
              <w:rPr>
                <w:rFonts w:ascii="Times New Roman" w:hAnsi="Times New Roman"/>
                <w:color w:val="000000"/>
                <w:kern w:val="0"/>
                <w:sz w:val="20"/>
                <w:szCs w:val="20"/>
              </w:rPr>
            </w:pPr>
            <w:r>
              <w:rPr>
                <w:rFonts w:ascii="Times New Roman" w:hAnsi="Times New Roman"/>
                <w:color w:val="000000"/>
                <w:kern w:val="0"/>
                <w:sz w:val="20"/>
                <w:szCs w:val="20"/>
              </w:rPr>
              <w:t>42</w:t>
            </w:r>
          </w:p>
        </w:tc>
        <w:tc>
          <w:tcPr>
            <w:tcW w:w="801"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31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学校美育评价</w:t>
            </w:r>
          </w:p>
        </w:tc>
        <w:tc>
          <w:tcPr>
            <w:tcW w:w="306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《中华人民共和国政府信息公开条例》教育部关于印发《中小学生艺术素质测评办法》等三个文件的通知</w:t>
            </w:r>
          </w:p>
        </w:tc>
        <w:tc>
          <w:tcPr>
            <w:tcW w:w="7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教育局</w:t>
            </w:r>
          </w:p>
        </w:tc>
        <w:tc>
          <w:tcPr>
            <w:tcW w:w="1269" w:type="dxa"/>
          </w:tcPr>
          <w:p w:rsidR="00B318C7" w:rsidRDefault="00B318C7">
            <w:pPr>
              <w:rPr>
                <w:rFonts w:ascii="仿宋_GB2312" w:eastAsia="仿宋_GB2312" w:hAnsi="仿宋_GB2312" w:cs="仿宋_GB2312"/>
                <w:sz w:val="20"/>
                <w:szCs w:val="20"/>
              </w:rPr>
            </w:pPr>
            <w:r>
              <w:rPr>
                <w:rFonts w:ascii="仿宋_GB2312" w:eastAsia="仿宋_GB2312" w:hAnsi="仿宋_GB2312" w:cs="仿宋_GB2312" w:hint="eastAsia"/>
                <w:sz w:val="20"/>
                <w:szCs w:val="20"/>
              </w:rPr>
              <w:t>信息形成或者变更之日起</w:t>
            </w:r>
            <w:r>
              <w:rPr>
                <w:rFonts w:ascii="仿宋_GB2312" w:eastAsia="仿宋_GB2312" w:hAnsi="仿宋_GB2312" w:cs="仿宋_GB2312"/>
                <w:sz w:val="20"/>
                <w:szCs w:val="20"/>
              </w:rPr>
              <w:t>20</w:t>
            </w:r>
            <w:r>
              <w:rPr>
                <w:rFonts w:ascii="仿宋_GB2312" w:eastAsia="仿宋_GB2312" w:hAnsi="仿宋_GB2312" w:cs="仿宋_GB2312" w:hint="eastAsia"/>
                <w:sz w:val="20"/>
                <w:szCs w:val="20"/>
              </w:rPr>
              <w:t>个工作日内</w:t>
            </w:r>
          </w:p>
        </w:tc>
        <w:tc>
          <w:tcPr>
            <w:tcW w:w="700" w:type="dxa"/>
            <w:vAlign w:val="center"/>
          </w:tcPr>
          <w:p w:rsidR="00B318C7" w:rsidRDefault="00B318C7">
            <w:pPr>
              <w:adjustRightInd w:val="0"/>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sz w:val="20"/>
                <w:szCs w:val="20"/>
              </w:rPr>
              <w:t>奖励</w:t>
            </w:r>
          </w:p>
        </w:tc>
        <w:tc>
          <w:tcPr>
            <w:tcW w:w="6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68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自评结果、年度报告等文字材料</w:t>
            </w:r>
          </w:p>
        </w:tc>
        <w:tc>
          <w:tcPr>
            <w:tcW w:w="1050" w:type="dxa"/>
            <w:vAlign w:val="center"/>
          </w:tcPr>
          <w:p w:rsidR="00B318C7" w:rsidRDefault="00B318C7">
            <w:pPr>
              <w:widowControl/>
              <w:jc w:val="left"/>
              <w:textAlignment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学校艺术教育工作自评报告</w:t>
            </w:r>
          </w:p>
        </w:tc>
        <w:tc>
          <w:tcPr>
            <w:tcW w:w="1118"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645"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w:t>
            </w:r>
          </w:p>
        </w:tc>
        <w:tc>
          <w:tcPr>
            <w:tcW w:w="62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7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6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5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73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kern w:val="0"/>
                <w:sz w:val="20"/>
                <w:szCs w:val="20"/>
              </w:rPr>
              <w:t>20</w:t>
            </w:r>
            <w:r>
              <w:rPr>
                <w:rFonts w:ascii="仿宋_GB2312" w:eastAsia="仿宋_GB2312" w:hAnsi="仿宋_GB2312" w:cs="仿宋_GB2312" w:hint="eastAsia"/>
                <w:kern w:val="0"/>
                <w:sz w:val="20"/>
                <w:szCs w:val="20"/>
              </w:rPr>
              <w:t>个工作日</w:t>
            </w:r>
          </w:p>
        </w:tc>
        <w:tc>
          <w:tcPr>
            <w:tcW w:w="5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信息发布、查询</w:t>
            </w:r>
          </w:p>
        </w:tc>
        <w:tc>
          <w:tcPr>
            <w:tcW w:w="58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1385" w:type="dxa"/>
            <w:vAlign w:val="center"/>
          </w:tcPr>
          <w:p w:rsidR="00B318C7" w:rsidRDefault="00B318C7">
            <w:pPr>
              <w:widowControl/>
              <w:ind w:left="-85" w:right="-85"/>
              <w:jc w:val="left"/>
              <w:rPr>
                <w:rFonts w:ascii="Times New Roman" w:hAnsi="Times New Roman"/>
                <w:color w:val="000000"/>
                <w:kern w:val="0"/>
                <w:sz w:val="20"/>
                <w:szCs w:val="20"/>
              </w:rPr>
            </w:pPr>
          </w:p>
        </w:tc>
      </w:tr>
      <w:tr w:rsidR="00B318C7" w:rsidRPr="008E36A3" w:rsidTr="0043092B">
        <w:trPr>
          <w:trHeight w:val="600"/>
          <w:jc w:val="center"/>
        </w:trPr>
        <w:tc>
          <w:tcPr>
            <w:tcW w:w="661" w:type="dxa"/>
            <w:vAlign w:val="center"/>
          </w:tcPr>
          <w:p w:rsidR="00B318C7" w:rsidRDefault="00B318C7">
            <w:pPr>
              <w:widowControl/>
              <w:ind w:left="-85" w:right="-85"/>
              <w:jc w:val="left"/>
              <w:rPr>
                <w:rFonts w:ascii="Times New Roman" w:hAnsi="Times New Roman"/>
                <w:color w:val="000000"/>
                <w:kern w:val="0"/>
                <w:sz w:val="20"/>
                <w:szCs w:val="20"/>
              </w:rPr>
            </w:pPr>
            <w:r>
              <w:rPr>
                <w:rFonts w:ascii="Times New Roman" w:hAnsi="Times New Roman"/>
                <w:color w:val="000000"/>
                <w:kern w:val="0"/>
                <w:sz w:val="20"/>
                <w:szCs w:val="20"/>
              </w:rPr>
              <w:t>43</w:t>
            </w:r>
          </w:p>
        </w:tc>
        <w:tc>
          <w:tcPr>
            <w:tcW w:w="801" w:type="dxa"/>
            <w:vMerge w:val="restart"/>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教育督导</w:t>
            </w:r>
          </w:p>
        </w:tc>
        <w:tc>
          <w:tcPr>
            <w:tcW w:w="6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314" w:type="dxa"/>
            <w:vAlign w:val="center"/>
          </w:tcPr>
          <w:p w:rsidR="00B318C7" w:rsidRDefault="00B318C7">
            <w:pPr>
              <w:widowControl/>
              <w:ind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机构队伍</w:t>
            </w:r>
          </w:p>
        </w:tc>
        <w:tc>
          <w:tcPr>
            <w:tcW w:w="3064" w:type="dxa"/>
            <w:vMerge w:val="restart"/>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中华人民共和国义务教育法》《中华人民共和国职业教育法》《中华人民共和国政府信息公开条例》《中华人民共和国残疾人教育条例》《教育督导条例》《县域义务教育均衡发展督导评估暂行办法》《县域义务教育优质均衡发展督导评估办法》</w:t>
            </w:r>
          </w:p>
        </w:tc>
        <w:tc>
          <w:tcPr>
            <w:tcW w:w="7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教育局</w:t>
            </w:r>
          </w:p>
        </w:tc>
        <w:tc>
          <w:tcPr>
            <w:tcW w:w="1269" w:type="dxa"/>
          </w:tcPr>
          <w:p w:rsidR="00B318C7" w:rsidRDefault="00B318C7">
            <w:pPr>
              <w:rPr>
                <w:rFonts w:ascii="仿宋_GB2312" w:eastAsia="仿宋_GB2312" w:hAnsi="仿宋_GB2312" w:cs="仿宋_GB2312"/>
                <w:sz w:val="20"/>
                <w:szCs w:val="20"/>
              </w:rPr>
            </w:pPr>
            <w:r>
              <w:rPr>
                <w:rFonts w:ascii="仿宋_GB2312" w:eastAsia="仿宋_GB2312" w:hAnsi="仿宋_GB2312" w:cs="仿宋_GB2312" w:hint="eastAsia"/>
                <w:sz w:val="20"/>
                <w:szCs w:val="20"/>
              </w:rPr>
              <w:t>信息形成或者变更之日起</w:t>
            </w:r>
            <w:r>
              <w:rPr>
                <w:rFonts w:ascii="仿宋_GB2312" w:eastAsia="仿宋_GB2312" w:hAnsi="仿宋_GB2312" w:cs="仿宋_GB2312"/>
                <w:sz w:val="20"/>
                <w:szCs w:val="20"/>
              </w:rPr>
              <w:t>20</w:t>
            </w:r>
            <w:r>
              <w:rPr>
                <w:rFonts w:ascii="仿宋_GB2312" w:eastAsia="仿宋_GB2312" w:hAnsi="仿宋_GB2312" w:cs="仿宋_GB2312" w:hint="eastAsia"/>
                <w:sz w:val="20"/>
                <w:szCs w:val="20"/>
              </w:rPr>
              <w:t>个工作日内</w:t>
            </w:r>
          </w:p>
        </w:tc>
        <w:tc>
          <w:tcPr>
            <w:tcW w:w="700" w:type="dxa"/>
            <w:vAlign w:val="center"/>
          </w:tcPr>
          <w:p w:rsidR="00B318C7" w:rsidRDefault="00B318C7">
            <w:pPr>
              <w:adjustRightInd w:val="0"/>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sz w:val="20"/>
                <w:szCs w:val="20"/>
              </w:rPr>
              <w:t>公告</w:t>
            </w:r>
          </w:p>
        </w:tc>
        <w:tc>
          <w:tcPr>
            <w:tcW w:w="6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68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文字材料</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督导部门组成、督学名单</w:t>
            </w:r>
          </w:p>
        </w:tc>
        <w:tc>
          <w:tcPr>
            <w:tcW w:w="1118"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645"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w:t>
            </w:r>
          </w:p>
        </w:tc>
        <w:tc>
          <w:tcPr>
            <w:tcW w:w="62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7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6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5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73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kern w:val="0"/>
                <w:sz w:val="20"/>
                <w:szCs w:val="20"/>
              </w:rPr>
              <w:t>20</w:t>
            </w:r>
            <w:r>
              <w:rPr>
                <w:rFonts w:ascii="仿宋_GB2312" w:eastAsia="仿宋_GB2312" w:hAnsi="仿宋_GB2312" w:cs="仿宋_GB2312" w:hint="eastAsia"/>
                <w:kern w:val="0"/>
                <w:sz w:val="20"/>
                <w:szCs w:val="20"/>
              </w:rPr>
              <w:t>个工作日</w:t>
            </w:r>
          </w:p>
        </w:tc>
        <w:tc>
          <w:tcPr>
            <w:tcW w:w="5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信息发布、查询</w:t>
            </w:r>
          </w:p>
        </w:tc>
        <w:tc>
          <w:tcPr>
            <w:tcW w:w="58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1385" w:type="dxa"/>
            <w:vAlign w:val="center"/>
          </w:tcPr>
          <w:p w:rsidR="00B318C7" w:rsidRDefault="00B318C7">
            <w:pPr>
              <w:widowControl/>
              <w:ind w:left="-85" w:right="-85"/>
              <w:jc w:val="left"/>
              <w:rPr>
                <w:rFonts w:ascii="Times New Roman" w:hAnsi="Times New Roman"/>
                <w:color w:val="000000"/>
                <w:kern w:val="0"/>
                <w:sz w:val="20"/>
                <w:szCs w:val="20"/>
              </w:rPr>
            </w:pPr>
          </w:p>
        </w:tc>
      </w:tr>
      <w:tr w:rsidR="00B318C7" w:rsidRPr="008E36A3" w:rsidTr="0043092B">
        <w:trPr>
          <w:trHeight w:val="600"/>
          <w:jc w:val="center"/>
        </w:trPr>
        <w:tc>
          <w:tcPr>
            <w:tcW w:w="661" w:type="dxa"/>
            <w:vAlign w:val="center"/>
          </w:tcPr>
          <w:p w:rsidR="00B318C7" w:rsidRDefault="00B318C7">
            <w:pPr>
              <w:widowControl/>
              <w:ind w:left="-85" w:right="-85"/>
              <w:jc w:val="left"/>
              <w:rPr>
                <w:rFonts w:ascii="Times New Roman" w:hAnsi="Times New Roman"/>
                <w:color w:val="000000"/>
                <w:kern w:val="0"/>
                <w:sz w:val="20"/>
                <w:szCs w:val="20"/>
              </w:rPr>
            </w:pPr>
            <w:r>
              <w:rPr>
                <w:rFonts w:ascii="Times New Roman" w:hAnsi="Times New Roman"/>
                <w:color w:val="000000"/>
                <w:kern w:val="0"/>
                <w:sz w:val="20"/>
                <w:szCs w:val="20"/>
              </w:rPr>
              <w:t>44</w:t>
            </w:r>
          </w:p>
        </w:tc>
        <w:tc>
          <w:tcPr>
            <w:tcW w:w="801"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31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学校督导评估</w:t>
            </w:r>
          </w:p>
        </w:tc>
        <w:tc>
          <w:tcPr>
            <w:tcW w:w="3064"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7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教育局</w:t>
            </w:r>
          </w:p>
        </w:tc>
        <w:tc>
          <w:tcPr>
            <w:tcW w:w="1269" w:type="dxa"/>
          </w:tcPr>
          <w:p w:rsidR="00B318C7" w:rsidRDefault="00B318C7">
            <w:pPr>
              <w:rPr>
                <w:rFonts w:ascii="仿宋_GB2312" w:eastAsia="仿宋_GB2312" w:hAnsi="仿宋_GB2312" w:cs="仿宋_GB2312"/>
                <w:sz w:val="20"/>
                <w:szCs w:val="20"/>
              </w:rPr>
            </w:pPr>
            <w:r>
              <w:rPr>
                <w:rFonts w:ascii="仿宋_GB2312" w:eastAsia="仿宋_GB2312" w:hAnsi="仿宋_GB2312" w:cs="仿宋_GB2312" w:hint="eastAsia"/>
                <w:sz w:val="20"/>
                <w:szCs w:val="20"/>
              </w:rPr>
              <w:t>信息形成或者变更之日起</w:t>
            </w:r>
            <w:r>
              <w:rPr>
                <w:rFonts w:ascii="仿宋_GB2312" w:eastAsia="仿宋_GB2312" w:hAnsi="仿宋_GB2312" w:cs="仿宋_GB2312"/>
                <w:sz w:val="20"/>
                <w:szCs w:val="20"/>
              </w:rPr>
              <w:t>20</w:t>
            </w:r>
            <w:r>
              <w:rPr>
                <w:rFonts w:ascii="仿宋_GB2312" w:eastAsia="仿宋_GB2312" w:hAnsi="仿宋_GB2312" w:cs="仿宋_GB2312" w:hint="eastAsia"/>
                <w:sz w:val="20"/>
                <w:szCs w:val="20"/>
              </w:rPr>
              <w:t>个工作日内</w:t>
            </w:r>
          </w:p>
        </w:tc>
        <w:tc>
          <w:tcPr>
            <w:tcW w:w="700" w:type="dxa"/>
            <w:vAlign w:val="center"/>
          </w:tcPr>
          <w:p w:rsidR="00B318C7" w:rsidRDefault="00B318C7">
            <w:pPr>
              <w:adjustRightInd w:val="0"/>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sz w:val="20"/>
                <w:szCs w:val="20"/>
              </w:rPr>
              <w:t>公告</w:t>
            </w:r>
          </w:p>
        </w:tc>
        <w:tc>
          <w:tcPr>
            <w:tcW w:w="6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68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计划、名单等文字材料</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年度督导工作计划内容</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、责任区划分和责任督学名单</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、责任督学日常督导事项</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、学校督导评估的办法、指标体系、督导评估报告</w:t>
            </w:r>
          </w:p>
        </w:tc>
        <w:tc>
          <w:tcPr>
            <w:tcW w:w="1118"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645"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w:t>
            </w:r>
          </w:p>
        </w:tc>
        <w:tc>
          <w:tcPr>
            <w:tcW w:w="62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7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6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《中华人民共和国政府信息公开条例》第十四条　　　　　</w:t>
            </w:r>
          </w:p>
        </w:tc>
        <w:tc>
          <w:tcPr>
            <w:tcW w:w="5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73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kern w:val="0"/>
                <w:sz w:val="20"/>
                <w:szCs w:val="20"/>
              </w:rPr>
              <w:t>20</w:t>
            </w:r>
            <w:r>
              <w:rPr>
                <w:rFonts w:ascii="仿宋_GB2312" w:eastAsia="仿宋_GB2312" w:hAnsi="仿宋_GB2312" w:cs="仿宋_GB2312" w:hint="eastAsia"/>
                <w:kern w:val="0"/>
                <w:sz w:val="20"/>
                <w:szCs w:val="20"/>
              </w:rPr>
              <w:t>个工作日</w:t>
            </w:r>
          </w:p>
        </w:tc>
        <w:tc>
          <w:tcPr>
            <w:tcW w:w="5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信息发布、查询</w:t>
            </w:r>
          </w:p>
        </w:tc>
        <w:tc>
          <w:tcPr>
            <w:tcW w:w="58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1385" w:type="dxa"/>
            <w:vAlign w:val="center"/>
          </w:tcPr>
          <w:p w:rsidR="00B318C7" w:rsidRDefault="00B318C7">
            <w:pPr>
              <w:widowControl/>
              <w:ind w:left="-85" w:right="-85"/>
              <w:jc w:val="left"/>
              <w:rPr>
                <w:rFonts w:ascii="Times New Roman" w:hAnsi="Times New Roman"/>
                <w:color w:val="000000"/>
                <w:kern w:val="0"/>
                <w:sz w:val="20"/>
                <w:szCs w:val="20"/>
              </w:rPr>
            </w:pPr>
          </w:p>
        </w:tc>
      </w:tr>
      <w:tr w:rsidR="00B318C7" w:rsidRPr="008E36A3" w:rsidTr="0043092B">
        <w:trPr>
          <w:trHeight w:val="600"/>
          <w:jc w:val="center"/>
        </w:trPr>
        <w:tc>
          <w:tcPr>
            <w:tcW w:w="661" w:type="dxa"/>
            <w:vAlign w:val="center"/>
          </w:tcPr>
          <w:p w:rsidR="00B318C7" w:rsidRDefault="00B318C7">
            <w:pPr>
              <w:widowControl/>
              <w:ind w:left="-85" w:right="-85"/>
              <w:jc w:val="left"/>
              <w:rPr>
                <w:rFonts w:ascii="Times New Roman" w:hAnsi="Times New Roman"/>
                <w:color w:val="000000"/>
                <w:kern w:val="0"/>
                <w:sz w:val="20"/>
                <w:szCs w:val="20"/>
              </w:rPr>
            </w:pPr>
            <w:r>
              <w:rPr>
                <w:rFonts w:ascii="Times New Roman" w:hAnsi="Times New Roman"/>
                <w:color w:val="000000"/>
                <w:kern w:val="0"/>
                <w:sz w:val="20"/>
                <w:szCs w:val="20"/>
              </w:rPr>
              <w:t>45</w:t>
            </w:r>
          </w:p>
        </w:tc>
        <w:tc>
          <w:tcPr>
            <w:tcW w:w="801"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6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31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义务教育均衡发展督导评估</w:t>
            </w:r>
          </w:p>
        </w:tc>
        <w:tc>
          <w:tcPr>
            <w:tcW w:w="3064" w:type="dxa"/>
            <w:vMerge/>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7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教育局</w:t>
            </w:r>
          </w:p>
        </w:tc>
        <w:tc>
          <w:tcPr>
            <w:tcW w:w="1269" w:type="dxa"/>
          </w:tcPr>
          <w:p w:rsidR="00B318C7" w:rsidRDefault="00B318C7">
            <w:pPr>
              <w:rPr>
                <w:rFonts w:ascii="仿宋_GB2312" w:eastAsia="仿宋_GB2312" w:hAnsi="仿宋_GB2312" w:cs="仿宋_GB2312"/>
                <w:sz w:val="20"/>
                <w:szCs w:val="20"/>
              </w:rPr>
            </w:pPr>
            <w:r>
              <w:rPr>
                <w:rFonts w:ascii="仿宋_GB2312" w:eastAsia="仿宋_GB2312" w:hAnsi="仿宋_GB2312" w:cs="仿宋_GB2312" w:hint="eastAsia"/>
                <w:sz w:val="20"/>
                <w:szCs w:val="20"/>
              </w:rPr>
              <w:t>信息形成或者变更之日起</w:t>
            </w:r>
            <w:r>
              <w:rPr>
                <w:rFonts w:ascii="仿宋_GB2312" w:eastAsia="仿宋_GB2312" w:hAnsi="仿宋_GB2312" w:cs="仿宋_GB2312"/>
                <w:sz w:val="20"/>
                <w:szCs w:val="20"/>
              </w:rPr>
              <w:t>20</w:t>
            </w:r>
            <w:r>
              <w:rPr>
                <w:rFonts w:ascii="仿宋_GB2312" w:eastAsia="仿宋_GB2312" w:hAnsi="仿宋_GB2312" w:cs="仿宋_GB2312" w:hint="eastAsia"/>
                <w:sz w:val="20"/>
                <w:szCs w:val="20"/>
              </w:rPr>
              <w:t>个工作日内</w:t>
            </w:r>
          </w:p>
        </w:tc>
        <w:tc>
          <w:tcPr>
            <w:tcW w:w="700" w:type="dxa"/>
            <w:vAlign w:val="center"/>
          </w:tcPr>
          <w:p w:rsidR="00B318C7" w:rsidRDefault="00B318C7">
            <w:pPr>
              <w:adjustRightInd w:val="0"/>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sz w:val="20"/>
                <w:szCs w:val="20"/>
              </w:rPr>
              <w:t>公告</w:t>
            </w:r>
          </w:p>
        </w:tc>
        <w:tc>
          <w:tcPr>
            <w:tcW w:w="6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68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文件、结果等文字材料</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义务教育均衡发展有关政策文件、职责权限、管理流程、监督方式、年度工作计划等、义务教育均衡发展状况自评方案及结果、省级教育督导机构对县进行督导评估的工作安排、评估结果、国务院教育督导委员会对义务教育发展均衡县进行认定的结果、报告</w:t>
            </w:r>
          </w:p>
        </w:tc>
        <w:tc>
          <w:tcPr>
            <w:tcW w:w="1118"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645"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w:t>
            </w:r>
          </w:p>
        </w:tc>
        <w:tc>
          <w:tcPr>
            <w:tcW w:w="62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7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6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5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73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kern w:val="0"/>
                <w:sz w:val="20"/>
                <w:szCs w:val="20"/>
              </w:rPr>
              <w:t>20</w:t>
            </w:r>
            <w:r>
              <w:rPr>
                <w:rFonts w:ascii="仿宋_GB2312" w:eastAsia="仿宋_GB2312" w:hAnsi="仿宋_GB2312" w:cs="仿宋_GB2312" w:hint="eastAsia"/>
                <w:kern w:val="0"/>
                <w:sz w:val="20"/>
                <w:szCs w:val="20"/>
              </w:rPr>
              <w:t>个工作日</w:t>
            </w:r>
          </w:p>
        </w:tc>
        <w:tc>
          <w:tcPr>
            <w:tcW w:w="5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信息发布、查询</w:t>
            </w:r>
          </w:p>
        </w:tc>
        <w:tc>
          <w:tcPr>
            <w:tcW w:w="58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1385" w:type="dxa"/>
            <w:vAlign w:val="center"/>
          </w:tcPr>
          <w:p w:rsidR="00B318C7" w:rsidRDefault="00B318C7">
            <w:pPr>
              <w:widowControl/>
              <w:ind w:left="-85" w:right="-85"/>
              <w:jc w:val="left"/>
              <w:rPr>
                <w:rFonts w:ascii="Times New Roman" w:hAnsi="Times New Roman"/>
                <w:color w:val="000000"/>
                <w:kern w:val="0"/>
                <w:sz w:val="20"/>
                <w:szCs w:val="20"/>
              </w:rPr>
            </w:pPr>
          </w:p>
        </w:tc>
      </w:tr>
      <w:tr w:rsidR="00B318C7" w:rsidRPr="008E36A3" w:rsidTr="0043092B">
        <w:trPr>
          <w:trHeight w:val="600"/>
          <w:jc w:val="center"/>
        </w:trPr>
        <w:tc>
          <w:tcPr>
            <w:tcW w:w="661" w:type="dxa"/>
            <w:vAlign w:val="center"/>
          </w:tcPr>
          <w:p w:rsidR="00B318C7" w:rsidRDefault="00B318C7">
            <w:pPr>
              <w:widowControl/>
              <w:ind w:left="-85" w:right="-85"/>
              <w:jc w:val="left"/>
              <w:rPr>
                <w:rFonts w:ascii="Times New Roman" w:hAnsi="Times New Roman"/>
                <w:color w:val="000000"/>
                <w:kern w:val="0"/>
                <w:sz w:val="20"/>
                <w:szCs w:val="20"/>
              </w:rPr>
            </w:pPr>
            <w:r>
              <w:rPr>
                <w:rFonts w:ascii="Times New Roman" w:hAnsi="Times New Roman"/>
                <w:color w:val="000000"/>
                <w:kern w:val="0"/>
                <w:sz w:val="20"/>
                <w:szCs w:val="20"/>
              </w:rPr>
              <w:t>46</w:t>
            </w:r>
            <w:bookmarkStart w:id="0" w:name="_GoBack"/>
            <w:bookmarkEnd w:id="0"/>
          </w:p>
        </w:tc>
        <w:tc>
          <w:tcPr>
            <w:tcW w:w="80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校园安全</w:t>
            </w:r>
          </w:p>
        </w:tc>
        <w:tc>
          <w:tcPr>
            <w:tcW w:w="6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31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校园安全管理</w:t>
            </w:r>
          </w:p>
        </w:tc>
        <w:tc>
          <w:tcPr>
            <w:tcW w:w="306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《中华人民共和国政府信息公开条例》《国务院办公厅关于加强中小学幼儿园安全风险防控体系建设的意见》《教育部关于推进中小学信息公开工作的意见》《校车安全管理条例》</w:t>
            </w:r>
          </w:p>
        </w:tc>
        <w:tc>
          <w:tcPr>
            <w:tcW w:w="7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教育局</w:t>
            </w:r>
          </w:p>
        </w:tc>
        <w:tc>
          <w:tcPr>
            <w:tcW w:w="1269" w:type="dxa"/>
          </w:tcPr>
          <w:p w:rsidR="00B318C7" w:rsidRDefault="00B318C7">
            <w:pPr>
              <w:rPr>
                <w:rFonts w:ascii="仿宋_GB2312" w:eastAsia="仿宋_GB2312" w:hAnsi="仿宋_GB2312" w:cs="仿宋_GB2312"/>
                <w:sz w:val="20"/>
                <w:szCs w:val="20"/>
              </w:rPr>
            </w:pPr>
            <w:r>
              <w:rPr>
                <w:rFonts w:ascii="仿宋_GB2312" w:eastAsia="仿宋_GB2312" w:hAnsi="仿宋_GB2312" w:cs="仿宋_GB2312" w:hint="eastAsia"/>
                <w:sz w:val="20"/>
                <w:szCs w:val="20"/>
              </w:rPr>
              <w:t>信息形成或者变更之日起</w:t>
            </w:r>
            <w:r>
              <w:rPr>
                <w:rFonts w:ascii="仿宋_GB2312" w:eastAsia="仿宋_GB2312" w:hAnsi="仿宋_GB2312" w:cs="仿宋_GB2312"/>
                <w:sz w:val="20"/>
                <w:szCs w:val="20"/>
              </w:rPr>
              <w:t>20</w:t>
            </w:r>
            <w:r>
              <w:rPr>
                <w:rFonts w:ascii="仿宋_GB2312" w:eastAsia="仿宋_GB2312" w:hAnsi="仿宋_GB2312" w:cs="仿宋_GB2312" w:hint="eastAsia"/>
                <w:sz w:val="20"/>
                <w:szCs w:val="20"/>
              </w:rPr>
              <w:t>个工作日内</w:t>
            </w:r>
          </w:p>
        </w:tc>
        <w:tc>
          <w:tcPr>
            <w:tcW w:w="700" w:type="dxa"/>
            <w:vAlign w:val="center"/>
          </w:tcPr>
          <w:p w:rsidR="00B318C7" w:rsidRDefault="00B318C7">
            <w:pPr>
              <w:adjustRightInd w:val="0"/>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sz w:val="20"/>
                <w:szCs w:val="20"/>
              </w:rPr>
              <w:t>公告</w:t>
            </w:r>
          </w:p>
        </w:tc>
        <w:tc>
          <w:tcPr>
            <w:tcW w:w="6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684"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p>
        </w:tc>
        <w:tc>
          <w:tcPr>
            <w:tcW w:w="100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管理制度、应急预案等文字材料</w:t>
            </w:r>
          </w:p>
        </w:tc>
        <w:tc>
          <w:tcPr>
            <w:tcW w:w="1050" w:type="dxa"/>
            <w:vAlign w:val="center"/>
          </w:tcPr>
          <w:p w:rsidR="00B318C7" w:rsidRDefault="00B318C7">
            <w:pPr>
              <w:widowControl/>
              <w:jc w:val="left"/>
              <w:textAlignment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校园安全管理法律法规、配套管理制度</w:t>
            </w:r>
            <w:r>
              <w:rPr>
                <w:rFonts w:ascii="仿宋_GB2312" w:eastAsia="仿宋_GB2312" w:hAnsi="仿宋_GB2312" w:cs="仿宋_GB2312"/>
                <w:color w:val="000000"/>
                <w:kern w:val="0"/>
                <w:sz w:val="20"/>
                <w:szCs w:val="20"/>
              </w:rPr>
              <w:br/>
            </w:r>
            <w:r>
              <w:rPr>
                <w:rFonts w:ascii="仿宋_GB2312" w:eastAsia="仿宋_GB2312" w:hAnsi="仿宋_GB2312" w:cs="仿宋_GB2312" w:hint="eastAsia"/>
                <w:color w:val="000000"/>
                <w:kern w:val="0"/>
                <w:sz w:val="20"/>
                <w:szCs w:val="20"/>
              </w:rPr>
              <w:t>学生住宿、用餐、组织活动等安全管理情况</w:t>
            </w:r>
            <w:r>
              <w:rPr>
                <w:rFonts w:ascii="仿宋_GB2312" w:eastAsia="仿宋_GB2312" w:hAnsi="仿宋_GB2312" w:cs="仿宋_GB2312"/>
                <w:color w:val="000000"/>
                <w:kern w:val="0"/>
                <w:sz w:val="20"/>
                <w:szCs w:val="20"/>
              </w:rPr>
              <w:br/>
            </w:r>
            <w:r>
              <w:rPr>
                <w:rFonts w:ascii="仿宋_GB2312" w:eastAsia="仿宋_GB2312" w:hAnsi="仿宋_GB2312" w:cs="仿宋_GB2312" w:hint="eastAsia"/>
                <w:color w:val="000000"/>
                <w:kern w:val="0"/>
                <w:sz w:val="20"/>
                <w:szCs w:val="20"/>
              </w:rPr>
              <w:t>校园安全突发事件应急预案、预警信息、应对情况、调查处理情况</w:t>
            </w:r>
            <w:r>
              <w:rPr>
                <w:rFonts w:ascii="仿宋_GB2312" w:eastAsia="仿宋_GB2312" w:hAnsi="仿宋_GB2312" w:cs="仿宋_GB2312"/>
                <w:color w:val="000000"/>
                <w:kern w:val="0"/>
                <w:sz w:val="20"/>
                <w:szCs w:val="20"/>
              </w:rPr>
              <w:br/>
            </w:r>
            <w:r>
              <w:rPr>
                <w:rFonts w:ascii="仿宋_GB2312" w:eastAsia="仿宋_GB2312" w:hAnsi="仿宋_GB2312" w:cs="仿宋_GB2312" w:hint="eastAsia"/>
                <w:color w:val="000000"/>
                <w:kern w:val="0"/>
                <w:sz w:val="20"/>
                <w:szCs w:val="20"/>
              </w:rPr>
              <w:t>校车使用许可申请政策规定及申请流程</w:t>
            </w:r>
          </w:p>
        </w:tc>
        <w:tc>
          <w:tcPr>
            <w:tcW w:w="1118"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645"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w:t>
            </w:r>
          </w:p>
        </w:tc>
        <w:tc>
          <w:tcPr>
            <w:tcW w:w="62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7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61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1050"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58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常州市武进区教育局</w:t>
            </w:r>
          </w:p>
        </w:tc>
        <w:tc>
          <w:tcPr>
            <w:tcW w:w="733"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kern w:val="0"/>
                <w:sz w:val="20"/>
                <w:szCs w:val="20"/>
              </w:rPr>
              <w:t>20</w:t>
            </w:r>
            <w:r>
              <w:rPr>
                <w:rFonts w:ascii="仿宋_GB2312" w:eastAsia="仿宋_GB2312" w:hAnsi="仿宋_GB2312" w:cs="仿宋_GB2312" w:hint="eastAsia"/>
                <w:kern w:val="0"/>
                <w:sz w:val="20"/>
                <w:szCs w:val="20"/>
              </w:rPr>
              <w:t>个工作日</w:t>
            </w:r>
          </w:p>
        </w:tc>
        <w:tc>
          <w:tcPr>
            <w:tcW w:w="531"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信息发布、查询</w:t>
            </w:r>
          </w:p>
        </w:tc>
        <w:tc>
          <w:tcPr>
            <w:tcW w:w="587" w:type="dxa"/>
            <w:vAlign w:val="center"/>
          </w:tcPr>
          <w:p w:rsidR="00B318C7" w:rsidRDefault="00B318C7">
            <w:pPr>
              <w:widowControl/>
              <w:ind w:left="-85" w:right="-85"/>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常州市武进区政府门户网站</w:t>
            </w:r>
          </w:p>
        </w:tc>
        <w:tc>
          <w:tcPr>
            <w:tcW w:w="1385" w:type="dxa"/>
            <w:vAlign w:val="center"/>
          </w:tcPr>
          <w:p w:rsidR="00B318C7" w:rsidRDefault="00B318C7">
            <w:pPr>
              <w:widowControl/>
              <w:ind w:left="-85" w:right="-85"/>
              <w:jc w:val="left"/>
              <w:rPr>
                <w:rFonts w:ascii="Times New Roman" w:hAnsi="Times New Roman"/>
                <w:color w:val="000000"/>
                <w:kern w:val="0"/>
                <w:sz w:val="20"/>
                <w:szCs w:val="20"/>
              </w:rPr>
            </w:pPr>
          </w:p>
        </w:tc>
      </w:tr>
    </w:tbl>
    <w:p w:rsidR="00B318C7" w:rsidRDefault="00B318C7"/>
    <w:p w:rsidR="00B318C7" w:rsidRDefault="00B318C7">
      <w:pPr>
        <w:spacing w:line="20" w:lineRule="exact"/>
        <w:jc w:val="center"/>
        <w:rPr>
          <w:b/>
          <w:sz w:val="44"/>
          <w:szCs w:val="44"/>
        </w:rPr>
      </w:pPr>
    </w:p>
    <w:sectPr w:rsidR="00B318C7" w:rsidSect="00D36BC9">
      <w:headerReference w:type="even" r:id="rId6"/>
      <w:headerReference w:type="default" r:id="rId7"/>
      <w:footerReference w:type="default" r:id="rId8"/>
      <w:pgSz w:w="23814" w:h="16840" w:orient="landscape"/>
      <w:pgMar w:top="1418" w:right="1418" w:bottom="1418" w:left="1418" w:header="720"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8C7" w:rsidRDefault="00B318C7" w:rsidP="00D36BC9">
      <w:r>
        <w:separator/>
      </w:r>
    </w:p>
  </w:endnote>
  <w:endnote w:type="continuationSeparator" w:id="0">
    <w:p w:rsidR="00B318C7" w:rsidRDefault="00B318C7" w:rsidP="00D36B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8C7" w:rsidRDefault="00B318C7">
    <w:pPr>
      <w:pStyle w:val="Footer"/>
      <w:jc w:val="center"/>
    </w:pPr>
    <w:r>
      <w:rPr>
        <w:rFonts w:ascii="宋体" w:hAnsi="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Pr="00886303">
      <w:rPr>
        <w:rFonts w:ascii="Times New Roman" w:hAnsi="Times New Roman"/>
        <w:noProof/>
        <w:sz w:val="28"/>
        <w:szCs w:val="28"/>
        <w:lang w:val="zh-CN"/>
      </w:rPr>
      <w:t>1</w:t>
    </w:r>
    <w:r>
      <w:rPr>
        <w:rFonts w:ascii="Times New Roman" w:hAnsi="Times New Roman"/>
        <w:sz w:val="28"/>
        <w:szCs w:val="28"/>
      </w:rPr>
      <w:fldChar w:fldCharType="end"/>
    </w:r>
    <w:r>
      <w:rPr>
        <w:rFonts w:ascii="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8C7" w:rsidRDefault="00B318C7" w:rsidP="00D36BC9">
      <w:r>
        <w:separator/>
      </w:r>
    </w:p>
  </w:footnote>
  <w:footnote w:type="continuationSeparator" w:id="0">
    <w:p w:rsidR="00B318C7" w:rsidRDefault="00B318C7" w:rsidP="00D36B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8C7" w:rsidRDefault="00B318C7">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8C7" w:rsidRDefault="00B318C7">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76C1"/>
    <w:rsid w:val="00002824"/>
    <w:rsid w:val="00004831"/>
    <w:rsid w:val="0006139F"/>
    <w:rsid w:val="000676C1"/>
    <w:rsid w:val="000C6655"/>
    <w:rsid w:val="000F1C5D"/>
    <w:rsid w:val="0012459D"/>
    <w:rsid w:val="00143831"/>
    <w:rsid w:val="00171DBB"/>
    <w:rsid w:val="001720E7"/>
    <w:rsid w:val="001B387A"/>
    <w:rsid w:val="002E44D2"/>
    <w:rsid w:val="002F2C3C"/>
    <w:rsid w:val="002F3F05"/>
    <w:rsid w:val="00304CBB"/>
    <w:rsid w:val="00312C79"/>
    <w:rsid w:val="00317B1B"/>
    <w:rsid w:val="003B223D"/>
    <w:rsid w:val="00410F84"/>
    <w:rsid w:val="0043092B"/>
    <w:rsid w:val="004B69D1"/>
    <w:rsid w:val="00506DDF"/>
    <w:rsid w:val="005841B4"/>
    <w:rsid w:val="00650959"/>
    <w:rsid w:val="00666DAC"/>
    <w:rsid w:val="006A31E3"/>
    <w:rsid w:val="006D4916"/>
    <w:rsid w:val="00715E68"/>
    <w:rsid w:val="00733900"/>
    <w:rsid w:val="007401F1"/>
    <w:rsid w:val="007A303C"/>
    <w:rsid w:val="007C1A1A"/>
    <w:rsid w:val="007D04F2"/>
    <w:rsid w:val="00821E5D"/>
    <w:rsid w:val="0083575C"/>
    <w:rsid w:val="008539E8"/>
    <w:rsid w:val="00857AFE"/>
    <w:rsid w:val="00872AB9"/>
    <w:rsid w:val="00886303"/>
    <w:rsid w:val="008E36A3"/>
    <w:rsid w:val="00905AFF"/>
    <w:rsid w:val="00917EF9"/>
    <w:rsid w:val="0092329E"/>
    <w:rsid w:val="009316FB"/>
    <w:rsid w:val="009978D0"/>
    <w:rsid w:val="009B366C"/>
    <w:rsid w:val="009B6DFF"/>
    <w:rsid w:val="009F1078"/>
    <w:rsid w:val="009F5BB7"/>
    <w:rsid w:val="00A12709"/>
    <w:rsid w:val="00A8781A"/>
    <w:rsid w:val="00B00A96"/>
    <w:rsid w:val="00B245A8"/>
    <w:rsid w:val="00B318C7"/>
    <w:rsid w:val="00BC739E"/>
    <w:rsid w:val="00BC7D2D"/>
    <w:rsid w:val="00C00881"/>
    <w:rsid w:val="00C14908"/>
    <w:rsid w:val="00C22E60"/>
    <w:rsid w:val="00C324A8"/>
    <w:rsid w:val="00C710D2"/>
    <w:rsid w:val="00CE4CD3"/>
    <w:rsid w:val="00CF43B3"/>
    <w:rsid w:val="00D14E07"/>
    <w:rsid w:val="00D36BC9"/>
    <w:rsid w:val="00D82ED7"/>
    <w:rsid w:val="00DA26F4"/>
    <w:rsid w:val="00DD190C"/>
    <w:rsid w:val="00F04DAE"/>
    <w:rsid w:val="01EA4F95"/>
    <w:rsid w:val="0D9F1CF2"/>
    <w:rsid w:val="0E0D3D75"/>
    <w:rsid w:val="0E344ECC"/>
    <w:rsid w:val="0F3E7F6D"/>
    <w:rsid w:val="10044BF7"/>
    <w:rsid w:val="106D173E"/>
    <w:rsid w:val="168066C6"/>
    <w:rsid w:val="1E45017A"/>
    <w:rsid w:val="2398490F"/>
    <w:rsid w:val="2C8302BE"/>
    <w:rsid w:val="2E9810EA"/>
    <w:rsid w:val="36697DAE"/>
    <w:rsid w:val="3FEE52E2"/>
    <w:rsid w:val="43A70523"/>
    <w:rsid w:val="4F9760E9"/>
    <w:rsid w:val="54B63971"/>
    <w:rsid w:val="62E059B0"/>
    <w:rsid w:val="64CD4BB1"/>
    <w:rsid w:val="681876DE"/>
    <w:rsid w:val="68364011"/>
    <w:rsid w:val="6E923455"/>
    <w:rsid w:val="751270F3"/>
    <w:rsid w:val="76B00DA1"/>
    <w:rsid w:val="7A9F666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BC9"/>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36BC9"/>
    <w:rPr>
      <w:sz w:val="18"/>
      <w:szCs w:val="18"/>
    </w:rPr>
  </w:style>
  <w:style w:type="character" w:customStyle="1" w:styleId="BalloonTextChar">
    <w:name w:val="Balloon Text Char"/>
    <w:basedOn w:val="DefaultParagraphFont"/>
    <w:link w:val="BalloonText"/>
    <w:uiPriority w:val="99"/>
    <w:semiHidden/>
    <w:locked/>
    <w:rsid w:val="00D36BC9"/>
    <w:rPr>
      <w:rFonts w:cs="Times New Roman"/>
      <w:kern w:val="2"/>
      <w:sz w:val="18"/>
      <w:szCs w:val="18"/>
    </w:rPr>
  </w:style>
  <w:style w:type="paragraph" w:styleId="Footer">
    <w:name w:val="footer"/>
    <w:basedOn w:val="Normal"/>
    <w:link w:val="FooterChar"/>
    <w:uiPriority w:val="99"/>
    <w:rsid w:val="00D36BC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36BC9"/>
    <w:rPr>
      <w:rFonts w:cs="Times New Roman"/>
      <w:sz w:val="18"/>
      <w:szCs w:val="18"/>
    </w:rPr>
  </w:style>
  <w:style w:type="paragraph" w:styleId="Header">
    <w:name w:val="header"/>
    <w:basedOn w:val="Normal"/>
    <w:link w:val="HeaderChar"/>
    <w:uiPriority w:val="99"/>
    <w:rsid w:val="00D36BC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36BC9"/>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88</TotalTime>
  <Pages>10</Pages>
  <Words>1323</Words>
  <Characters>7545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张志毅</dc:creator>
  <cp:keywords/>
  <dc:description/>
  <cp:lastModifiedBy>胡丹丹</cp:lastModifiedBy>
  <cp:revision>36</cp:revision>
  <cp:lastPrinted>2020-08-26T05:09:00Z</cp:lastPrinted>
  <dcterms:created xsi:type="dcterms:W3CDTF">2020-08-26T01:50:00Z</dcterms:created>
  <dcterms:modified xsi:type="dcterms:W3CDTF">2021-03-29T08:09:00Z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