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4" w:rsidRPr="00F71554" w:rsidRDefault="007542D3" w:rsidP="00A239CA">
      <w:pPr>
        <w:widowControl/>
        <w:spacing w:beforeLines="100" w:before="312" w:afterLines="100" w:after="312"/>
        <w:ind w:firstLineChars="350" w:firstLine="1260"/>
        <w:jc w:val="left"/>
        <w:rPr>
          <w:rFonts w:eastAsia="仿宋_GB2312"/>
          <w:sz w:val="32"/>
          <w:szCs w:val="32"/>
        </w:rPr>
      </w:pPr>
      <w:bookmarkStart w:id="0" w:name="_GoBack"/>
      <w:r w:rsidRPr="007542D3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常州市第七次全国人口普查工作进度表</w:t>
      </w:r>
    </w:p>
    <w:tbl>
      <w:tblPr>
        <w:tblW w:w="9620" w:type="dxa"/>
        <w:tblInd w:w="-647" w:type="dxa"/>
        <w:tblLook w:val="04A0" w:firstRow="1" w:lastRow="0" w:firstColumn="1" w:lastColumn="0" w:noHBand="0" w:noVBand="1"/>
      </w:tblPr>
      <w:tblGrid>
        <w:gridCol w:w="1224"/>
        <w:gridCol w:w="665"/>
        <w:gridCol w:w="4857"/>
        <w:gridCol w:w="2874"/>
      </w:tblGrid>
      <w:tr w:rsidR="007542D3" w:rsidRPr="00663D7E" w:rsidTr="007542D3">
        <w:trPr>
          <w:trHeight w:val="462"/>
          <w:tblHeader/>
        </w:trPr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工作项目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时间安排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一、成立普查机构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成立市级人口普查领导小组和办公室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2019.12-2020.02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成立县级人口普查领导小组和办公室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2020.01-2020.03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63D7E">
              <w:rPr>
                <w:rFonts w:hAnsi="宋体"/>
                <w:color w:val="000000"/>
                <w:kern w:val="0"/>
                <w:sz w:val="20"/>
                <w:szCs w:val="20"/>
              </w:rPr>
              <w:t>市人口普查领导小组成员单位及办公室职责分工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2020.02-2020.03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成立镇（街道）人口普查领导小组和办公室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2020.03-2020.04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成立村（居）委会人口普查小组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2020.05-2020.06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二、制定工作计划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市制定人口普查工作进度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2020.03-2020.04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市工作进度报省人口普查办公室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2020.03-2020.04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辖市、区制定人口普查工作进度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2020.03-2020.04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辖市、区工作进度报市人口普查办公室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2020.03-2020.04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镇（街道）制定人口普查工作进度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2020.05-2020.06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三、试点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省级部门资料利用专项试点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2020.03-2020.06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市、县级试点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2020.04-2020.07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四、工作</w:t>
            </w:r>
            <w:r w:rsidRPr="00663D7E">
              <w:rPr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部署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召开市人口普查领导小组会暨动员会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2020.05-2020.06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参加全省人口普查准备工作会议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2020.04-2020.07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召开全市人口普查准备工作会议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2020.05-2020.07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各辖市、区召开人口普查准备工作会议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2020.06-2020.08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参加全省人口普查办公室主任会议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2020.01-2021.12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不定期召开全市人口普查办公室主任会议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2020.03-2021.12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五、普查区划制图和地址编码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相关基础地图资料准备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2020.01-2020.05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63D7E">
              <w:rPr>
                <w:rFonts w:hAnsi="宋体"/>
                <w:color w:val="000000"/>
                <w:kern w:val="0"/>
                <w:sz w:val="20"/>
                <w:szCs w:val="20"/>
              </w:rPr>
              <w:t>核定村级及以上区划名称、地址代码和城乡属性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2020.05-2020.06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核实修订普查区及以上各级区域边界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2020.06-2020.07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普查区建筑物标绘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2020.07-2020.08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划分普查小区、编制普查小区码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2020.07-2020.08</w:t>
            </w:r>
          </w:p>
        </w:tc>
      </w:tr>
      <w:tr w:rsidR="007542D3" w:rsidRPr="00663D7E" w:rsidTr="007542D3">
        <w:trPr>
          <w:trHeight w:val="48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准备普查小区底图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2020.09-2020.10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六、宣传</w:t>
            </w:r>
            <w:r w:rsidRPr="00663D7E">
              <w:rPr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动员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制订宣传工作规划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2020.03-2020.04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编写宣传提纲</w:t>
            </w:r>
            <w:r w:rsidRPr="00663D7E">
              <w:rPr>
                <w:color w:val="000000"/>
                <w:kern w:val="0"/>
                <w:sz w:val="22"/>
                <w:szCs w:val="22"/>
              </w:rPr>
              <w:t>,</w:t>
            </w: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印制宣传材料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2020.04-2020.05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召开宣传工作会议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2020.06-2020.07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63D7E">
              <w:rPr>
                <w:rFonts w:hAnsi="宋体"/>
                <w:kern w:val="0"/>
                <w:sz w:val="22"/>
                <w:szCs w:val="22"/>
              </w:rPr>
              <w:t>宣传品发到辖市区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2020.08-2020.09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宣传品发到普查区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2020.09-2020.10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开展人口普查宣传月活动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2020.09-202010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组织开展普查登记阶段宣传工作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2020.11-2020.12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七、户口</w:t>
            </w:r>
            <w:r w:rsidRPr="00663D7E">
              <w:rPr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整顿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制定全市户口整顿方案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2020.05-2020.06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全面户口整顿</w:t>
            </w:r>
            <w:r w:rsidRPr="00663D7E">
              <w:rPr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2020.06-2020.09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户口整顿资料移交各级人口普查办公室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2020.07-2020.09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kern w:val="0"/>
                <w:sz w:val="22"/>
                <w:szCs w:val="22"/>
              </w:rPr>
              <w:t>八、整理部门资料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63D7E">
              <w:rPr>
                <w:rFonts w:hAnsi="宋体"/>
                <w:color w:val="000000"/>
                <w:kern w:val="0"/>
                <w:sz w:val="20"/>
                <w:szCs w:val="20"/>
              </w:rPr>
              <w:t>与市级相关部门联系沟通，细化资料提供内容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2020.03-2020.10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63D7E">
              <w:rPr>
                <w:rFonts w:hAnsi="宋体"/>
                <w:color w:val="000000"/>
                <w:kern w:val="0"/>
                <w:sz w:val="20"/>
                <w:szCs w:val="20"/>
              </w:rPr>
              <w:t>有关部门行政资料移交辖市、区人口普查办公室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2020.05-2020.12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各级整理行政登记资料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2020.05-2020.12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kern w:val="0"/>
                <w:sz w:val="22"/>
                <w:szCs w:val="22"/>
              </w:rPr>
              <w:t>九、</w:t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数据处理准备工作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制订数据处理实施方案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63D7E">
              <w:rPr>
                <w:kern w:val="0"/>
                <w:sz w:val="22"/>
                <w:szCs w:val="22"/>
              </w:rPr>
              <w:t>2020.05-2020.07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数据处理技术准备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63D7E">
              <w:rPr>
                <w:kern w:val="0"/>
                <w:sz w:val="22"/>
                <w:szCs w:val="22"/>
              </w:rPr>
              <w:t>2020.04-2020.08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准备数据处理设备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2020.06-2020.09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培训技术人员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2020.05-2020.10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下发程序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2020.06-2020.10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各级调试程序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2020.06-2020.10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十、经费</w:t>
            </w:r>
            <w:r w:rsidRPr="00663D7E">
              <w:rPr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及其物资</w:t>
            </w:r>
            <w:r w:rsidRPr="00663D7E">
              <w:rPr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准备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财政部门下达经费预算指标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每年年初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普查物资准备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2020.04-2020.09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印刷培训教材、文件和各种代码本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2020.04-2020.08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普查文件及普查用品发到辖市、区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2020.06-2020.08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普查文件及普查用品发到镇（街道）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2020.08-2020.09</w:t>
            </w:r>
          </w:p>
        </w:tc>
      </w:tr>
      <w:tr w:rsidR="007542D3" w:rsidRPr="00663D7E" w:rsidTr="007542D3">
        <w:trPr>
          <w:trHeight w:hRule="exact" w:val="499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普查用品发至普查员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2020.09-2020.10</w:t>
            </w:r>
          </w:p>
        </w:tc>
      </w:tr>
      <w:tr w:rsidR="007542D3" w:rsidRPr="00663D7E" w:rsidTr="007542D3">
        <w:trPr>
          <w:trHeight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落实编码用房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2020.12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十一、普查人员的选调和培训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编写普查员培训辅助教材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2020.04-2020.08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市级培训县级普查工作人员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2020.07-2020.08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选调普查指导员和普查员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2020.07-2020.08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辖市、区培训普查指导员和普查员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2020.09-2020.10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十二、摸底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绘制普查小区图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2020.10.11-2020.10.31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开展入户登记宣传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2020.10.11-2020.10.31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编制、上报户主姓名底册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2020.10.11-2020.10.31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十三、登记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普查短表登记、上报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2020.11.01-11.15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普查长表抽样、登记、上报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2020.11.16-11.30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比对复查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2020.11.16-12.10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十四、质量抽查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事后质量抽查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2020.12.11-12.20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质量抽查结果汇总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2020.12.21-12.25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十五、编码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各辖市、区集中培训编码员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2020.12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普查长表行职业编码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2020.12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十六、数据处理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审核、验收摸底数据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2020.10.16-10.31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审核、验收普查短表数据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2020.11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审核、验收普查长表数据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2020.11-2020.12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市级主要数据汇总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2021.01-2021.05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各辖市、区主要数据汇总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2021.01-2021.05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全部数据汇总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2021.05-2021.12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人口数据库建立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2021.12-2022.05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十七、公布</w:t>
            </w:r>
            <w:r w:rsidRPr="00663D7E">
              <w:rPr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普查数据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对普查主要数据进行评估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2021.01-2021.04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发表主要数据公报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2021.04-2021.05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主要数据的印刷出版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2021.05-2021.08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人口普查年鉴的印刷出版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2021.11-2021.12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全部数据的印刷出版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2021.12-2022.05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十八、普查资料的开发利用和分析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建立市级数据库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2021.12-2022.05</w:t>
            </w:r>
          </w:p>
        </w:tc>
      </w:tr>
      <w:tr w:rsidR="007542D3" w:rsidRPr="00663D7E" w:rsidTr="007542D3">
        <w:trPr>
          <w:trHeight w:hRule="exact" w:val="510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对普查全部数据进行评估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2021.05-2022.05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对普查数据进行分析研究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2021.01-2022.12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分析研究成果汇编出版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2021.06-2022.12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十九、工作</w:t>
            </w:r>
            <w:r w:rsidRPr="00663D7E">
              <w:rPr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63D7E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总结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普查工作总结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2021.01-2021.06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普查方法的技术业务总结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2021.01-2021.12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数据处理工作总结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2021.01-2021.12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普查文件的归档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2022.01-2022.12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普查报告书报同级人民政府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2021.06-2021.12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市总结表彰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2021.10-2022.12</w:t>
            </w:r>
          </w:p>
        </w:tc>
      </w:tr>
      <w:tr w:rsidR="007542D3" w:rsidRPr="00663D7E" w:rsidTr="007542D3">
        <w:trPr>
          <w:trHeight w:val="462"/>
        </w:trPr>
        <w:tc>
          <w:tcPr>
            <w:tcW w:w="12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各辖市、区总结表彰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color w:val="000000"/>
                <w:kern w:val="0"/>
                <w:sz w:val="22"/>
                <w:szCs w:val="22"/>
              </w:rPr>
              <w:t>2021.11-2022.12</w:t>
            </w:r>
          </w:p>
        </w:tc>
      </w:tr>
      <w:tr w:rsidR="007542D3" w:rsidRPr="00663D7E" w:rsidTr="007542D3">
        <w:trPr>
          <w:trHeight w:val="4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D3" w:rsidRPr="00663D7E" w:rsidRDefault="007542D3" w:rsidP="007542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63D7E">
              <w:rPr>
                <w:rFonts w:hAnsi="宋体"/>
                <w:color w:val="000000"/>
                <w:kern w:val="0"/>
                <w:sz w:val="22"/>
                <w:szCs w:val="22"/>
              </w:rPr>
              <w:t>注：表中各辖市、区含常州经开区。</w:t>
            </w:r>
          </w:p>
        </w:tc>
      </w:tr>
    </w:tbl>
    <w:p w:rsidR="00663D7E" w:rsidRDefault="00663D7E"/>
    <w:p w:rsidR="00663D7E" w:rsidRPr="00663D7E" w:rsidRDefault="00663D7E" w:rsidP="00663D7E"/>
    <w:p w:rsidR="00663D7E" w:rsidRPr="00663D7E" w:rsidRDefault="00663D7E" w:rsidP="00663D7E"/>
    <w:p w:rsidR="00663D7E" w:rsidRPr="00663D7E" w:rsidRDefault="00663D7E" w:rsidP="00663D7E"/>
    <w:p w:rsidR="00663D7E" w:rsidRPr="00663D7E" w:rsidRDefault="00663D7E" w:rsidP="00663D7E"/>
    <w:p w:rsidR="00663D7E" w:rsidRDefault="00663D7E" w:rsidP="00663D7E"/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Pr="001B459E" w:rsidRDefault="00663D7E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07147F" w:rsidRDefault="0007147F" w:rsidP="00663D7E">
      <w:pPr>
        <w:spacing w:line="440" w:lineRule="exact"/>
        <w:rPr>
          <w:rFonts w:eastAsia="仿宋"/>
          <w:sz w:val="18"/>
          <w:szCs w:val="18"/>
        </w:rPr>
      </w:pPr>
    </w:p>
    <w:p w:rsidR="00663D7E" w:rsidRPr="001B459E" w:rsidRDefault="00A239CA" w:rsidP="00663D7E">
      <w:pPr>
        <w:spacing w:line="440" w:lineRule="exact"/>
        <w:rPr>
          <w:rFonts w:eastAsia="仿宋"/>
          <w:sz w:val="18"/>
          <w:szCs w:val="18"/>
        </w:rPr>
      </w:pPr>
      <w:r>
        <w:rPr>
          <w:rFonts w:eastAsia="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261620</wp:posOffset>
                </wp:positionV>
                <wp:extent cx="5610225" cy="0"/>
                <wp:effectExtent l="8890" t="10795" r="1016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7pt;margin-top:20.6pt;width:44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+T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JtnaZ7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"/>
            </w:pict>
          </mc:Fallback>
        </mc:AlternateContent>
      </w:r>
    </w:p>
    <w:p w:rsidR="00663D7E" w:rsidRPr="00ED2ED0" w:rsidRDefault="00A239CA" w:rsidP="00663D7E">
      <w:pPr>
        <w:spacing w:line="440" w:lineRule="exact"/>
        <w:jc w:val="center"/>
        <w:rPr>
          <w:rFonts w:eastAsia="仿宋"/>
          <w:sz w:val="18"/>
          <w:szCs w:val="18"/>
        </w:rPr>
      </w:pPr>
      <w:r>
        <w:rPr>
          <w:rFonts w:eastAsia="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344170</wp:posOffset>
                </wp:positionV>
                <wp:extent cx="5610225" cy="0"/>
                <wp:effectExtent l="8890" t="10795" r="1016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.7pt;margin-top:27.1pt;width:4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/U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"/>
            </w:pict>
          </mc:Fallback>
        </mc:AlternateContent>
      </w:r>
      <w:r w:rsidR="00663D7E">
        <w:rPr>
          <w:rFonts w:eastAsia="仿宋" w:hAnsi="仿宋" w:hint="eastAsia"/>
          <w:color w:val="000000"/>
          <w:sz w:val="28"/>
          <w:szCs w:val="28"/>
        </w:rPr>
        <w:t xml:space="preserve">  </w:t>
      </w:r>
      <w:r w:rsidR="00663D7E" w:rsidRPr="001B459E">
        <w:rPr>
          <w:rFonts w:eastAsia="仿宋" w:hAnsi="仿宋"/>
          <w:color w:val="000000"/>
          <w:sz w:val="28"/>
          <w:szCs w:val="28"/>
        </w:rPr>
        <w:t>常州市第七次全国人口普查领导小组办公室</w:t>
      </w:r>
      <w:r w:rsidR="00663D7E">
        <w:rPr>
          <w:rFonts w:eastAsia="仿宋"/>
          <w:color w:val="000000"/>
          <w:sz w:val="28"/>
          <w:szCs w:val="28"/>
        </w:rPr>
        <w:t xml:space="preserve">  </w:t>
      </w:r>
      <w:r w:rsidR="00663D7E" w:rsidRPr="001B459E">
        <w:rPr>
          <w:rFonts w:eastAsia="仿宋"/>
          <w:color w:val="000000"/>
          <w:sz w:val="28"/>
          <w:szCs w:val="28"/>
        </w:rPr>
        <w:t>2020</w:t>
      </w:r>
      <w:r w:rsidR="00663D7E" w:rsidRPr="001B459E">
        <w:rPr>
          <w:rFonts w:eastAsia="仿宋" w:hAnsi="仿宋"/>
          <w:color w:val="000000"/>
          <w:sz w:val="28"/>
          <w:szCs w:val="28"/>
        </w:rPr>
        <w:t>年</w:t>
      </w:r>
      <w:r w:rsidR="00663D7E">
        <w:rPr>
          <w:rFonts w:eastAsia="仿宋" w:hint="eastAsia"/>
          <w:color w:val="000000"/>
          <w:sz w:val="28"/>
          <w:szCs w:val="28"/>
        </w:rPr>
        <w:t>4</w:t>
      </w:r>
      <w:r w:rsidR="00663D7E" w:rsidRPr="001B459E">
        <w:rPr>
          <w:rFonts w:eastAsia="仿宋" w:hAnsi="仿宋"/>
          <w:color w:val="000000"/>
          <w:sz w:val="28"/>
          <w:szCs w:val="28"/>
        </w:rPr>
        <w:t>月</w:t>
      </w:r>
      <w:r w:rsidR="000D2E86">
        <w:rPr>
          <w:rFonts w:eastAsia="仿宋" w:hint="eastAsia"/>
          <w:color w:val="000000"/>
          <w:sz w:val="28"/>
          <w:szCs w:val="28"/>
        </w:rPr>
        <w:t>3</w:t>
      </w:r>
      <w:r w:rsidR="00663D7E" w:rsidRPr="001B459E">
        <w:rPr>
          <w:rFonts w:eastAsia="仿宋" w:hAnsi="仿宋"/>
          <w:color w:val="000000"/>
          <w:sz w:val="28"/>
          <w:szCs w:val="28"/>
        </w:rPr>
        <w:t>日印发</w:t>
      </w:r>
    </w:p>
    <w:p w:rsidR="005756AC" w:rsidRPr="00663D7E" w:rsidRDefault="005756AC" w:rsidP="00663D7E"/>
    <w:sectPr w:rsidR="005756AC" w:rsidRPr="00663D7E" w:rsidSect="00663D7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DB" w:rsidRDefault="00A640DB" w:rsidP="00663D7E">
      <w:r>
        <w:separator/>
      </w:r>
    </w:p>
  </w:endnote>
  <w:endnote w:type="continuationSeparator" w:id="0">
    <w:p w:rsidR="00A640DB" w:rsidRDefault="00A640DB" w:rsidP="0066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DB" w:rsidRDefault="00A640DB" w:rsidP="00663D7E">
      <w:r>
        <w:separator/>
      </w:r>
    </w:p>
  </w:footnote>
  <w:footnote w:type="continuationSeparator" w:id="0">
    <w:p w:rsidR="00A640DB" w:rsidRDefault="00A640DB" w:rsidP="0066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24"/>
    <w:rsid w:val="00017E4B"/>
    <w:rsid w:val="0007147F"/>
    <w:rsid w:val="000D2E86"/>
    <w:rsid w:val="001E75B6"/>
    <w:rsid w:val="00281924"/>
    <w:rsid w:val="004129B7"/>
    <w:rsid w:val="004A2987"/>
    <w:rsid w:val="005756AC"/>
    <w:rsid w:val="005F2043"/>
    <w:rsid w:val="0060765E"/>
    <w:rsid w:val="00663D7E"/>
    <w:rsid w:val="007542D3"/>
    <w:rsid w:val="009F1AE4"/>
    <w:rsid w:val="00A239CA"/>
    <w:rsid w:val="00A640DB"/>
    <w:rsid w:val="00BA4A0E"/>
    <w:rsid w:val="00C53FF9"/>
    <w:rsid w:val="00F268E9"/>
    <w:rsid w:val="00F37742"/>
    <w:rsid w:val="00F7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D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D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D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D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2685</Characters>
  <Application>Microsoft Office Word</Application>
  <DocSecurity>0</DocSecurity>
  <Lines>22</Lines>
  <Paragraphs>6</Paragraphs>
  <ScaleCrop>false</ScaleCrop>
  <Company>常州统计局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2</cp:revision>
  <cp:lastPrinted>2020-04-15T02:23:00Z</cp:lastPrinted>
  <dcterms:created xsi:type="dcterms:W3CDTF">2020-05-26T08:32:00Z</dcterms:created>
  <dcterms:modified xsi:type="dcterms:W3CDTF">2020-05-26T08:32:00Z</dcterms:modified>
</cp:coreProperties>
</file>