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A3B" w:rsidRPr="00EA2A3B" w:rsidRDefault="00EA2A3B" w:rsidP="00EA2A3B">
      <w:pPr>
        <w:spacing w:line="400" w:lineRule="exact"/>
        <w:rPr>
          <w:rFonts w:ascii="仿宋_GB2312" w:eastAsia="仿宋_GB2312" w:hAnsi="宋体" w:cs="宋体"/>
          <w:bCs/>
          <w:sz w:val="32"/>
          <w:szCs w:val="32"/>
        </w:rPr>
      </w:pPr>
      <w:r w:rsidRPr="00EA2A3B">
        <w:rPr>
          <w:rFonts w:ascii="仿宋_GB2312" w:eastAsia="仿宋_GB2312" w:hAnsi="宋体" w:cs="宋体" w:hint="eastAsia"/>
          <w:bCs/>
          <w:sz w:val="32"/>
          <w:szCs w:val="32"/>
        </w:rPr>
        <w:t>附件2</w:t>
      </w:r>
    </w:p>
    <w:p w:rsidR="00EA2A3B" w:rsidRDefault="00EA2A3B" w:rsidP="00EA2A3B">
      <w:pPr>
        <w:spacing w:line="400" w:lineRule="exact"/>
        <w:rPr>
          <w:rFonts w:ascii="宋体" w:hAnsi="宋体" w:cs="宋体"/>
          <w:b/>
          <w:bCs/>
          <w:sz w:val="32"/>
          <w:szCs w:val="32"/>
        </w:rPr>
      </w:pPr>
    </w:p>
    <w:p w:rsidR="00EA2A3B" w:rsidRPr="00EA2A3B" w:rsidRDefault="00EA2A3B" w:rsidP="00EA2A3B">
      <w:pPr>
        <w:spacing w:line="400" w:lineRule="exact"/>
        <w:jc w:val="center"/>
        <w:rPr>
          <w:rFonts w:ascii="方正小标宋简体" w:eastAsia="方正小标宋简体" w:cs="宋体"/>
          <w:bCs/>
          <w:sz w:val="36"/>
          <w:szCs w:val="36"/>
        </w:rPr>
      </w:pPr>
      <w:r w:rsidRPr="00EA2A3B">
        <w:rPr>
          <w:rFonts w:ascii="方正小标宋简体" w:eastAsia="方正小标宋简体" w:hAnsi="宋体" w:cs="宋体" w:hint="eastAsia"/>
          <w:bCs/>
          <w:sz w:val="36"/>
          <w:szCs w:val="36"/>
        </w:rPr>
        <w:t>关于预防学生网络沉迷致全国中小学生家长的信</w:t>
      </w:r>
    </w:p>
    <w:p w:rsidR="00EA2A3B" w:rsidRDefault="00EA2A3B" w:rsidP="00EA2A3B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A2A3B" w:rsidRPr="00EA2A3B" w:rsidRDefault="00EA2A3B" w:rsidP="00EA2A3B">
      <w:pPr>
        <w:spacing w:line="570" w:lineRule="exact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诸位家长：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互联网络既兴，移动终端正盛；信息交互通达宇内，图文视听精彩纷呈；有助沟通便捷，能广世人见闻，可增少儿学识，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更促社会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繁荣。然成瘾游戏、邪恶动漫、低俗小说、网络赌博，附生蔓延，危害孩子健康，亟须大力防范。是以倡导全体家长，恪尽父母责任，力行“五要”，与学校共筑防范之堤。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一要善引导，重监督。家长须强化监护职责，养良善之德，树自卫之识，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戒网络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之瘾，辨不良之讯．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二要重表率，立榜样。家长须重视网瘾危害，懂预防之策，远网游之害，读有益之书，表示范之率。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三要常陪伴，增亲情。家长须营造和美家庭，增亲子之情，理假日之乐，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广健康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之趣，育博雅之操。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四要导心理，促健康。家长须关注子女情绪，调其心理，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坚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其意志，勇于面对挫折，正确利用网络。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五要多配合，常沟通。家长须主动配合学校，常通报情况，多交换信息，早发现苗头，防患于未然。</w:t>
      </w:r>
    </w:p>
    <w:p w:rsidR="00EA2A3B" w:rsidRPr="00EA2A3B" w:rsidRDefault="00EA2A3B" w:rsidP="00EA2A3B">
      <w:pPr>
        <w:spacing w:line="57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防孩子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沉迷网络，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须各方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尽心尽责。为易记忆、广传播，特附“防迷网”三字文：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互联网，信息广，助学习，促成长。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迷网络，害健康，五个要，记心上。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要指引，履职责，教有方，辨不良。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要身教，行文明，做表率，涵素养。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要陪伴，融亲情，广爱好，重日常。</w:t>
      </w:r>
    </w:p>
    <w:p w:rsidR="00EA2A3B" w:rsidRP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要疏导，察心理，</w:t>
      </w:r>
      <w:proofErr w:type="gramStart"/>
      <w:r w:rsidRPr="00EA2A3B">
        <w:rPr>
          <w:rFonts w:ascii="仿宋_GB2312" w:eastAsia="仿宋_GB2312" w:hAnsi="仿宋_GB2312" w:cs="仿宋_GB2312" w:hint="eastAsia"/>
          <w:sz w:val="32"/>
          <w:szCs w:val="32"/>
        </w:rPr>
        <w:t>舒情绪</w:t>
      </w:r>
      <w:proofErr w:type="gramEnd"/>
      <w:r w:rsidRPr="00EA2A3B">
        <w:rPr>
          <w:rFonts w:ascii="仿宋_GB2312" w:eastAsia="仿宋_GB2312" w:hAnsi="仿宋_GB2312" w:cs="仿宋_GB2312" w:hint="eastAsia"/>
          <w:sz w:val="32"/>
          <w:szCs w:val="32"/>
        </w:rPr>
        <w:t>，育心康。</w:t>
      </w:r>
    </w:p>
    <w:p w:rsidR="00EA2A3B" w:rsidRDefault="00EA2A3B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EA2A3B">
        <w:rPr>
          <w:rFonts w:ascii="仿宋_GB2312" w:eastAsia="仿宋_GB2312" w:hAnsi="仿宋_GB2312" w:cs="仿宋_GB2312" w:hint="eastAsia"/>
          <w:sz w:val="32"/>
          <w:szCs w:val="32"/>
        </w:rPr>
        <w:t>要协同，联家校，勤沟通，强预防。</w:t>
      </w:r>
    </w:p>
    <w:p w:rsidR="0032045D" w:rsidRDefault="0032045D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32045D" w:rsidRDefault="0032045D" w:rsidP="00EA2A3B">
      <w:pPr>
        <w:spacing w:line="57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32045D" w:rsidRPr="00EA2A3B" w:rsidRDefault="0032045D" w:rsidP="008807F2">
      <w:pPr>
        <w:spacing w:line="580" w:lineRule="exact"/>
        <w:ind w:right="1200"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2D0792">
        <w:rPr>
          <w:rFonts w:ascii="仿宋_GB2312" w:eastAsia="仿宋_GB2312" w:hAnsi="仿宋_GB2312" w:cs="仿宋_GB2312" w:hint="eastAsia"/>
          <w:sz w:val="32"/>
          <w:szCs w:val="32"/>
        </w:rPr>
        <w:t>教育部基础教育司</w:t>
      </w:r>
      <w:r w:rsidR="008807F2">
        <w:rPr>
          <w:rFonts w:ascii="仿宋_GB2312" w:eastAsia="仿宋_GB2312" w:hAnsi="仿宋_GB2312" w:cs="仿宋_GB2312"/>
          <w:sz w:val="32"/>
          <w:szCs w:val="32"/>
        </w:rPr>
        <w:t xml:space="preserve"> </w:t>
      </w:r>
      <w:bookmarkStart w:id="0" w:name="_GoBack"/>
      <w:bookmarkEnd w:id="0"/>
      <w:r w:rsidRPr="002D0792"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38067E" w:rsidRPr="00EA2A3B" w:rsidRDefault="0038067E" w:rsidP="00EA2A3B">
      <w:pPr>
        <w:spacing w:line="570" w:lineRule="exact"/>
        <w:rPr>
          <w:sz w:val="32"/>
          <w:szCs w:val="32"/>
        </w:rPr>
      </w:pPr>
    </w:p>
    <w:sectPr w:rsidR="0038067E" w:rsidRPr="00EA2A3B" w:rsidSect="007868FB">
      <w:footerReference w:type="even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16B" w:rsidRDefault="002A116B">
      <w:r>
        <w:separator/>
      </w:r>
    </w:p>
  </w:endnote>
  <w:endnote w:type="continuationSeparator" w:id="0">
    <w:p w:rsidR="002A116B" w:rsidRDefault="002A1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A17" w:rsidRDefault="0032045D" w:rsidP="00AC6F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B6A17" w:rsidRDefault="002A116B" w:rsidP="00FE14F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A17" w:rsidRDefault="0032045D" w:rsidP="00AC6FD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07F2">
      <w:rPr>
        <w:rStyle w:val="a4"/>
        <w:noProof/>
      </w:rPr>
      <w:t>1</w:t>
    </w:r>
    <w:r>
      <w:rPr>
        <w:rStyle w:val="a4"/>
      </w:rPr>
      <w:fldChar w:fldCharType="end"/>
    </w:r>
  </w:p>
  <w:p w:rsidR="008B6A17" w:rsidRDefault="002A116B" w:rsidP="00FE14F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16B" w:rsidRDefault="002A116B">
      <w:r>
        <w:separator/>
      </w:r>
    </w:p>
  </w:footnote>
  <w:footnote w:type="continuationSeparator" w:id="0">
    <w:p w:rsidR="002A116B" w:rsidRDefault="002A1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2A3B"/>
    <w:rsid w:val="002A116B"/>
    <w:rsid w:val="0032045D"/>
    <w:rsid w:val="0038067E"/>
    <w:rsid w:val="008807F2"/>
    <w:rsid w:val="00EA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3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A2A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A2A3B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uiPriority w:val="99"/>
    <w:rsid w:val="00EA2A3B"/>
    <w:rPr>
      <w:rFonts w:cs="Times New Roman"/>
    </w:rPr>
  </w:style>
  <w:style w:type="paragraph" w:styleId="a5">
    <w:name w:val="header"/>
    <w:basedOn w:val="a"/>
    <w:link w:val="Char0"/>
    <w:uiPriority w:val="99"/>
    <w:unhideWhenUsed/>
    <w:rsid w:val="00880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807F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</Words>
  <Characters>479</Characters>
  <Application>Microsoft Office Word</Application>
  <DocSecurity>0</DocSecurity>
  <Lines>3</Lines>
  <Paragraphs>1</Paragraphs>
  <ScaleCrop>false</ScaleCrop>
  <Company>china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3</cp:revision>
  <dcterms:created xsi:type="dcterms:W3CDTF">2019-03-20T00:54:00Z</dcterms:created>
  <dcterms:modified xsi:type="dcterms:W3CDTF">2020-06-21T01:08:00Z</dcterms:modified>
</cp:coreProperties>
</file>