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after="157" w:afterLines="50" w:line="440" w:lineRule="exact"/>
        <w:ind w:left="-110" w:leftChars="-50" w:right="-110" w:rightChars="-5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武进区征迁中介服务机构201</w:t>
      </w:r>
      <w:r>
        <w:rPr>
          <w:rFonts w:hint="eastAsia" w:ascii="方正小标宋简体" w:hAnsi="方正小标宋简体" w:eastAsia="方正小标宋简体" w:cs="方正小标宋简体"/>
          <w:b w:val="0"/>
          <w:bCs w:val="0"/>
          <w:color w:val="auto"/>
          <w:sz w:val="44"/>
          <w:szCs w:val="44"/>
          <w:lang w:val="en-US" w:eastAsia="zh-CN"/>
        </w:rPr>
        <w:t>8</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val="en-US" w:eastAsia="zh-CN"/>
        </w:rPr>
        <w:t>度</w:t>
      </w:r>
    </w:p>
    <w:p>
      <w:pPr>
        <w:keepNext w:val="0"/>
        <w:keepLines w:val="0"/>
        <w:pageBreakBefore w:val="0"/>
        <w:widowControl/>
        <w:kinsoku/>
        <w:wordWrap/>
        <w:overflowPunct/>
        <w:topLinePunct/>
        <w:autoSpaceDE/>
        <w:autoSpaceDN/>
        <w:bidi w:val="0"/>
        <w:adjustRightInd w:val="0"/>
        <w:snapToGrid w:val="0"/>
        <w:spacing w:after="157" w:afterLines="50" w:line="440" w:lineRule="exact"/>
        <w:ind w:left="-110" w:leftChars="-50" w:right="-110" w:rightChars="-5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信用考核</w:t>
      </w:r>
      <w:r>
        <w:rPr>
          <w:rFonts w:hint="eastAsia" w:ascii="方正小标宋简体" w:hAnsi="方正小标宋简体" w:eastAsia="方正小标宋简体" w:cs="方正小标宋简体"/>
          <w:b w:val="0"/>
          <w:bCs w:val="0"/>
          <w:color w:val="auto"/>
          <w:sz w:val="44"/>
          <w:szCs w:val="44"/>
          <w:lang w:eastAsia="zh-CN"/>
        </w:rPr>
        <w:t>得分表</w:t>
      </w:r>
    </w:p>
    <w:tbl>
      <w:tblPr>
        <w:tblStyle w:val="3"/>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257"/>
        <w:gridCol w:w="718"/>
        <w:gridCol w:w="2827"/>
        <w:gridCol w:w="718"/>
        <w:gridCol w:w="207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rPr>
            </w:pPr>
            <w:bookmarkStart w:id="0" w:name="_GoBack"/>
            <w:r>
              <w:rPr>
                <w:rFonts w:hint="default" w:ascii="Times New Roman" w:hAnsi="Times New Roman" w:eastAsia="方正仿宋简体" w:cs="Times New Roman"/>
                <w:b/>
                <w:bCs w:val="0"/>
                <w:color w:val="auto"/>
                <w:sz w:val="24"/>
                <w:szCs w:val="24"/>
              </w:rPr>
              <w:t>序号</w:t>
            </w:r>
          </w:p>
        </w:tc>
        <w:tc>
          <w:tcPr>
            <w:tcW w:w="225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eastAsia="zh-CN"/>
              </w:rPr>
            </w:pPr>
            <w:r>
              <w:rPr>
                <w:rFonts w:hint="default" w:ascii="Times New Roman" w:hAnsi="Times New Roman" w:eastAsia="方正仿宋简体" w:cs="Times New Roman"/>
                <w:b/>
                <w:bCs w:val="0"/>
                <w:color w:val="auto"/>
                <w:sz w:val="24"/>
                <w:szCs w:val="24"/>
                <w:lang w:eastAsia="zh-CN"/>
              </w:rPr>
              <w:t>征迁服务公司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eastAsia="zh-CN"/>
              </w:rPr>
            </w:pPr>
            <w:r>
              <w:rPr>
                <w:rFonts w:hint="default" w:ascii="Times New Roman" w:hAnsi="Times New Roman" w:eastAsia="方正仿宋简体" w:cs="Times New Roman"/>
                <w:b/>
                <w:bCs w:val="0"/>
                <w:color w:val="auto"/>
                <w:sz w:val="24"/>
                <w:szCs w:val="24"/>
                <w:lang w:eastAsia="zh-CN"/>
              </w:rPr>
              <w:t>得分</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eastAsia="zh-CN"/>
              </w:rPr>
            </w:pPr>
            <w:r>
              <w:rPr>
                <w:rFonts w:hint="default" w:ascii="Times New Roman" w:hAnsi="Times New Roman" w:eastAsia="方正仿宋简体" w:cs="Times New Roman"/>
                <w:b/>
                <w:bCs w:val="0"/>
                <w:color w:val="auto"/>
                <w:sz w:val="24"/>
                <w:szCs w:val="24"/>
                <w:lang w:eastAsia="zh-CN"/>
              </w:rPr>
              <w:t>征迁评估公司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eastAsia="zh-CN"/>
              </w:rPr>
            </w:pPr>
            <w:r>
              <w:rPr>
                <w:rFonts w:hint="default" w:ascii="Times New Roman" w:hAnsi="Times New Roman" w:eastAsia="方正仿宋简体" w:cs="Times New Roman"/>
                <w:b/>
                <w:bCs w:val="0"/>
                <w:color w:val="auto"/>
                <w:sz w:val="24"/>
                <w:szCs w:val="24"/>
                <w:lang w:eastAsia="zh-CN"/>
              </w:rPr>
              <w:t>得分</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val="en-US" w:eastAsia="zh-CN"/>
              </w:rPr>
            </w:pPr>
            <w:r>
              <w:rPr>
                <w:rFonts w:hint="default" w:ascii="Times New Roman" w:hAnsi="Times New Roman" w:eastAsia="方正仿宋简体" w:cs="Times New Roman"/>
                <w:b/>
                <w:bCs w:val="0"/>
                <w:color w:val="auto"/>
                <w:sz w:val="24"/>
                <w:szCs w:val="24"/>
                <w:lang w:val="en-US" w:eastAsia="zh-CN"/>
              </w:rPr>
              <w:t>征迁拆除公司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b/>
                <w:bCs w:val="0"/>
                <w:color w:val="auto"/>
                <w:sz w:val="24"/>
                <w:szCs w:val="24"/>
                <w:lang w:val="en-US" w:eastAsia="zh-CN"/>
              </w:rPr>
            </w:pPr>
            <w:r>
              <w:rPr>
                <w:rFonts w:hint="default" w:ascii="Times New Roman" w:hAnsi="Times New Roman" w:eastAsia="方正仿宋简体" w:cs="Times New Roman"/>
                <w:b/>
                <w:bCs w:val="0"/>
                <w:color w:val="auto"/>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江苏鑫洋土地房地产评估有限公司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90.7</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江苏金品建筑工程有限公司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2</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常州市基建拆建有限公司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kern w:val="0"/>
                <w:sz w:val="24"/>
                <w:szCs w:val="24"/>
                <w:lang w:val="en-US" w:eastAsia="zh-CN"/>
              </w:rPr>
            </w:pPr>
            <w:r>
              <w:rPr>
                <w:rFonts w:hint="default" w:ascii="Times New Roman" w:hAnsi="Times New Roman" w:eastAsia="方正仿宋简体" w:cs="Times New Roman"/>
                <w:color w:val="auto"/>
                <w:kern w:val="0"/>
                <w:sz w:val="24"/>
                <w:szCs w:val="24"/>
              </w:rPr>
              <w:t>博文房地产评估造价集团有限公司常州市分公司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江苏雪湖建设工程有限公司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3</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常州市金达拆迁拆除有限公司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91.8</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常州物业房地产评估事务所有限公司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江苏华宇建设有限公司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4</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常州市弘昌房屋拆迁有限公司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93.2</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江苏苏地仁合土地房地产资产评估测绘造价咨询有限公司常州分公司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tabs>
                <w:tab w:val="left" w:pos="365"/>
              </w:tabs>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常州市中大建设工程有限公司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5</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常州市明源房屋拆迁有限公司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江苏天圣房地产土地造价咨询评估有限公司常州第一分公司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87.5</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江苏东厦建设工程有限公司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6</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常州市万邦房屋拆迁有限公司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88.3</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江苏金宁达房地产评估规划测绘咨询有限公司常州分公司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常州明大建设工程有限公司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7</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常州华盛房屋拆迁有限公司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中证房地产评估造价集团有限公司常州市分公司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常州市横山建筑工程有限公司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8</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常州市诚信房屋拆迁有限公司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江苏新大陆房地产土地评估造价咨询有限公司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89.1</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江苏鸿益兴泰建设工程有限公司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常州市迅源房屋拆迁有限公司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常州市正信房地产评估事务所有限公司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常州南夏墅建设有限公司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10</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常州万诚房屋拆迁有限公司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89.5</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常州市嘉和土地房地产评估咨询有限公司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93.1</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常州市武进申达建筑工程有限公司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11</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常州星耀房屋拆迁工程有限公司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rPr>
            </w:pPr>
            <w:r>
              <w:rPr>
                <w:rFonts w:hint="default" w:ascii="Times New Roman" w:hAnsi="Times New Roman" w:eastAsia="方正仿宋简体" w:cs="Times New Roman"/>
                <w:color w:val="auto"/>
                <w:sz w:val="24"/>
                <w:szCs w:val="24"/>
                <w:lang w:val="en-US" w:eastAsia="zh-CN"/>
              </w:rPr>
              <w:t>88.3</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常州基建土地房地产评估咨询有限公司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92.6</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常州市武进雪堰第二建筑工程有限公司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12</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常州鸿达房屋拆迁工程有限公司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常州信达房地产评估造价咨询有限公司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常州泰丰建筑工程有限公司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13</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常州奥太房屋拆迁有限公司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92.5</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常州市延陵房地产评估事务所有限公司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88.2</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江苏常州邦程建设工程有限公司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14</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常州市众义欣房屋拆迁有限公司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88.3</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常州永申房地产评估有限公司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91.7</w:t>
            </w:r>
          </w:p>
        </w:tc>
        <w:tc>
          <w:tcPr>
            <w:tcW w:w="2071" w:type="dxa"/>
            <w:vAlign w:val="center"/>
          </w:tcPr>
          <w:p>
            <w:pPr>
              <w:keepNext w:val="0"/>
              <w:keepLines w:val="0"/>
              <w:pageBreakBefore w:val="0"/>
              <w:widowControl/>
              <w:tabs>
                <w:tab w:val="left" w:pos="322"/>
              </w:tabs>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常州皓盛建设发展有限公司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textAlignment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15</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常州市兴伟房屋拆迁有限公司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常州江南房地产评估事务所有限公司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88.6</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常州市西林建筑工程有限公司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16</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常州金盛房屋拆迁有限公司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常州滨湖土地房地产评估测绘有限公司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88.5</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常州市正益市政建筑安装有限公司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17</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常州市杰华房屋拆迁有限公司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江苏常度房地产评估咨询有限公司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88.5</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常州市鹏达建筑装饰工程有限公司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18</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常州天汇房屋拆迁有限公司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87.1</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kern w:val="0"/>
                <w:sz w:val="24"/>
                <w:szCs w:val="24"/>
              </w:rPr>
              <w:t>常州市常联房地产评估造价咨询有限公司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i w:val="0"/>
                <w:color w:val="auto"/>
                <w:kern w:val="0"/>
                <w:sz w:val="24"/>
                <w:szCs w:val="24"/>
                <w:u w:val="none"/>
                <w:lang w:val="en-US" w:eastAsia="zh-CN" w:bidi="ar-SA"/>
              </w:rPr>
              <w:t>89.3</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rPr>
              <w:t>常州市苏南爆破拆房有限公司</w:t>
            </w:r>
          </w:p>
        </w:tc>
        <w:tc>
          <w:tcPr>
            <w:tcW w:w="735"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outlineLvl w:val="9"/>
              <w:rPr>
                <w:rFonts w:hint="default" w:ascii="Times New Roman" w:hAnsi="Times New Roman" w:eastAsia="方正仿宋简体" w:cs="Times New Roman"/>
                <w:i w:val="0"/>
                <w:color w:val="auto"/>
                <w:kern w:val="0"/>
                <w:sz w:val="24"/>
                <w:szCs w:val="24"/>
                <w:u w:val="none"/>
                <w:lang w:val="en-US" w:eastAsia="zh-CN" w:bidi="ar-SA"/>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19</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常州市昊阳房屋拆迁有限公司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江苏国联土地房地产评估有限公司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071" w:type="dxa"/>
            <w:vAlign w:val="center"/>
          </w:tcPr>
          <w:p>
            <w:pPr>
              <w:keepNext w:val="0"/>
              <w:keepLines w:val="0"/>
              <w:pageBreakBefore w:val="0"/>
              <w:widowControl/>
              <w:tabs>
                <w:tab w:val="left" w:pos="365"/>
              </w:tabs>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常州礼嘉建筑工程有限公司</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20</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常州天空拆迁有限公司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92.5</w:t>
            </w:r>
          </w:p>
        </w:tc>
        <w:tc>
          <w:tcPr>
            <w:tcW w:w="282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kern w:val="0"/>
                <w:sz w:val="24"/>
                <w:szCs w:val="24"/>
              </w:rPr>
              <w:t>常州建苑房地产评估有限公司</w:t>
            </w: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89.2</w:t>
            </w: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21</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常州金厦房屋拆迁有限公司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22</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常州市鑫浩房屋拆迁有限公司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23</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常州邦顺拆迁有限公司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88.5</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tabs>
                <w:tab w:val="left" w:pos="365"/>
              </w:tabs>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24</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常州市广阔房屋拆迁有限公司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89.6</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tabs>
                <w:tab w:val="left" w:pos="365"/>
              </w:tabs>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25</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常州市正安房屋拆迁有限公司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88.3</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26</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常州市信裕房屋拆迁有限公司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27</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常州恒威房屋拆迁有限公司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28</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常州鹏华房屋拆迁有限公司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29</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常州市乾坤房屋拆迁有限公司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30</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常州恒川房屋拆迁有限公司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54"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31</w:t>
            </w:r>
          </w:p>
        </w:tc>
        <w:tc>
          <w:tcPr>
            <w:tcW w:w="2257" w:type="dxa"/>
            <w:vAlign w:val="center"/>
          </w:tcPr>
          <w:p>
            <w:pPr>
              <w:keepNext w:val="0"/>
              <w:keepLines w:val="0"/>
              <w:pageBreakBefore w:val="0"/>
              <w:widowControl/>
              <w:kinsoku/>
              <w:wordWrap/>
              <w:overflowPunct/>
              <w:topLinePunct w:val="0"/>
              <w:autoSpaceDE/>
              <w:autoSpaceDN/>
              <w:bidi w:val="0"/>
              <w:spacing w:after="0" w:line="300" w:lineRule="exact"/>
              <w:ind w:left="0" w:leftChars="0" w:right="0" w:rightChars="0"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常州市常益房屋拆迁有限公司</w:t>
            </w: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无业绩</w:t>
            </w:r>
          </w:p>
        </w:tc>
        <w:tc>
          <w:tcPr>
            <w:tcW w:w="2827"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18"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2071"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center"/>
              <w:outlineLvl w:val="9"/>
              <w:rPr>
                <w:rFonts w:hint="default" w:ascii="Times New Roman" w:hAnsi="Times New Roman" w:eastAsia="方正仿宋简体" w:cs="Times New Roman"/>
                <w:color w:val="auto"/>
                <w:sz w:val="24"/>
                <w:szCs w:val="24"/>
                <w:lang w:val="en-US" w:eastAsia="zh-CN"/>
              </w:rPr>
            </w:pPr>
          </w:p>
        </w:tc>
      </w:tr>
      <w:bookmarkEnd w:id="0"/>
    </w:tbl>
    <w:p>
      <w:pPr>
        <w:spacing w:line="600" w:lineRule="exact"/>
        <w:jc w:val="left"/>
        <w:rPr>
          <w:rFonts w:hint="eastAsia" w:eastAsiaTheme="minorEastAsia"/>
          <w:lang w:val="en-US" w:eastAsia="zh-CN"/>
        </w:rPr>
      </w:pPr>
      <w:r>
        <w:rPr>
          <w:rFonts w:hint="eastAsia" w:ascii="宋体" w:hAnsi="宋体" w:eastAsia="宋体" w:cs="宋体"/>
          <w:color w:val="auto"/>
          <w:sz w:val="21"/>
          <w:szCs w:val="21"/>
          <w:lang w:val="en-US" w:eastAsia="zh-CN"/>
        </w:rPr>
        <w:t>注：无业绩即2018年在武进区范围内没有参与拆迁、评估、拆除项目，得基本分60分。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63CEA"/>
    <w:rsid w:val="035F54B8"/>
    <w:rsid w:val="04082A81"/>
    <w:rsid w:val="07363CEA"/>
    <w:rsid w:val="08C058C4"/>
    <w:rsid w:val="0FF176EA"/>
    <w:rsid w:val="26AD022F"/>
    <w:rsid w:val="2F30455E"/>
    <w:rsid w:val="38E65457"/>
    <w:rsid w:val="42A2773F"/>
    <w:rsid w:val="7A9E334C"/>
    <w:rsid w:val="7E074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299</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2017-01-24T07:29:00Z</dcterms:created>
  <dc:creator>lenovo</dc:creator>
  <cp:lastModifiedBy>南希</cp:lastModifiedBy>
  <cp:lastPrinted>2019-02-11T02:50:00Z</cp:lastPrinted>
  <dcterms:modified xsi:type="dcterms:W3CDTF">2019-02-12T01:32:55Z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