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0C3" w:rsidRPr="00CE00C3" w:rsidRDefault="0044147A" w:rsidP="00A50380">
      <w:pPr>
        <w:jc w:val="center"/>
        <w:rPr>
          <w:rFonts w:ascii="方正小标宋简体" w:eastAsia="方正小标宋简体" w:hint="eastAsia"/>
          <w:sz w:val="36"/>
          <w:szCs w:val="36"/>
        </w:rPr>
      </w:pPr>
      <w:r w:rsidRPr="00CE00C3">
        <w:rPr>
          <w:rFonts w:ascii="方正小标宋简体" w:eastAsia="方正小标宋简体" w:hint="eastAsia"/>
          <w:sz w:val="36"/>
          <w:szCs w:val="36"/>
        </w:rPr>
        <w:t>家乐</w:t>
      </w:r>
      <w:r w:rsidR="00CE00C3" w:rsidRPr="00CE00C3">
        <w:rPr>
          <w:rFonts w:ascii="方正小标宋简体" w:eastAsia="方正小标宋简体" w:hint="eastAsia"/>
          <w:sz w:val="36"/>
          <w:szCs w:val="36"/>
        </w:rPr>
        <w:t>校车</w:t>
      </w:r>
      <w:r w:rsidRPr="00CE00C3">
        <w:rPr>
          <w:rFonts w:ascii="方正小标宋简体" w:eastAsia="方正小标宋简体" w:hint="eastAsia"/>
          <w:sz w:val="36"/>
          <w:szCs w:val="36"/>
        </w:rPr>
        <w:t>公司</w:t>
      </w:r>
      <w:r w:rsidR="00CE00C3" w:rsidRPr="00CE00C3">
        <w:rPr>
          <w:rFonts w:ascii="方正小标宋简体" w:eastAsia="方正小标宋简体" w:hint="eastAsia"/>
          <w:sz w:val="36"/>
          <w:szCs w:val="36"/>
        </w:rPr>
        <w:t>关于2018年度</w:t>
      </w:r>
      <w:r w:rsidRPr="00CE00C3">
        <w:rPr>
          <w:rFonts w:ascii="方正小标宋简体" w:eastAsia="方正小标宋简体" w:hint="eastAsia"/>
          <w:sz w:val="36"/>
          <w:szCs w:val="36"/>
        </w:rPr>
        <w:t>校车车组</w:t>
      </w:r>
    </w:p>
    <w:p w:rsidR="0044147A" w:rsidRPr="00CE00C3" w:rsidRDefault="0044147A" w:rsidP="00A50380">
      <w:pPr>
        <w:jc w:val="center"/>
        <w:rPr>
          <w:rFonts w:ascii="方正小标宋简体" w:eastAsia="方正小标宋简体" w:hint="eastAsia"/>
          <w:sz w:val="36"/>
          <w:szCs w:val="36"/>
        </w:rPr>
      </w:pPr>
      <w:r w:rsidRPr="00CE00C3">
        <w:rPr>
          <w:rFonts w:ascii="方正小标宋简体" w:eastAsia="方正小标宋简体" w:hint="eastAsia"/>
          <w:sz w:val="36"/>
          <w:szCs w:val="36"/>
        </w:rPr>
        <w:t>考核情况</w:t>
      </w:r>
      <w:r w:rsidR="00CE00C3" w:rsidRPr="00CE00C3">
        <w:rPr>
          <w:rFonts w:ascii="方正小标宋简体" w:eastAsia="方正小标宋简体" w:hint="eastAsia"/>
          <w:sz w:val="36"/>
          <w:szCs w:val="36"/>
        </w:rPr>
        <w:t>的</w:t>
      </w:r>
      <w:r w:rsidR="00CE00C3">
        <w:rPr>
          <w:rFonts w:ascii="方正小标宋简体" w:eastAsia="方正小标宋简体" w:hint="eastAsia"/>
          <w:sz w:val="36"/>
          <w:szCs w:val="36"/>
        </w:rPr>
        <w:t>报告</w:t>
      </w:r>
    </w:p>
    <w:p w:rsidR="005B4A22" w:rsidRDefault="005B4A22" w:rsidP="005B4A22">
      <w:pPr>
        <w:spacing w:line="360" w:lineRule="exact"/>
        <w:ind w:firstLineChars="250" w:firstLine="600"/>
        <w:rPr>
          <w:rFonts w:asciiTheme="minorEastAsia" w:eastAsiaTheme="minorEastAsia" w:hAnsiTheme="minorEastAsia"/>
          <w:sz w:val="24"/>
        </w:rPr>
      </w:pPr>
    </w:p>
    <w:p w:rsidR="0044147A" w:rsidRPr="00CE00C3" w:rsidRDefault="007E0029" w:rsidP="00CE00C3">
      <w:pPr>
        <w:spacing w:line="560" w:lineRule="exact"/>
        <w:ind w:firstLineChars="250" w:firstLine="800"/>
        <w:rPr>
          <w:rFonts w:ascii="仿宋" w:eastAsia="仿宋" w:hAnsi="仿宋"/>
          <w:sz w:val="32"/>
          <w:szCs w:val="32"/>
        </w:rPr>
      </w:pPr>
      <w:r w:rsidRPr="00CE00C3">
        <w:rPr>
          <w:rFonts w:ascii="仿宋" w:eastAsia="仿宋" w:hAnsi="仿宋" w:hint="eastAsia"/>
          <w:sz w:val="32"/>
          <w:szCs w:val="32"/>
        </w:rPr>
        <w:t>2018</w:t>
      </w:r>
      <w:r w:rsidR="0044147A" w:rsidRPr="00CE00C3">
        <w:rPr>
          <w:rFonts w:ascii="仿宋" w:eastAsia="仿宋" w:hAnsi="仿宋" w:hint="eastAsia"/>
          <w:sz w:val="32"/>
          <w:szCs w:val="32"/>
        </w:rPr>
        <w:t>年根据日常的管理情况和春秋两学期的半年度考核结果对我公司管理下的30个车组按规定程序进行了年度考核工作，结合学校考核和公司考核两部分情况，得出各车组的考核成绩，并对考核成绩进行了为期7天的公示，现将考核情况报告如下：</w:t>
      </w:r>
    </w:p>
    <w:p w:rsidR="00CE00C3" w:rsidRDefault="0044147A" w:rsidP="00CE00C3">
      <w:pPr>
        <w:spacing w:line="560" w:lineRule="exact"/>
        <w:ind w:firstLine="630"/>
        <w:rPr>
          <w:rFonts w:ascii="仿宋" w:eastAsia="仿宋" w:hAnsi="仿宋" w:hint="eastAsia"/>
          <w:sz w:val="32"/>
          <w:szCs w:val="32"/>
        </w:rPr>
      </w:pPr>
      <w:r w:rsidRPr="00CE00C3">
        <w:rPr>
          <w:rFonts w:ascii="仿宋" w:eastAsia="仿宋" w:hAnsi="仿宋" w:hint="eastAsia"/>
          <w:sz w:val="32"/>
          <w:szCs w:val="32"/>
        </w:rPr>
        <w:t>一、综合考核评定情况</w:t>
      </w:r>
    </w:p>
    <w:p w:rsidR="0044147A" w:rsidRPr="00CE00C3" w:rsidRDefault="0044147A" w:rsidP="00CE00C3">
      <w:pPr>
        <w:spacing w:line="560" w:lineRule="exact"/>
        <w:ind w:firstLine="630"/>
        <w:rPr>
          <w:rFonts w:ascii="仿宋" w:eastAsia="仿宋" w:hAnsi="仿宋"/>
          <w:sz w:val="32"/>
          <w:szCs w:val="32"/>
        </w:rPr>
      </w:pPr>
      <w:r w:rsidRPr="00CE00C3">
        <w:rPr>
          <w:rFonts w:ascii="仿宋" w:eastAsia="仿宋" w:hAnsi="仿宋" w:hint="eastAsia"/>
          <w:sz w:val="32"/>
          <w:szCs w:val="32"/>
        </w:rPr>
        <w:t>1、考核成绩在90分（含）以上，被评为优秀的车组共</w:t>
      </w:r>
      <w:r w:rsidR="00CE00C3">
        <w:rPr>
          <w:rFonts w:ascii="仿宋" w:eastAsia="仿宋" w:hAnsi="仿宋" w:hint="eastAsia"/>
          <w:sz w:val="32"/>
          <w:szCs w:val="32"/>
        </w:rPr>
        <w:t>28</w:t>
      </w:r>
      <w:r w:rsidRPr="00CE00C3">
        <w:rPr>
          <w:rFonts w:ascii="仿宋" w:eastAsia="仿宋" w:hAnsi="仿宋" w:hint="eastAsia"/>
          <w:sz w:val="32"/>
          <w:szCs w:val="32"/>
        </w:rPr>
        <w:t>个，按考核成绩从高到低排序如下：</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260"/>
        <w:gridCol w:w="1260"/>
        <w:gridCol w:w="1080"/>
        <w:gridCol w:w="1258"/>
        <w:gridCol w:w="1559"/>
        <w:gridCol w:w="1193"/>
      </w:tblGrid>
      <w:tr w:rsidR="0044147A" w:rsidRPr="005B4A22" w:rsidTr="00204545">
        <w:tc>
          <w:tcPr>
            <w:tcW w:w="720" w:type="dxa"/>
          </w:tcPr>
          <w:p w:rsidR="0044147A" w:rsidRPr="005B4A22" w:rsidRDefault="0044147A" w:rsidP="0063538F">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序号</w:t>
            </w:r>
          </w:p>
        </w:tc>
        <w:tc>
          <w:tcPr>
            <w:tcW w:w="1260" w:type="dxa"/>
          </w:tcPr>
          <w:p w:rsidR="0044147A" w:rsidRPr="005B4A22" w:rsidRDefault="0044147A" w:rsidP="0063538F">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所属乡镇</w:t>
            </w:r>
          </w:p>
        </w:tc>
        <w:tc>
          <w:tcPr>
            <w:tcW w:w="1260" w:type="dxa"/>
          </w:tcPr>
          <w:p w:rsidR="0044147A" w:rsidRPr="005B4A22" w:rsidRDefault="0044147A" w:rsidP="0063538F">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车组车号</w:t>
            </w:r>
          </w:p>
        </w:tc>
        <w:tc>
          <w:tcPr>
            <w:tcW w:w="1080" w:type="dxa"/>
          </w:tcPr>
          <w:p w:rsidR="0044147A" w:rsidRPr="005B4A22" w:rsidRDefault="0044147A" w:rsidP="0063538F">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司机</w:t>
            </w:r>
          </w:p>
        </w:tc>
        <w:tc>
          <w:tcPr>
            <w:tcW w:w="1258" w:type="dxa"/>
          </w:tcPr>
          <w:p w:rsidR="0044147A" w:rsidRPr="005B4A22" w:rsidRDefault="0044147A" w:rsidP="0063538F">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全年综合评分</w:t>
            </w:r>
          </w:p>
        </w:tc>
        <w:tc>
          <w:tcPr>
            <w:tcW w:w="1559" w:type="dxa"/>
          </w:tcPr>
          <w:p w:rsidR="0044147A" w:rsidRPr="005B4A22" w:rsidRDefault="0044147A" w:rsidP="0063538F">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评定等级</w:t>
            </w:r>
          </w:p>
        </w:tc>
        <w:tc>
          <w:tcPr>
            <w:tcW w:w="1193" w:type="dxa"/>
          </w:tcPr>
          <w:p w:rsidR="0044147A" w:rsidRPr="005B4A22" w:rsidRDefault="0044147A" w:rsidP="0063538F">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备注</w:t>
            </w: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1</w:t>
            </w:r>
          </w:p>
        </w:tc>
        <w:tc>
          <w:tcPr>
            <w:tcW w:w="1260" w:type="dxa"/>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嘉泽镇</w:t>
            </w:r>
          </w:p>
        </w:tc>
        <w:tc>
          <w:tcPr>
            <w:tcW w:w="1260" w:type="dxa"/>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苏DEU357</w:t>
            </w:r>
          </w:p>
        </w:tc>
        <w:tc>
          <w:tcPr>
            <w:tcW w:w="1080" w:type="dxa"/>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余晓锋</w:t>
            </w:r>
          </w:p>
        </w:tc>
        <w:tc>
          <w:tcPr>
            <w:tcW w:w="1258" w:type="dxa"/>
            <w:vAlign w:val="center"/>
          </w:tcPr>
          <w:p w:rsidR="007E0029" w:rsidRPr="005B4A22" w:rsidRDefault="007E0029">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100</w:t>
            </w:r>
          </w:p>
        </w:tc>
        <w:tc>
          <w:tcPr>
            <w:tcW w:w="1559"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7E0029" w:rsidRPr="005B4A22" w:rsidRDefault="007E0029" w:rsidP="0063538F">
            <w:pPr>
              <w:widowControl/>
              <w:jc w:val="left"/>
              <w:textAlignment w:val="center"/>
              <w:rPr>
                <w:rFonts w:asciiTheme="minorEastAsia" w:eastAsiaTheme="minorEastAsia" w:hAnsiTheme="minorEastAsia"/>
                <w:bCs/>
                <w:sz w:val="24"/>
              </w:rPr>
            </w:pP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2</w:t>
            </w:r>
          </w:p>
        </w:tc>
        <w:tc>
          <w:tcPr>
            <w:tcW w:w="1260" w:type="dxa"/>
          </w:tcPr>
          <w:p w:rsidR="007E0029" w:rsidRPr="005B4A22" w:rsidRDefault="007E0029">
            <w:pPr>
              <w:jc w:val="center"/>
              <w:rPr>
                <w:rFonts w:asciiTheme="minorEastAsia" w:eastAsiaTheme="minorEastAsia" w:hAnsiTheme="minorEastAsia" w:cs="宋体"/>
                <w:color w:val="000000"/>
                <w:sz w:val="24"/>
              </w:rPr>
            </w:pPr>
            <w:proofErr w:type="gramStart"/>
            <w:r w:rsidRPr="005B4A22">
              <w:rPr>
                <w:rFonts w:asciiTheme="minorEastAsia" w:eastAsiaTheme="minorEastAsia" w:hAnsiTheme="minorEastAsia" w:hint="eastAsia"/>
                <w:color w:val="000000"/>
                <w:sz w:val="24"/>
              </w:rPr>
              <w:t>湟</w:t>
            </w:r>
            <w:proofErr w:type="gramEnd"/>
            <w:r w:rsidRPr="005B4A22">
              <w:rPr>
                <w:rFonts w:asciiTheme="minorEastAsia" w:eastAsiaTheme="minorEastAsia" w:hAnsiTheme="minorEastAsia" w:hint="eastAsia"/>
                <w:color w:val="000000"/>
                <w:sz w:val="24"/>
              </w:rPr>
              <w:t>里镇</w:t>
            </w:r>
          </w:p>
        </w:tc>
        <w:tc>
          <w:tcPr>
            <w:tcW w:w="126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苏DES988</w:t>
            </w:r>
          </w:p>
        </w:tc>
        <w:tc>
          <w:tcPr>
            <w:tcW w:w="108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陈亚军</w:t>
            </w:r>
          </w:p>
        </w:tc>
        <w:tc>
          <w:tcPr>
            <w:tcW w:w="1258" w:type="dxa"/>
            <w:vAlign w:val="center"/>
          </w:tcPr>
          <w:p w:rsidR="007E0029" w:rsidRPr="005B4A22" w:rsidRDefault="007E0029">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100</w:t>
            </w:r>
          </w:p>
        </w:tc>
        <w:tc>
          <w:tcPr>
            <w:tcW w:w="1559"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7E0029" w:rsidRPr="005B4A22" w:rsidRDefault="007E0029" w:rsidP="0063538F">
            <w:pPr>
              <w:widowControl/>
              <w:jc w:val="left"/>
              <w:textAlignment w:val="center"/>
              <w:rPr>
                <w:rFonts w:asciiTheme="minorEastAsia" w:eastAsiaTheme="minorEastAsia" w:hAnsiTheme="minorEastAsia"/>
                <w:bCs/>
                <w:sz w:val="24"/>
              </w:rPr>
            </w:pP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3</w:t>
            </w:r>
          </w:p>
        </w:tc>
        <w:tc>
          <w:tcPr>
            <w:tcW w:w="1260" w:type="dxa"/>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嘉泽镇</w:t>
            </w:r>
          </w:p>
        </w:tc>
        <w:tc>
          <w:tcPr>
            <w:tcW w:w="126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苏DEN373</w:t>
            </w:r>
          </w:p>
        </w:tc>
        <w:tc>
          <w:tcPr>
            <w:tcW w:w="108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刘文伟</w:t>
            </w:r>
          </w:p>
        </w:tc>
        <w:tc>
          <w:tcPr>
            <w:tcW w:w="1258" w:type="dxa"/>
            <w:vAlign w:val="center"/>
          </w:tcPr>
          <w:p w:rsidR="007E0029" w:rsidRPr="005B4A22" w:rsidRDefault="007E0029">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100</w:t>
            </w:r>
          </w:p>
        </w:tc>
        <w:tc>
          <w:tcPr>
            <w:tcW w:w="1559"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7E0029" w:rsidRPr="005B4A22" w:rsidRDefault="007E0029" w:rsidP="0063538F">
            <w:pPr>
              <w:widowControl/>
              <w:jc w:val="left"/>
              <w:textAlignment w:val="center"/>
              <w:rPr>
                <w:rFonts w:asciiTheme="minorEastAsia" w:eastAsiaTheme="minorEastAsia" w:hAnsiTheme="minorEastAsia"/>
                <w:bCs/>
                <w:sz w:val="24"/>
              </w:rPr>
            </w:pP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4</w:t>
            </w:r>
          </w:p>
        </w:tc>
        <w:tc>
          <w:tcPr>
            <w:tcW w:w="1260" w:type="dxa"/>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嘉泽镇</w:t>
            </w:r>
          </w:p>
        </w:tc>
        <w:tc>
          <w:tcPr>
            <w:tcW w:w="126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苏DEQ220</w:t>
            </w:r>
          </w:p>
        </w:tc>
        <w:tc>
          <w:tcPr>
            <w:tcW w:w="108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章新伟</w:t>
            </w:r>
          </w:p>
        </w:tc>
        <w:tc>
          <w:tcPr>
            <w:tcW w:w="1258" w:type="dxa"/>
            <w:vAlign w:val="center"/>
          </w:tcPr>
          <w:p w:rsidR="007E0029" w:rsidRPr="005B4A22" w:rsidRDefault="007E0029">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99.5</w:t>
            </w:r>
          </w:p>
        </w:tc>
        <w:tc>
          <w:tcPr>
            <w:tcW w:w="1559"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7E0029" w:rsidRPr="005B4A22" w:rsidRDefault="007E0029" w:rsidP="0063538F">
            <w:pPr>
              <w:widowControl/>
              <w:jc w:val="left"/>
              <w:textAlignment w:val="center"/>
              <w:rPr>
                <w:rFonts w:asciiTheme="minorEastAsia" w:eastAsiaTheme="minorEastAsia" w:hAnsiTheme="minorEastAsia"/>
                <w:bCs/>
                <w:sz w:val="24"/>
              </w:rPr>
            </w:pP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5</w:t>
            </w:r>
          </w:p>
        </w:tc>
        <w:tc>
          <w:tcPr>
            <w:tcW w:w="1260" w:type="dxa"/>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嘉泽镇</w:t>
            </w:r>
          </w:p>
        </w:tc>
        <w:tc>
          <w:tcPr>
            <w:tcW w:w="126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苏DET070</w:t>
            </w:r>
          </w:p>
        </w:tc>
        <w:tc>
          <w:tcPr>
            <w:tcW w:w="1080" w:type="dxa"/>
            <w:vAlign w:val="center"/>
          </w:tcPr>
          <w:p w:rsidR="007E0029" w:rsidRPr="005B4A22" w:rsidRDefault="007E0029">
            <w:pPr>
              <w:jc w:val="center"/>
              <w:rPr>
                <w:rFonts w:asciiTheme="minorEastAsia" w:eastAsiaTheme="minorEastAsia" w:hAnsiTheme="minorEastAsia" w:cs="宋体"/>
                <w:color w:val="000000"/>
                <w:sz w:val="24"/>
              </w:rPr>
            </w:pPr>
            <w:proofErr w:type="gramStart"/>
            <w:r w:rsidRPr="005B4A22">
              <w:rPr>
                <w:rFonts w:asciiTheme="minorEastAsia" w:eastAsiaTheme="minorEastAsia" w:hAnsiTheme="minorEastAsia" w:hint="eastAsia"/>
                <w:color w:val="000000"/>
                <w:sz w:val="24"/>
              </w:rPr>
              <w:t>章小伟</w:t>
            </w:r>
            <w:proofErr w:type="gramEnd"/>
          </w:p>
        </w:tc>
        <w:tc>
          <w:tcPr>
            <w:tcW w:w="1258" w:type="dxa"/>
            <w:vAlign w:val="center"/>
          </w:tcPr>
          <w:p w:rsidR="007E0029" w:rsidRPr="005B4A22" w:rsidRDefault="007E0029">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99.5</w:t>
            </w:r>
          </w:p>
        </w:tc>
        <w:tc>
          <w:tcPr>
            <w:tcW w:w="1559"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7E0029" w:rsidRPr="005B4A22" w:rsidRDefault="007E0029" w:rsidP="0063538F">
            <w:pPr>
              <w:widowControl/>
              <w:jc w:val="left"/>
              <w:textAlignment w:val="center"/>
              <w:rPr>
                <w:rFonts w:asciiTheme="minorEastAsia" w:eastAsiaTheme="minorEastAsia" w:hAnsiTheme="minorEastAsia"/>
                <w:bCs/>
                <w:sz w:val="24"/>
              </w:rPr>
            </w:pP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6</w:t>
            </w:r>
          </w:p>
        </w:tc>
        <w:tc>
          <w:tcPr>
            <w:tcW w:w="1260" w:type="dxa"/>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嘉泽镇</w:t>
            </w:r>
          </w:p>
        </w:tc>
        <w:tc>
          <w:tcPr>
            <w:tcW w:w="126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苏DEQ315</w:t>
            </w:r>
          </w:p>
        </w:tc>
        <w:tc>
          <w:tcPr>
            <w:tcW w:w="108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马建华</w:t>
            </w:r>
          </w:p>
        </w:tc>
        <w:tc>
          <w:tcPr>
            <w:tcW w:w="1258" w:type="dxa"/>
            <w:vAlign w:val="center"/>
          </w:tcPr>
          <w:p w:rsidR="007E0029" w:rsidRPr="005B4A22" w:rsidRDefault="007E0029">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99.5</w:t>
            </w:r>
          </w:p>
        </w:tc>
        <w:tc>
          <w:tcPr>
            <w:tcW w:w="1559"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7E0029" w:rsidRPr="005B4A22" w:rsidRDefault="007E0029" w:rsidP="0063538F">
            <w:pPr>
              <w:widowControl/>
              <w:jc w:val="left"/>
              <w:textAlignment w:val="center"/>
              <w:rPr>
                <w:rFonts w:asciiTheme="minorEastAsia" w:eastAsiaTheme="minorEastAsia" w:hAnsiTheme="minorEastAsia"/>
                <w:bCs/>
                <w:sz w:val="24"/>
              </w:rPr>
            </w:pP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7</w:t>
            </w:r>
          </w:p>
        </w:tc>
        <w:tc>
          <w:tcPr>
            <w:tcW w:w="1260" w:type="dxa"/>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嘉泽镇</w:t>
            </w:r>
          </w:p>
        </w:tc>
        <w:tc>
          <w:tcPr>
            <w:tcW w:w="126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苏DEP808</w:t>
            </w:r>
          </w:p>
        </w:tc>
        <w:tc>
          <w:tcPr>
            <w:tcW w:w="108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高兴华</w:t>
            </w:r>
          </w:p>
        </w:tc>
        <w:tc>
          <w:tcPr>
            <w:tcW w:w="1258" w:type="dxa"/>
            <w:vAlign w:val="center"/>
          </w:tcPr>
          <w:p w:rsidR="007E0029" w:rsidRPr="005B4A22" w:rsidRDefault="007E0029">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99.5</w:t>
            </w:r>
          </w:p>
        </w:tc>
        <w:tc>
          <w:tcPr>
            <w:tcW w:w="1559"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7E0029" w:rsidRPr="005B4A22" w:rsidRDefault="007E0029" w:rsidP="0063538F">
            <w:pPr>
              <w:widowControl/>
              <w:jc w:val="left"/>
              <w:textAlignment w:val="center"/>
              <w:rPr>
                <w:rFonts w:asciiTheme="minorEastAsia" w:eastAsiaTheme="minorEastAsia" w:hAnsiTheme="minorEastAsia"/>
                <w:bCs/>
                <w:sz w:val="24"/>
              </w:rPr>
            </w:pP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8</w:t>
            </w:r>
          </w:p>
        </w:tc>
        <w:tc>
          <w:tcPr>
            <w:tcW w:w="1260" w:type="dxa"/>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嘉泽镇</w:t>
            </w:r>
          </w:p>
        </w:tc>
        <w:tc>
          <w:tcPr>
            <w:tcW w:w="126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苏DEN973</w:t>
            </w:r>
          </w:p>
        </w:tc>
        <w:tc>
          <w:tcPr>
            <w:tcW w:w="108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聂建华</w:t>
            </w:r>
          </w:p>
        </w:tc>
        <w:tc>
          <w:tcPr>
            <w:tcW w:w="1258" w:type="dxa"/>
            <w:vAlign w:val="center"/>
          </w:tcPr>
          <w:p w:rsidR="007E0029" w:rsidRPr="005B4A22" w:rsidRDefault="007E0029">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99.3</w:t>
            </w:r>
          </w:p>
        </w:tc>
        <w:tc>
          <w:tcPr>
            <w:tcW w:w="1559"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7E0029" w:rsidRPr="005B4A22" w:rsidRDefault="007E0029" w:rsidP="0063538F">
            <w:pPr>
              <w:widowControl/>
              <w:jc w:val="left"/>
              <w:textAlignment w:val="center"/>
              <w:rPr>
                <w:rFonts w:asciiTheme="minorEastAsia" w:eastAsiaTheme="minorEastAsia" w:hAnsiTheme="minorEastAsia"/>
                <w:bCs/>
                <w:sz w:val="24"/>
              </w:rPr>
            </w:pP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9</w:t>
            </w:r>
          </w:p>
        </w:tc>
        <w:tc>
          <w:tcPr>
            <w:tcW w:w="1260" w:type="dxa"/>
          </w:tcPr>
          <w:p w:rsidR="007E0029" w:rsidRPr="005B4A22" w:rsidRDefault="007E0029">
            <w:pPr>
              <w:jc w:val="center"/>
              <w:rPr>
                <w:rFonts w:asciiTheme="minorEastAsia" w:eastAsiaTheme="minorEastAsia" w:hAnsiTheme="minorEastAsia" w:cs="宋体"/>
                <w:color w:val="000000"/>
                <w:sz w:val="24"/>
              </w:rPr>
            </w:pPr>
            <w:proofErr w:type="gramStart"/>
            <w:r w:rsidRPr="005B4A22">
              <w:rPr>
                <w:rFonts w:asciiTheme="minorEastAsia" w:eastAsiaTheme="minorEastAsia" w:hAnsiTheme="minorEastAsia" w:hint="eastAsia"/>
                <w:color w:val="000000"/>
                <w:sz w:val="24"/>
              </w:rPr>
              <w:t>牛塘镇</w:t>
            </w:r>
            <w:proofErr w:type="gramEnd"/>
          </w:p>
        </w:tc>
        <w:tc>
          <w:tcPr>
            <w:tcW w:w="126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苏DEM587</w:t>
            </w:r>
          </w:p>
        </w:tc>
        <w:tc>
          <w:tcPr>
            <w:tcW w:w="108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朱小平</w:t>
            </w:r>
          </w:p>
        </w:tc>
        <w:tc>
          <w:tcPr>
            <w:tcW w:w="1258" w:type="dxa"/>
            <w:vAlign w:val="center"/>
          </w:tcPr>
          <w:p w:rsidR="007E0029" w:rsidRPr="005B4A22" w:rsidRDefault="007E0029">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99</w:t>
            </w:r>
          </w:p>
        </w:tc>
        <w:tc>
          <w:tcPr>
            <w:tcW w:w="1559"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7E0029" w:rsidRPr="005B4A22" w:rsidRDefault="007E0029" w:rsidP="0063538F">
            <w:pPr>
              <w:widowControl/>
              <w:jc w:val="left"/>
              <w:textAlignment w:val="center"/>
              <w:rPr>
                <w:rFonts w:asciiTheme="minorEastAsia" w:eastAsiaTheme="minorEastAsia" w:hAnsiTheme="minorEastAsia"/>
                <w:bCs/>
                <w:sz w:val="24"/>
              </w:rPr>
            </w:pP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10</w:t>
            </w:r>
          </w:p>
        </w:tc>
        <w:tc>
          <w:tcPr>
            <w:tcW w:w="1260" w:type="dxa"/>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经发区</w:t>
            </w:r>
          </w:p>
        </w:tc>
        <w:tc>
          <w:tcPr>
            <w:tcW w:w="126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苏DEU027</w:t>
            </w:r>
          </w:p>
        </w:tc>
        <w:tc>
          <w:tcPr>
            <w:tcW w:w="108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屠鹤平</w:t>
            </w:r>
          </w:p>
        </w:tc>
        <w:tc>
          <w:tcPr>
            <w:tcW w:w="1258" w:type="dxa"/>
            <w:vAlign w:val="center"/>
          </w:tcPr>
          <w:p w:rsidR="007E0029" w:rsidRPr="005B4A22" w:rsidRDefault="007E0029">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99</w:t>
            </w:r>
          </w:p>
        </w:tc>
        <w:tc>
          <w:tcPr>
            <w:tcW w:w="1559"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7E0029" w:rsidRPr="005B4A22" w:rsidRDefault="007E0029" w:rsidP="0063538F">
            <w:pPr>
              <w:widowControl/>
              <w:jc w:val="left"/>
              <w:textAlignment w:val="center"/>
              <w:rPr>
                <w:rFonts w:asciiTheme="minorEastAsia" w:eastAsiaTheme="minorEastAsia" w:hAnsiTheme="minorEastAsia"/>
                <w:bCs/>
                <w:sz w:val="24"/>
              </w:rPr>
            </w:pP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11</w:t>
            </w:r>
          </w:p>
        </w:tc>
        <w:tc>
          <w:tcPr>
            <w:tcW w:w="1260" w:type="dxa"/>
          </w:tcPr>
          <w:p w:rsidR="007E0029" w:rsidRPr="005B4A22" w:rsidRDefault="007E0029">
            <w:pPr>
              <w:jc w:val="center"/>
              <w:rPr>
                <w:rFonts w:asciiTheme="minorEastAsia" w:eastAsiaTheme="minorEastAsia" w:hAnsiTheme="minorEastAsia" w:cs="宋体"/>
                <w:color w:val="000000"/>
                <w:sz w:val="24"/>
              </w:rPr>
            </w:pPr>
            <w:proofErr w:type="gramStart"/>
            <w:r w:rsidRPr="005B4A22">
              <w:rPr>
                <w:rFonts w:asciiTheme="minorEastAsia" w:eastAsiaTheme="minorEastAsia" w:hAnsiTheme="minorEastAsia" w:hint="eastAsia"/>
                <w:color w:val="000000"/>
                <w:sz w:val="24"/>
              </w:rPr>
              <w:t>牛塘镇</w:t>
            </w:r>
            <w:proofErr w:type="gramEnd"/>
          </w:p>
        </w:tc>
        <w:tc>
          <w:tcPr>
            <w:tcW w:w="126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苏DEP191</w:t>
            </w:r>
          </w:p>
        </w:tc>
        <w:tc>
          <w:tcPr>
            <w:tcW w:w="108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蒋正方</w:t>
            </w:r>
          </w:p>
        </w:tc>
        <w:tc>
          <w:tcPr>
            <w:tcW w:w="1258" w:type="dxa"/>
            <w:vAlign w:val="center"/>
          </w:tcPr>
          <w:p w:rsidR="007E0029" w:rsidRPr="005B4A22" w:rsidRDefault="007E0029">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99</w:t>
            </w:r>
          </w:p>
        </w:tc>
        <w:tc>
          <w:tcPr>
            <w:tcW w:w="1559"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7E0029" w:rsidRPr="005B4A22" w:rsidRDefault="007E0029" w:rsidP="0063538F">
            <w:pPr>
              <w:widowControl/>
              <w:jc w:val="left"/>
              <w:textAlignment w:val="center"/>
              <w:rPr>
                <w:rFonts w:asciiTheme="minorEastAsia" w:eastAsiaTheme="minorEastAsia" w:hAnsiTheme="minorEastAsia"/>
                <w:bCs/>
                <w:sz w:val="24"/>
              </w:rPr>
            </w:pP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12</w:t>
            </w:r>
          </w:p>
        </w:tc>
        <w:tc>
          <w:tcPr>
            <w:tcW w:w="1260" w:type="dxa"/>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嘉泽镇</w:t>
            </w:r>
          </w:p>
        </w:tc>
        <w:tc>
          <w:tcPr>
            <w:tcW w:w="126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苏DER068</w:t>
            </w:r>
          </w:p>
        </w:tc>
        <w:tc>
          <w:tcPr>
            <w:tcW w:w="108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陈燕娟</w:t>
            </w:r>
          </w:p>
        </w:tc>
        <w:tc>
          <w:tcPr>
            <w:tcW w:w="1258" w:type="dxa"/>
            <w:vAlign w:val="center"/>
          </w:tcPr>
          <w:p w:rsidR="007E0029" w:rsidRPr="005B4A22" w:rsidRDefault="007E0029">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99</w:t>
            </w:r>
          </w:p>
        </w:tc>
        <w:tc>
          <w:tcPr>
            <w:tcW w:w="1559"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7E0029" w:rsidRPr="005B4A22" w:rsidRDefault="007E0029" w:rsidP="0063538F">
            <w:pPr>
              <w:widowControl/>
              <w:jc w:val="left"/>
              <w:textAlignment w:val="center"/>
              <w:rPr>
                <w:rFonts w:asciiTheme="minorEastAsia" w:eastAsiaTheme="minorEastAsia" w:hAnsiTheme="minorEastAsia"/>
                <w:bCs/>
                <w:sz w:val="24"/>
              </w:rPr>
            </w:pP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13</w:t>
            </w:r>
          </w:p>
        </w:tc>
        <w:tc>
          <w:tcPr>
            <w:tcW w:w="1260" w:type="dxa"/>
          </w:tcPr>
          <w:p w:rsidR="007E0029" w:rsidRPr="005B4A22" w:rsidRDefault="007E0029">
            <w:pPr>
              <w:jc w:val="center"/>
              <w:rPr>
                <w:rFonts w:asciiTheme="minorEastAsia" w:eastAsiaTheme="minorEastAsia" w:hAnsiTheme="minorEastAsia" w:cs="宋体"/>
                <w:color w:val="000000"/>
                <w:sz w:val="24"/>
              </w:rPr>
            </w:pPr>
            <w:proofErr w:type="gramStart"/>
            <w:r w:rsidRPr="005B4A22">
              <w:rPr>
                <w:rFonts w:asciiTheme="minorEastAsia" w:eastAsiaTheme="minorEastAsia" w:hAnsiTheme="minorEastAsia" w:hint="eastAsia"/>
                <w:color w:val="000000"/>
                <w:sz w:val="24"/>
              </w:rPr>
              <w:t>湟</w:t>
            </w:r>
            <w:proofErr w:type="gramEnd"/>
            <w:r w:rsidRPr="005B4A22">
              <w:rPr>
                <w:rFonts w:asciiTheme="minorEastAsia" w:eastAsiaTheme="minorEastAsia" w:hAnsiTheme="minorEastAsia" w:hint="eastAsia"/>
                <w:color w:val="000000"/>
                <w:sz w:val="24"/>
              </w:rPr>
              <w:t>里镇</w:t>
            </w:r>
          </w:p>
        </w:tc>
        <w:tc>
          <w:tcPr>
            <w:tcW w:w="126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苏DEL307</w:t>
            </w:r>
          </w:p>
        </w:tc>
        <w:tc>
          <w:tcPr>
            <w:tcW w:w="108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杨小平</w:t>
            </w:r>
          </w:p>
        </w:tc>
        <w:tc>
          <w:tcPr>
            <w:tcW w:w="1258" w:type="dxa"/>
            <w:vAlign w:val="center"/>
          </w:tcPr>
          <w:p w:rsidR="007E0029" w:rsidRPr="005B4A22" w:rsidRDefault="007E0029">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99</w:t>
            </w:r>
          </w:p>
        </w:tc>
        <w:tc>
          <w:tcPr>
            <w:tcW w:w="1559"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7E0029" w:rsidRPr="005B4A22" w:rsidRDefault="007E0029" w:rsidP="0063538F">
            <w:pPr>
              <w:widowControl/>
              <w:jc w:val="left"/>
              <w:textAlignment w:val="center"/>
              <w:rPr>
                <w:rFonts w:asciiTheme="minorEastAsia" w:eastAsiaTheme="minorEastAsia" w:hAnsiTheme="minorEastAsia"/>
                <w:bCs/>
                <w:sz w:val="24"/>
              </w:rPr>
            </w:pP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14</w:t>
            </w:r>
          </w:p>
        </w:tc>
        <w:tc>
          <w:tcPr>
            <w:tcW w:w="1260" w:type="dxa"/>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经发区</w:t>
            </w:r>
          </w:p>
        </w:tc>
        <w:tc>
          <w:tcPr>
            <w:tcW w:w="126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苏DXC318</w:t>
            </w:r>
          </w:p>
        </w:tc>
        <w:tc>
          <w:tcPr>
            <w:tcW w:w="108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陈国良</w:t>
            </w:r>
          </w:p>
        </w:tc>
        <w:tc>
          <w:tcPr>
            <w:tcW w:w="1258" w:type="dxa"/>
            <w:vAlign w:val="center"/>
          </w:tcPr>
          <w:p w:rsidR="007E0029" w:rsidRPr="005B4A22" w:rsidRDefault="007E0029">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99</w:t>
            </w:r>
          </w:p>
        </w:tc>
        <w:tc>
          <w:tcPr>
            <w:tcW w:w="1559"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7E0029" w:rsidRPr="005B4A22" w:rsidRDefault="007E0029" w:rsidP="0063538F">
            <w:pPr>
              <w:widowControl/>
              <w:jc w:val="left"/>
              <w:textAlignment w:val="center"/>
              <w:rPr>
                <w:rFonts w:asciiTheme="minorEastAsia" w:eastAsiaTheme="minorEastAsia" w:hAnsiTheme="minorEastAsia"/>
                <w:bCs/>
                <w:sz w:val="24"/>
              </w:rPr>
            </w:pP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15</w:t>
            </w:r>
          </w:p>
        </w:tc>
        <w:tc>
          <w:tcPr>
            <w:tcW w:w="1260" w:type="dxa"/>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经发区</w:t>
            </w:r>
          </w:p>
        </w:tc>
        <w:tc>
          <w:tcPr>
            <w:tcW w:w="126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苏DE619</w:t>
            </w:r>
          </w:p>
        </w:tc>
        <w:tc>
          <w:tcPr>
            <w:tcW w:w="108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潘建明</w:t>
            </w:r>
          </w:p>
        </w:tc>
        <w:tc>
          <w:tcPr>
            <w:tcW w:w="1258" w:type="dxa"/>
            <w:vAlign w:val="center"/>
          </w:tcPr>
          <w:p w:rsidR="007E0029" w:rsidRPr="005B4A22" w:rsidRDefault="007E0029">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99</w:t>
            </w:r>
          </w:p>
        </w:tc>
        <w:tc>
          <w:tcPr>
            <w:tcW w:w="1559"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7E0029" w:rsidRPr="005B4A22" w:rsidRDefault="007E0029" w:rsidP="0063538F">
            <w:pPr>
              <w:widowControl/>
              <w:jc w:val="left"/>
              <w:textAlignment w:val="center"/>
              <w:rPr>
                <w:rFonts w:asciiTheme="minorEastAsia" w:eastAsiaTheme="minorEastAsia" w:hAnsiTheme="minorEastAsia"/>
                <w:bCs/>
                <w:sz w:val="24"/>
              </w:rPr>
            </w:pP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16</w:t>
            </w:r>
          </w:p>
        </w:tc>
        <w:tc>
          <w:tcPr>
            <w:tcW w:w="1260" w:type="dxa"/>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嘉泽镇</w:t>
            </w:r>
          </w:p>
        </w:tc>
        <w:tc>
          <w:tcPr>
            <w:tcW w:w="126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苏DEQ128</w:t>
            </w:r>
          </w:p>
        </w:tc>
        <w:tc>
          <w:tcPr>
            <w:tcW w:w="108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邓玉琴</w:t>
            </w:r>
          </w:p>
        </w:tc>
        <w:tc>
          <w:tcPr>
            <w:tcW w:w="1258" w:type="dxa"/>
            <w:vAlign w:val="center"/>
          </w:tcPr>
          <w:p w:rsidR="007E0029" w:rsidRPr="005B4A22" w:rsidRDefault="007E0029">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98.5</w:t>
            </w:r>
          </w:p>
        </w:tc>
        <w:tc>
          <w:tcPr>
            <w:tcW w:w="1559"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7E0029" w:rsidRPr="005B4A22" w:rsidRDefault="007E0029" w:rsidP="0063538F">
            <w:pPr>
              <w:widowControl/>
              <w:jc w:val="left"/>
              <w:textAlignment w:val="center"/>
              <w:rPr>
                <w:rFonts w:asciiTheme="minorEastAsia" w:eastAsiaTheme="minorEastAsia" w:hAnsiTheme="minorEastAsia"/>
                <w:bCs/>
                <w:sz w:val="24"/>
              </w:rPr>
            </w:pP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17</w:t>
            </w:r>
          </w:p>
        </w:tc>
        <w:tc>
          <w:tcPr>
            <w:tcW w:w="1260" w:type="dxa"/>
          </w:tcPr>
          <w:p w:rsidR="007E0029" w:rsidRPr="005B4A22" w:rsidRDefault="007E0029">
            <w:pPr>
              <w:jc w:val="center"/>
              <w:rPr>
                <w:rFonts w:asciiTheme="minorEastAsia" w:eastAsiaTheme="minorEastAsia" w:hAnsiTheme="minorEastAsia" w:cs="宋体"/>
                <w:color w:val="000000"/>
                <w:sz w:val="24"/>
              </w:rPr>
            </w:pPr>
            <w:proofErr w:type="gramStart"/>
            <w:r w:rsidRPr="005B4A22">
              <w:rPr>
                <w:rFonts w:asciiTheme="minorEastAsia" w:eastAsiaTheme="minorEastAsia" w:hAnsiTheme="minorEastAsia" w:hint="eastAsia"/>
                <w:color w:val="000000"/>
                <w:sz w:val="24"/>
              </w:rPr>
              <w:t>湟</w:t>
            </w:r>
            <w:proofErr w:type="gramEnd"/>
            <w:r w:rsidRPr="005B4A22">
              <w:rPr>
                <w:rFonts w:asciiTheme="minorEastAsia" w:eastAsiaTheme="minorEastAsia" w:hAnsiTheme="minorEastAsia" w:hint="eastAsia"/>
                <w:color w:val="000000"/>
                <w:sz w:val="24"/>
              </w:rPr>
              <w:t>里镇</w:t>
            </w:r>
          </w:p>
        </w:tc>
        <w:tc>
          <w:tcPr>
            <w:tcW w:w="126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苏DEV093</w:t>
            </w:r>
          </w:p>
        </w:tc>
        <w:tc>
          <w:tcPr>
            <w:tcW w:w="1080" w:type="dxa"/>
            <w:vAlign w:val="center"/>
          </w:tcPr>
          <w:p w:rsidR="007E0029" w:rsidRPr="005B4A22" w:rsidRDefault="007E0029">
            <w:pPr>
              <w:jc w:val="center"/>
              <w:rPr>
                <w:rFonts w:asciiTheme="minorEastAsia" w:eastAsiaTheme="minorEastAsia" w:hAnsiTheme="minorEastAsia" w:cs="宋体"/>
                <w:color w:val="000000"/>
                <w:sz w:val="24"/>
              </w:rPr>
            </w:pPr>
            <w:proofErr w:type="gramStart"/>
            <w:r w:rsidRPr="005B4A22">
              <w:rPr>
                <w:rFonts w:asciiTheme="minorEastAsia" w:eastAsiaTheme="minorEastAsia" w:hAnsiTheme="minorEastAsia" w:hint="eastAsia"/>
                <w:color w:val="000000"/>
                <w:sz w:val="24"/>
              </w:rPr>
              <w:t>管维亚</w:t>
            </w:r>
            <w:proofErr w:type="gramEnd"/>
          </w:p>
        </w:tc>
        <w:tc>
          <w:tcPr>
            <w:tcW w:w="1258" w:type="dxa"/>
            <w:vAlign w:val="center"/>
          </w:tcPr>
          <w:p w:rsidR="007E0029" w:rsidRPr="005B4A22" w:rsidRDefault="007E0029">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98.5</w:t>
            </w:r>
          </w:p>
        </w:tc>
        <w:tc>
          <w:tcPr>
            <w:tcW w:w="1559"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7E0029" w:rsidRPr="005B4A22" w:rsidRDefault="007E0029" w:rsidP="0063538F">
            <w:pPr>
              <w:widowControl/>
              <w:jc w:val="left"/>
              <w:textAlignment w:val="center"/>
              <w:rPr>
                <w:rFonts w:asciiTheme="minorEastAsia" w:eastAsiaTheme="minorEastAsia" w:hAnsiTheme="minorEastAsia"/>
                <w:bCs/>
                <w:sz w:val="24"/>
              </w:rPr>
            </w:pP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18</w:t>
            </w:r>
          </w:p>
        </w:tc>
        <w:tc>
          <w:tcPr>
            <w:tcW w:w="1260" w:type="dxa"/>
          </w:tcPr>
          <w:p w:rsidR="007E0029" w:rsidRPr="005B4A22" w:rsidRDefault="007E0029">
            <w:pPr>
              <w:jc w:val="center"/>
              <w:rPr>
                <w:rFonts w:asciiTheme="minorEastAsia" w:eastAsiaTheme="minorEastAsia" w:hAnsiTheme="minorEastAsia" w:cs="宋体"/>
                <w:color w:val="000000"/>
                <w:sz w:val="24"/>
              </w:rPr>
            </w:pPr>
            <w:proofErr w:type="gramStart"/>
            <w:r w:rsidRPr="005B4A22">
              <w:rPr>
                <w:rFonts w:asciiTheme="minorEastAsia" w:eastAsiaTheme="minorEastAsia" w:hAnsiTheme="minorEastAsia" w:hint="eastAsia"/>
                <w:color w:val="000000"/>
                <w:sz w:val="24"/>
              </w:rPr>
              <w:t>湟</w:t>
            </w:r>
            <w:proofErr w:type="gramEnd"/>
            <w:r w:rsidRPr="005B4A22">
              <w:rPr>
                <w:rFonts w:asciiTheme="minorEastAsia" w:eastAsiaTheme="minorEastAsia" w:hAnsiTheme="minorEastAsia" w:hint="eastAsia"/>
                <w:color w:val="000000"/>
                <w:sz w:val="24"/>
              </w:rPr>
              <w:t>里镇</w:t>
            </w:r>
          </w:p>
        </w:tc>
        <w:tc>
          <w:tcPr>
            <w:tcW w:w="126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苏DEQ203</w:t>
            </w:r>
          </w:p>
        </w:tc>
        <w:tc>
          <w:tcPr>
            <w:tcW w:w="1080" w:type="dxa"/>
            <w:vAlign w:val="center"/>
          </w:tcPr>
          <w:p w:rsidR="007E0029" w:rsidRPr="005B4A22" w:rsidRDefault="007E0029">
            <w:pPr>
              <w:jc w:val="center"/>
              <w:rPr>
                <w:rFonts w:asciiTheme="minorEastAsia" w:eastAsiaTheme="minorEastAsia" w:hAnsiTheme="minorEastAsia" w:cs="宋体"/>
                <w:color w:val="000000"/>
                <w:sz w:val="24"/>
              </w:rPr>
            </w:pPr>
            <w:proofErr w:type="gramStart"/>
            <w:r w:rsidRPr="005B4A22">
              <w:rPr>
                <w:rFonts w:asciiTheme="minorEastAsia" w:eastAsiaTheme="minorEastAsia" w:hAnsiTheme="minorEastAsia" w:hint="eastAsia"/>
                <w:color w:val="000000"/>
                <w:sz w:val="24"/>
              </w:rPr>
              <w:t>沈乐飞</w:t>
            </w:r>
            <w:proofErr w:type="gramEnd"/>
          </w:p>
        </w:tc>
        <w:tc>
          <w:tcPr>
            <w:tcW w:w="1258" w:type="dxa"/>
            <w:vAlign w:val="center"/>
          </w:tcPr>
          <w:p w:rsidR="007E0029" w:rsidRPr="005B4A22" w:rsidRDefault="007E0029">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98.5</w:t>
            </w:r>
          </w:p>
        </w:tc>
        <w:tc>
          <w:tcPr>
            <w:tcW w:w="1559"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7E0029" w:rsidRPr="005B4A22" w:rsidRDefault="007E0029" w:rsidP="0063538F">
            <w:pPr>
              <w:widowControl/>
              <w:jc w:val="left"/>
              <w:textAlignment w:val="center"/>
              <w:rPr>
                <w:rFonts w:asciiTheme="minorEastAsia" w:eastAsiaTheme="minorEastAsia" w:hAnsiTheme="minorEastAsia"/>
                <w:bCs/>
                <w:sz w:val="24"/>
              </w:rPr>
            </w:pP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19</w:t>
            </w:r>
          </w:p>
        </w:tc>
        <w:tc>
          <w:tcPr>
            <w:tcW w:w="1260" w:type="dxa"/>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嘉泽镇</w:t>
            </w:r>
          </w:p>
        </w:tc>
        <w:tc>
          <w:tcPr>
            <w:tcW w:w="126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苏DEP121</w:t>
            </w:r>
          </w:p>
        </w:tc>
        <w:tc>
          <w:tcPr>
            <w:tcW w:w="108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毛小平</w:t>
            </w:r>
          </w:p>
        </w:tc>
        <w:tc>
          <w:tcPr>
            <w:tcW w:w="1258" w:type="dxa"/>
            <w:vAlign w:val="center"/>
          </w:tcPr>
          <w:p w:rsidR="007E0029" w:rsidRPr="005B4A22" w:rsidRDefault="007E0029">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98.3</w:t>
            </w:r>
          </w:p>
        </w:tc>
        <w:tc>
          <w:tcPr>
            <w:tcW w:w="1559"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7E0029" w:rsidRPr="005B4A22" w:rsidRDefault="007E0029" w:rsidP="0063538F">
            <w:pPr>
              <w:widowControl/>
              <w:jc w:val="left"/>
              <w:textAlignment w:val="center"/>
              <w:rPr>
                <w:rFonts w:asciiTheme="minorEastAsia" w:eastAsiaTheme="minorEastAsia" w:hAnsiTheme="minorEastAsia"/>
                <w:bCs/>
                <w:sz w:val="24"/>
              </w:rPr>
            </w:pP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lastRenderedPageBreak/>
              <w:t>20</w:t>
            </w:r>
          </w:p>
        </w:tc>
        <w:tc>
          <w:tcPr>
            <w:tcW w:w="1260" w:type="dxa"/>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嘉泽镇</w:t>
            </w:r>
          </w:p>
        </w:tc>
        <w:tc>
          <w:tcPr>
            <w:tcW w:w="126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苏DER062</w:t>
            </w:r>
          </w:p>
        </w:tc>
        <w:tc>
          <w:tcPr>
            <w:tcW w:w="108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何建军</w:t>
            </w:r>
          </w:p>
        </w:tc>
        <w:tc>
          <w:tcPr>
            <w:tcW w:w="1258" w:type="dxa"/>
            <w:vAlign w:val="center"/>
          </w:tcPr>
          <w:p w:rsidR="007E0029" w:rsidRPr="005B4A22" w:rsidRDefault="007E0029">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98</w:t>
            </w:r>
          </w:p>
        </w:tc>
        <w:tc>
          <w:tcPr>
            <w:tcW w:w="1559"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7E0029" w:rsidRPr="005B4A22" w:rsidRDefault="007E0029" w:rsidP="0063538F">
            <w:pPr>
              <w:widowControl/>
              <w:jc w:val="left"/>
              <w:textAlignment w:val="center"/>
              <w:rPr>
                <w:rFonts w:asciiTheme="minorEastAsia" w:eastAsiaTheme="minorEastAsia" w:hAnsiTheme="minorEastAsia"/>
                <w:bCs/>
                <w:sz w:val="24"/>
              </w:rPr>
            </w:pP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21</w:t>
            </w:r>
          </w:p>
        </w:tc>
        <w:tc>
          <w:tcPr>
            <w:tcW w:w="1260" w:type="dxa"/>
          </w:tcPr>
          <w:p w:rsidR="007E0029" w:rsidRPr="005B4A22" w:rsidRDefault="007E0029">
            <w:pPr>
              <w:jc w:val="center"/>
              <w:rPr>
                <w:rFonts w:asciiTheme="minorEastAsia" w:eastAsiaTheme="minorEastAsia" w:hAnsiTheme="minorEastAsia" w:cs="宋体"/>
                <w:color w:val="000000"/>
                <w:sz w:val="24"/>
              </w:rPr>
            </w:pPr>
            <w:proofErr w:type="gramStart"/>
            <w:r w:rsidRPr="005B4A22">
              <w:rPr>
                <w:rFonts w:asciiTheme="minorEastAsia" w:eastAsiaTheme="minorEastAsia" w:hAnsiTheme="minorEastAsia" w:hint="eastAsia"/>
                <w:color w:val="000000"/>
                <w:sz w:val="24"/>
              </w:rPr>
              <w:t>湟</w:t>
            </w:r>
            <w:proofErr w:type="gramEnd"/>
            <w:r w:rsidRPr="005B4A22">
              <w:rPr>
                <w:rFonts w:asciiTheme="minorEastAsia" w:eastAsiaTheme="minorEastAsia" w:hAnsiTheme="minorEastAsia" w:hint="eastAsia"/>
                <w:color w:val="000000"/>
                <w:sz w:val="24"/>
              </w:rPr>
              <w:t>里镇</w:t>
            </w:r>
          </w:p>
        </w:tc>
        <w:tc>
          <w:tcPr>
            <w:tcW w:w="126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苏DEQ127</w:t>
            </w:r>
          </w:p>
        </w:tc>
        <w:tc>
          <w:tcPr>
            <w:tcW w:w="108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钱国明</w:t>
            </w:r>
          </w:p>
        </w:tc>
        <w:tc>
          <w:tcPr>
            <w:tcW w:w="1258" w:type="dxa"/>
            <w:vAlign w:val="center"/>
          </w:tcPr>
          <w:p w:rsidR="007E0029" w:rsidRPr="005B4A22" w:rsidRDefault="007E0029">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97.5</w:t>
            </w:r>
          </w:p>
        </w:tc>
        <w:tc>
          <w:tcPr>
            <w:tcW w:w="1559"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7E0029" w:rsidRPr="005B4A22" w:rsidRDefault="007E0029" w:rsidP="0063538F">
            <w:pPr>
              <w:widowControl/>
              <w:jc w:val="left"/>
              <w:textAlignment w:val="center"/>
              <w:rPr>
                <w:rFonts w:asciiTheme="minorEastAsia" w:eastAsiaTheme="minorEastAsia" w:hAnsiTheme="minorEastAsia"/>
                <w:bCs/>
                <w:sz w:val="24"/>
              </w:rPr>
            </w:pP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22</w:t>
            </w:r>
          </w:p>
        </w:tc>
        <w:tc>
          <w:tcPr>
            <w:tcW w:w="1260" w:type="dxa"/>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嘉泽镇</w:t>
            </w:r>
          </w:p>
        </w:tc>
        <w:tc>
          <w:tcPr>
            <w:tcW w:w="126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苏DER016</w:t>
            </w:r>
          </w:p>
        </w:tc>
        <w:tc>
          <w:tcPr>
            <w:tcW w:w="1080"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孙国庆</w:t>
            </w:r>
          </w:p>
        </w:tc>
        <w:tc>
          <w:tcPr>
            <w:tcW w:w="1258" w:type="dxa"/>
            <w:vAlign w:val="center"/>
          </w:tcPr>
          <w:p w:rsidR="007E0029" w:rsidRPr="005B4A22" w:rsidRDefault="007E0029">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97.3</w:t>
            </w:r>
          </w:p>
        </w:tc>
        <w:tc>
          <w:tcPr>
            <w:tcW w:w="1559" w:type="dxa"/>
            <w:vAlign w:val="center"/>
          </w:tcPr>
          <w:p w:rsidR="007E0029" w:rsidRPr="005B4A22" w:rsidRDefault="007E0029">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7E0029" w:rsidRPr="005B4A22" w:rsidRDefault="007E0029" w:rsidP="0063538F">
            <w:pPr>
              <w:widowControl/>
              <w:jc w:val="left"/>
              <w:textAlignment w:val="center"/>
              <w:rPr>
                <w:rFonts w:asciiTheme="minorEastAsia" w:eastAsiaTheme="minorEastAsia" w:hAnsiTheme="minorEastAsia"/>
                <w:bCs/>
                <w:sz w:val="24"/>
              </w:rPr>
            </w:pPr>
          </w:p>
        </w:tc>
      </w:tr>
      <w:tr w:rsidR="00123E1F" w:rsidRPr="005B4A22" w:rsidTr="00204545">
        <w:tc>
          <w:tcPr>
            <w:tcW w:w="720" w:type="dxa"/>
          </w:tcPr>
          <w:p w:rsidR="00123E1F" w:rsidRPr="005B4A22" w:rsidRDefault="00123E1F"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23</w:t>
            </w:r>
          </w:p>
        </w:tc>
        <w:tc>
          <w:tcPr>
            <w:tcW w:w="1260" w:type="dxa"/>
          </w:tcPr>
          <w:p w:rsidR="00123E1F" w:rsidRPr="005B4A22" w:rsidRDefault="00123E1F" w:rsidP="00883057">
            <w:pPr>
              <w:jc w:val="center"/>
              <w:rPr>
                <w:rFonts w:asciiTheme="minorEastAsia" w:eastAsiaTheme="minorEastAsia" w:hAnsiTheme="minorEastAsia" w:cs="宋体"/>
                <w:color w:val="000000"/>
                <w:sz w:val="24"/>
              </w:rPr>
            </w:pPr>
            <w:proofErr w:type="gramStart"/>
            <w:r w:rsidRPr="005B4A22">
              <w:rPr>
                <w:rFonts w:asciiTheme="minorEastAsia" w:eastAsiaTheme="minorEastAsia" w:hAnsiTheme="minorEastAsia" w:hint="eastAsia"/>
                <w:color w:val="000000"/>
                <w:sz w:val="24"/>
              </w:rPr>
              <w:t>湟</w:t>
            </w:r>
            <w:proofErr w:type="gramEnd"/>
            <w:r w:rsidRPr="005B4A22">
              <w:rPr>
                <w:rFonts w:asciiTheme="minorEastAsia" w:eastAsiaTheme="minorEastAsia" w:hAnsiTheme="minorEastAsia" w:hint="eastAsia"/>
                <w:color w:val="000000"/>
                <w:sz w:val="24"/>
              </w:rPr>
              <w:t>里镇</w:t>
            </w:r>
          </w:p>
        </w:tc>
        <w:tc>
          <w:tcPr>
            <w:tcW w:w="1260" w:type="dxa"/>
            <w:vAlign w:val="center"/>
          </w:tcPr>
          <w:p w:rsidR="00123E1F" w:rsidRPr="005B4A22" w:rsidRDefault="00123E1F" w:rsidP="00883057">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苏DEQ553</w:t>
            </w:r>
          </w:p>
        </w:tc>
        <w:tc>
          <w:tcPr>
            <w:tcW w:w="1080" w:type="dxa"/>
            <w:vAlign w:val="center"/>
          </w:tcPr>
          <w:p w:rsidR="00123E1F" w:rsidRPr="005B4A22" w:rsidRDefault="00123E1F" w:rsidP="00883057">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吴伟峰</w:t>
            </w:r>
          </w:p>
        </w:tc>
        <w:tc>
          <w:tcPr>
            <w:tcW w:w="1258" w:type="dxa"/>
            <w:vAlign w:val="center"/>
          </w:tcPr>
          <w:p w:rsidR="00123E1F" w:rsidRPr="005B4A22" w:rsidRDefault="00123E1F" w:rsidP="00883057">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96.5</w:t>
            </w:r>
          </w:p>
        </w:tc>
        <w:tc>
          <w:tcPr>
            <w:tcW w:w="1559" w:type="dxa"/>
            <w:vAlign w:val="center"/>
          </w:tcPr>
          <w:p w:rsidR="00123E1F" w:rsidRPr="005B4A22" w:rsidRDefault="00123E1F" w:rsidP="00883057">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123E1F" w:rsidRPr="005B4A22" w:rsidRDefault="00123E1F" w:rsidP="00883057">
            <w:pPr>
              <w:widowControl/>
              <w:jc w:val="left"/>
              <w:textAlignment w:val="center"/>
              <w:rPr>
                <w:rFonts w:asciiTheme="minorEastAsia" w:eastAsiaTheme="minorEastAsia" w:hAnsiTheme="minorEastAsia"/>
                <w:bCs/>
                <w:sz w:val="24"/>
              </w:rPr>
            </w:pPr>
          </w:p>
        </w:tc>
      </w:tr>
      <w:tr w:rsidR="00123E1F" w:rsidRPr="005B4A22" w:rsidTr="00204545">
        <w:tc>
          <w:tcPr>
            <w:tcW w:w="720" w:type="dxa"/>
          </w:tcPr>
          <w:p w:rsidR="00123E1F" w:rsidRPr="005B4A22" w:rsidRDefault="00123E1F"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24</w:t>
            </w:r>
          </w:p>
        </w:tc>
        <w:tc>
          <w:tcPr>
            <w:tcW w:w="1260" w:type="dxa"/>
          </w:tcPr>
          <w:p w:rsidR="00123E1F" w:rsidRPr="005B4A22" w:rsidRDefault="00123E1F" w:rsidP="00883057">
            <w:pPr>
              <w:jc w:val="center"/>
              <w:rPr>
                <w:rFonts w:asciiTheme="minorEastAsia" w:eastAsiaTheme="minorEastAsia" w:hAnsiTheme="minorEastAsia" w:cs="宋体"/>
                <w:color w:val="000000"/>
                <w:sz w:val="24"/>
              </w:rPr>
            </w:pPr>
            <w:proofErr w:type="gramStart"/>
            <w:r w:rsidRPr="005B4A22">
              <w:rPr>
                <w:rFonts w:asciiTheme="minorEastAsia" w:eastAsiaTheme="minorEastAsia" w:hAnsiTheme="minorEastAsia" w:hint="eastAsia"/>
                <w:color w:val="000000"/>
                <w:sz w:val="24"/>
              </w:rPr>
              <w:t>湟</w:t>
            </w:r>
            <w:proofErr w:type="gramEnd"/>
            <w:r w:rsidRPr="005B4A22">
              <w:rPr>
                <w:rFonts w:asciiTheme="minorEastAsia" w:eastAsiaTheme="minorEastAsia" w:hAnsiTheme="minorEastAsia" w:hint="eastAsia"/>
                <w:color w:val="000000"/>
                <w:sz w:val="24"/>
              </w:rPr>
              <w:t>里镇</w:t>
            </w:r>
          </w:p>
        </w:tc>
        <w:tc>
          <w:tcPr>
            <w:tcW w:w="1260" w:type="dxa"/>
            <w:vAlign w:val="center"/>
          </w:tcPr>
          <w:p w:rsidR="00123E1F" w:rsidRPr="005B4A22" w:rsidRDefault="00123E1F" w:rsidP="00883057">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苏DEQ130</w:t>
            </w:r>
          </w:p>
        </w:tc>
        <w:tc>
          <w:tcPr>
            <w:tcW w:w="1080" w:type="dxa"/>
            <w:vAlign w:val="center"/>
          </w:tcPr>
          <w:p w:rsidR="00123E1F" w:rsidRPr="005B4A22" w:rsidRDefault="00123E1F" w:rsidP="00883057">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蒋波</w:t>
            </w:r>
          </w:p>
        </w:tc>
        <w:tc>
          <w:tcPr>
            <w:tcW w:w="1258" w:type="dxa"/>
            <w:vAlign w:val="center"/>
          </w:tcPr>
          <w:p w:rsidR="00123E1F" w:rsidRPr="005B4A22" w:rsidRDefault="00123E1F" w:rsidP="00883057">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96</w:t>
            </w:r>
          </w:p>
        </w:tc>
        <w:tc>
          <w:tcPr>
            <w:tcW w:w="1559" w:type="dxa"/>
            <w:vAlign w:val="center"/>
          </w:tcPr>
          <w:p w:rsidR="00123E1F" w:rsidRPr="005B4A22" w:rsidRDefault="00123E1F" w:rsidP="00883057">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123E1F" w:rsidRPr="005B4A22" w:rsidRDefault="00123E1F" w:rsidP="00883057">
            <w:pPr>
              <w:widowControl/>
              <w:jc w:val="left"/>
              <w:textAlignment w:val="center"/>
              <w:rPr>
                <w:rFonts w:asciiTheme="minorEastAsia" w:eastAsiaTheme="minorEastAsia" w:hAnsiTheme="minorEastAsia"/>
                <w:bCs/>
                <w:sz w:val="24"/>
              </w:rPr>
            </w:pPr>
          </w:p>
        </w:tc>
      </w:tr>
      <w:tr w:rsidR="00123E1F" w:rsidRPr="005B4A22" w:rsidTr="00204545">
        <w:tc>
          <w:tcPr>
            <w:tcW w:w="720" w:type="dxa"/>
          </w:tcPr>
          <w:p w:rsidR="00123E1F" w:rsidRPr="005B4A22" w:rsidRDefault="00123E1F"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25</w:t>
            </w:r>
          </w:p>
        </w:tc>
        <w:tc>
          <w:tcPr>
            <w:tcW w:w="1260" w:type="dxa"/>
          </w:tcPr>
          <w:p w:rsidR="00123E1F" w:rsidRPr="005B4A22" w:rsidRDefault="00123E1F" w:rsidP="00883057">
            <w:pPr>
              <w:jc w:val="center"/>
              <w:rPr>
                <w:rFonts w:asciiTheme="minorEastAsia" w:eastAsiaTheme="minorEastAsia" w:hAnsiTheme="minorEastAsia" w:cs="宋体"/>
                <w:color w:val="000000"/>
                <w:sz w:val="24"/>
              </w:rPr>
            </w:pPr>
            <w:proofErr w:type="gramStart"/>
            <w:r w:rsidRPr="005B4A22">
              <w:rPr>
                <w:rFonts w:asciiTheme="minorEastAsia" w:eastAsiaTheme="minorEastAsia" w:hAnsiTheme="minorEastAsia" w:hint="eastAsia"/>
                <w:color w:val="000000"/>
                <w:sz w:val="24"/>
              </w:rPr>
              <w:t>湟</w:t>
            </w:r>
            <w:proofErr w:type="gramEnd"/>
            <w:r w:rsidRPr="005B4A22">
              <w:rPr>
                <w:rFonts w:asciiTheme="minorEastAsia" w:eastAsiaTheme="minorEastAsia" w:hAnsiTheme="minorEastAsia" w:hint="eastAsia"/>
                <w:color w:val="000000"/>
                <w:sz w:val="24"/>
              </w:rPr>
              <w:t>里镇</w:t>
            </w:r>
          </w:p>
        </w:tc>
        <w:tc>
          <w:tcPr>
            <w:tcW w:w="1260" w:type="dxa"/>
            <w:vAlign w:val="center"/>
          </w:tcPr>
          <w:p w:rsidR="00123E1F" w:rsidRPr="005B4A22" w:rsidRDefault="00123E1F" w:rsidP="00883057">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苏DEP012</w:t>
            </w:r>
          </w:p>
        </w:tc>
        <w:tc>
          <w:tcPr>
            <w:tcW w:w="1080" w:type="dxa"/>
            <w:vAlign w:val="center"/>
          </w:tcPr>
          <w:p w:rsidR="00123E1F" w:rsidRPr="005B4A22" w:rsidRDefault="00123E1F" w:rsidP="00883057">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谢文伟</w:t>
            </w:r>
          </w:p>
        </w:tc>
        <w:tc>
          <w:tcPr>
            <w:tcW w:w="1258" w:type="dxa"/>
            <w:vAlign w:val="center"/>
          </w:tcPr>
          <w:p w:rsidR="00123E1F" w:rsidRPr="005B4A22" w:rsidRDefault="00123E1F" w:rsidP="00883057">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95.5</w:t>
            </w:r>
          </w:p>
        </w:tc>
        <w:tc>
          <w:tcPr>
            <w:tcW w:w="1559" w:type="dxa"/>
            <w:vAlign w:val="center"/>
          </w:tcPr>
          <w:p w:rsidR="00123E1F" w:rsidRPr="005B4A22" w:rsidRDefault="00123E1F" w:rsidP="00883057">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123E1F" w:rsidRPr="005B4A22" w:rsidRDefault="00123E1F" w:rsidP="00883057">
            <w:pPr>
              <w:widowControl/>
              <w:jc w:val="left"/>
              <w:textAlignment w:val="center"/>
              <w:rPr>
                <w:rFonts w:asciiTheme="minorEastAsia" w:eastAsiaTheme="minorEastAsia" w:hAnsiTheme="minorEastAsia"/>
                <w:bCs/>
                <w:sz w:val="24"/>
              </w:rPr>
            </w:pPr>
          </w:p>
        </w:tc>
      </w:tr>
      <w:tr w:rsidR="00123E1F" w:rsidRPr="005B4A22" w:rsidTr="00204545">
        <w:tc>
          <w:tcPr>
            <w:tcW w:w="720" w:type="dxa"/>
          </w:tcPr>
          <w:p w:rsidR="00123E1F" w:rsidRPr="005B4A22" w:rsidRDefault="00123E1F"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26</w:t>
            </w:r>
          </w:p>
        </w:tc>
        <w:tc>
          <w:tcPr>
            <w:tcW w:w="1260" w:type="dxa"/>
          </w:tcPr>
          <w:p w:rsidR="00123E1F" w:rsidRPr="005B4A22" w:rsidRDefault="00123E1F" w:rsidP="00883057">
            <w:pPr>
              <w:jc w:val="center"/>
              <w:rPr>
                <w:rFonts w:asciiTheme="minorEastAsia" w:eastAsiaTheme="minorEastAsia" w:hAnsiTheme="minorEastAsia" w:cs="宋体"/>
                <w:color w:val="000000"/>
                <w:sz w:val="24"/>
              </w:rPr>
            </w:pPr>
            <w:proofErr w:type="gramStart"/>
            <w:r w:rsidRPr="005B4A22">
              <w:rPr>
                <w:rFonts w:asciiTheme="minorEastAsia" w:eastAsiaTheme="minorEastAsia" w:hAnsiTheme="minorEastAsia" w:hint="eastAsia"/>
                <w:color w:val="000000"/>
                <w:sz w:val="24"/>
              </w:rPr>
              <w:t>湟</w:t>
            </w:r>
            <w:proofErr w:type="gramEnd"/>
            <w:r w:rsidRPr="005B4A22">
              <w:rPr>
                <w:rFonts w:asciiTheme="minorEastAsia" w:eastAsiaTheme="minorEastAsia" w:hAnsiTheme="minorEastAsia" w:hint="eastAsia"/>
                <w:color w:val="000000"/>
                <w:sz w:val="24"/>
              </w:rPr>
              <w:t>里镇</w:t>
            </w:r>
          </w:p>
        </w:tc>
        <w:tc>
          <w:tcPr>
            <w:tcW w:w="1260" w:type="dxa"/>
            <w:vAlign w:val="center"/>
          </w:tcPr>
          <w:p w:rsidR="00123E1F" w:rsidRPr="005B4A22" w:rsidRDefault="00123E1F" w:rsidP="00883057">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苏DEP112</w:t>
            </w:r>
          </w:p>
        </w:tc>
        <w:tc>
          <w:tcPr>
            <w:tcW w:w="1080" w:type="dxa"/>
            <w:vAlign w:val="center"/>
          </w:tcPr>
          <w:p w:rsidR="00123E1F" w:rsidRPr="005B4A22" w:rsidRDefault="00123E1F" w:rsidP="00883057">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周伟国</w:t>
            </w:r>
          </w:p>
        </w:tc>
        <w:tc>
          <w:tcPr>
            <w:tcW w:w="1258" w:type="dxa"/>
            <w:vAlign w:val="center"/>
          </w:tcPr>
          <w:p w:rsidR="00123E1F" w:rsidRPr="005B4A22" w:rsidRDefault="00123E1F" w:rsidP="00883057">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95</w:t>
            </w:r>
          </w:p>
        </w:tc>
        <w:tc>
          <w:tcPr>
            <w:tcW w:w="1559" w:type="dxa"/>
            <w:vAlign w:val="center"/>
          </w:tcPr>
          <w:p w:rsidR="00123E1F" w:rsidRPr="005B4A22" w:rsidRDefault="00123E1F" w:rsidP="00883057">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123E1F" w:rsidRPr="005B4A22" w:rsidRDefault="00123E1F" w:rsidP="00883057">
            <w:pPr>
              <w:widowControl/>
              <w:jc w:val="left"/>
              <w:textAlignment w:val="center"/>
              <w:rPr>
                <w:rFonts w:asciiTheme="minorEastAsia" w:eastAsiaTheme="minorEastAsia" w:hAnsiTheme="minorEastAsia"/>
                <w:bCs/>
                <w:sz w:val="24"/>
              </w:rPr>
            </w:pPr>
          </w:p>
        </w:tc>
      </w:tr>
      <w:tr w:rsidR="00123E1F" w:rsidRPr="005B4A22" w:rsidTr="00204545">
        <w:tc>
          <w:tcPr>
            <w:tcW w:w="720" w:type="dxa"/>
          </w:tcPr>
          <w:p w:rsidR="00123E1F" w:rsidRPr="005B4A22" w:rsidRDefault="00123E1F"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27</w:t>
            </w:r>
          </w:p>
        </w:tc>
        <w:tc>
          <w:tcPr>
            <w:tcW w:w="1260" w:type="dxa"/>
          </w:tcPr>
          <w:p w:rsidR="00123E1F" w:rsidRPr="005B4A22" w:rsidRDefault="00123E1F" w:rsidP="00883057">
            <w:pPr>
              <w:jc w:val="center"/>
              <w:rPr>
                <w:rFonts w:asciiTheme="minorEastAsia" w:eastAsiaTheme="minorEastAsia" w:hAnsiTheme="minorEastAsia" w:cs="宋体"/>
                <w:color w:val="000000"/>
                <w:sz w:val="24"/>
              </w:rPr>
            </w:pPr>
            <w:proofErr w:type="gramStart"/>
            <w:r w:rsidRPr="005B4A22">
              <w:rPr>
                <w:rFonts w:asciiTheme="minorEastAsia" w:eastAsiaTheme="minorEastAsia" w:hAnsiTheme="minorEastAsia" w:hint="eastAsia"/>
                <w:color w:val="000000"/>
                <w:sz w:val="24"/>
              </w:rPr>
              <w:t>湟</w:t>
            </w:r>
            <w:proofErr w:type="gramEnd"/>
            <w:r w:rsidRPr="005B4A22">
              <w:rPr>
                <w:rFonts w:asciiTheme="minorEastAsia" w:eastAsiaTheme="minorEastAsia" w:hAnsiTheme="minorEastAsia" w:hint="eastAsia"/>
                <w:color w:val="000000"/>
                <w:sz w:val="24"/>
              </w:rPr>
              <w:t>里镇</w:t>
            </w:r>
          </w:p>
        </w:tc>
        <w:tc>
          <w:tcPr>
            <w:tcW w:w="1260" w:type="dxa"/>
            <w:vAlign w:val="center"/>
          </w:tcPr>
          <w:p w:rsidR="00123E1F" w:rsidRPr="005B4A22" w:rsidRDefault="00123E1F" w:rsidP="00883057">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苏DER255</w:t>
            </w:r>
          </w:p>
        </w:tc>
        <w:tc>
          <w:tcPr>
            <w:tcW w:w="1080" w:type="dxa"/>
            <w:vAlign w:val="center"/>
          </w:tcPr>
          <w:p w:rsidR="00123E1F" w:rsidRPr="005B4A22" w:rsidRDefault="00123E1F" w:rsidP="00883057">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王伟忠</w:t>
            </w:r>
          </w:p>
        </w:tc>
        <w:tc>
          <w:tcPr>
            <w:tcW w:w="1258" w:type="dxa"/>
            <w:vAlign w:val="center"/>
          </w:tcPr>
          <w:p w:rsidR="00123E1F" w:rsidRPr="005B4A22" w:rsidRDefault="00123E1F" w:rsidP="00883057">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94.5</w:t>
            </w:r>
          </w:p>
        </w:tc>
        <w:tc>
          <w:tcPr>
            <w:tcW w:w="1559" w:type="dxa"/>
            <w:vAlign w:val="center"/>
          </w:tcPr>
          <w:p w:rsidR="00123E1F" w:rsidRPr="005B4A22" w:rsidRDefault="00123E1F" w:rsidP="00883057">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123E1F" w:rsidRPr="005B4A22" w:rsidRDefault="00123E1F" w:rsidP="00883057">
            <w:pPr>
              <w:widowControl/>
              <w:jc w:val="left"/>
              <w:textAlignment w:val="center"/>
              <w:rPr>
                <w:rFonts w:asciiTheme="minorEastAsia" w:eastAsiaTheme="minorEastAsia" w:hAnsiTheme="minorEastAsia"/>
                <w:bCs/>
                <w:sz w:val="24"/>
              </w:rPr>
            </w:pPr>
          </w:p>
        </w:tc>
      </w:tr>
      <w:tr w:rsidR="00123E1F" w:rsidRPr="005B4A22" w:rsidTr="00204545">
        <w:tc>
          <w:tcPr>
            <w:tcW w:w="720" w:type="dxa"/>
          </w:tcPr>
          <w:p w:rsidR="00123E1F" w:rsidRPr="005B4A22" w:rsidRDefault="00123E1F" w:rsidP="0063538F">
            <w:pPr>
              <w:spacing w:line="360" w:lineRule="exact"/>
              <w:jc w:val="center"/>
              <w:rPr>
                <w:rFonts w:asciiTheme="minorEastAsia" w:eastAsiaTheme="minorEastAsia" w:hAnsiTheme="minorEastAsia"/>
                <w:kern w:val="0"/>
                <w:sz w:val="24"/>
              </w:rPr>
            </w:pPr>
            <w:r w:rsidRPr="005B4A22">
              <w:rPr>
                <w:rFonts w:asciiTheme="minorEastAsia" w:eastAsiaTheme="minorEastAsia" w:hAnsiTheme="minorEastAsia" w:hint="eastAsia"/>
                <w:kern w:val="0"/>
                <w:sz w:val="24"/>
              </w:rPr>
              <w:t>28</w:t>
            </w:r>
          </w:p>
        </w:tc>
        <w:tc>
          <w:tcPr>
            <w:tcW w:w="1260" w:type="dxa"/>
          </w:tcPr>
          <w:p w:rsidR="00123E1F" w:rsidRPr="005B4A22" w:rsidRDefault="00123E1F" w:rsidP="00883057">
            <w:pPr>
              <w:jc w:val="center"/>
              <w:rPr>
                <w:rFonts w:asciiTheme="minorEastAsia" w:eastAsiaTheme="minorEastAsia" w:hAnsiTheme="minorEastAsia" w:cs="宋体"/>
                <w:color w:val="000000"/>
                <w:sz w:val="24"/>
              </w:rPr>
            </w:pPr>
            <w:proofErr w:type="gramStart"/>
            <w:r w:rsidRPr="005B4A22">
              <w:rPr>
                <w:rFonts w:asciiTheme="minorEastAsia" w:eastAsiaTheme="minorEastAsia" w:hAnsiTheme="minorEastAsia" w:hint="eastAsia"/>
                <w:color w:val="000000"/>
                <w:sz w:val="24"/>
              </w:rPr>
              <w:t>湟</w:t>
            </w:r>
            <w:proofErr w:type="gramEnd"/>
            <w:r w:rsidRPr="005B4A22">
              <w:rPr>
                <w:rFonts w:asciiTheme="minorEastAsia" w:eastAsiaTheme="minorEastAsia" w:hAnsiTheme="minorEastAsia" w:hint="eastAsia"/>
                <w:color w:val="000000"/>
                <w:sz w:val="24"/>
              </w:rPr>
              <w:t>里镇</w:t>
            </w:r>
          </w:p>
        </w:tc>
        <w:tc>
          <w:tcPr>
            <w:tcW w:w="1260" w:type="dxa"/>
            <w:vAlign w:val="center"/>
          </w:tcPr>
          <w:p w:rsidR="00123E1F" w:rsidRPr="005B4A22" w:rsidRDefault="00123E1F" w:rsidP="00883057">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苏DEQ200</w:t>
            </w:r>
          </w:p>
        </w:tc>
        <w:tc>
          <w:tcPr>
            <w:tcW w:w="1080" w:type="dxa"/>
            <w:vAlign w:val="center"/>
          </w:tcPr>
          <w:p w:rsidR="00123E1F" w:rsidRPr="005B4A22" w:rsidRDefault="00123E1F" w:rsidP="00883057">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周兴良</w:t>
            </w:r>
          </w:p>
        </w:tc>
        <w:tc>
          <w:tcPr>
            <w:tcW w:w="1258" w:type="dxa"/>
            <w:vAlign w:val="center"/>
          </w:tcPr>
          <w:p w:rsidR="00123E1F" w:rsidRPr="005B4A22" w:rsidRDefault="00123E1F" w:rsidP="00883057">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94</w:t>
            </w:r>
          </w:p>
        </w:tc>
        <w:tc>
          <w:tcPr>
            <w:tcW w:w="1559" w:type="dxa"/>
            <w:vAlign w:val="center"/>
          </w:tcPr>
          <w:p w:rsidR="00123E1F" w:rsidRPr="005B4A22" w:rsidRDefault="00123E1F" w:rsidP="00883057">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1193" w:type="dxa"/>
            <w:vAlign w:val="center"/>
          </w:tcPr>
          <w:p w:rsidR="00123E1F" w:rsidRPr="005B4A22" w:rsidRDefault="00123E1F" w:rsidP="00883057">
            <w:pPr>
              <w:widowControl/>
              <w:jc w:val="left"/>
              <w:textAlignment w:val="center"/>
              <w:rPr>
                <w:rFonts w:asciiTheme="minorEastAsia" w:eastAsiaTheme="minorEastAsia" w:hAnsiTheme="minorEastAsia"/>
                <w:bCs/>
                <w:sz w:val="24"/>
              </w:rPr>
            </w:pPr>
          </w:p>
        </w:tc>
      </w:tr>
    </w:tbl>
    <w:p w:rsidR="00CE00C3" w:rsidRDefault="00CE00C3" w:rsidP="00CE00C3">
      <w:pPr>
        <w:spacing w:line="360" w:lineRule="exact"/>
        <w:ind w:firstLineChars="200" w:firstLine="640"/>
        <w:rPr>
          <w:rFonts w:ascii="仿宋" w:eastAsia="仿宋" w:hAnsi="仿宋" w:hint="eastAsia"/>
          <w:sz w:val="32"/>
          <w:szCs w:val="32"/>
        </w:rPr>
      </w:pPr>
    </w:p>
    <w:p w:rsidR="0044147A" w:rsidRDefault="0044147A" w:rsidP="00CE00C3">
      <w:pPr>
        <w:spacing w:line="360" w:lineRule="exact"/>
        <w:ind w:firstLineChars="200" w:firstLine="640"/>
        <w:rPr>
          <w:rFonts w:ascii="仿宋" w:eastAsia="仿宋" w:hAnsi="仿宋" w:hint="eastAsia"/>
          <w:sz w:val="32"/>
          <w:szCs w:val="32"/>
        </w:rPr>
      </w:pPr>
      <w:r w:rsidRPr="00CE00C3">
        <w:rPr>
          <w:rFonts w:ascii="仿宋" w:eastAsia="仿宋" w:hAnsi="仿宋" w:hint="eastAsia"/>
          <w:sz w:val="32"/>
          <w:szCs w:val="32"/>
        </w:rPr>
        <w:t>2、考核成绩在90</w:t>
      </w:r>
      <w:r w:rsidR="00DF6995" w:rsidRPr="00CE00C3">
        <w:rPr>
          <w:rFonts w:ascii="仿宋" w:eastAsia="仿宋" w:hAnsi="仿宋" w:hint="eastAsia"/>
          <w:sz w:val="32"/>
          <w:szCs w:val="32"/>
        </w:rPr>
        <w:t>分以下</w:t>
      </w:r>
      <w:r w:rsidR="00CE00C3" w:rsidRPr="00CE00C3">
        <w:rPr>
          <w:rFonts w:ascii="仿宋" w:eastAsia="仿宋" w:hAnsi="仿宋" w:hint="eastAsia"/>
          <w:sz w:val="32"/>
          <w:szCs w:val="32"/>
        </w:rPr>
        <w:t>，被评定为合格</w:t>
      </w:r>
      <w:r w:rsidR="00CE00C3">
        <w:rPr>
          <w:rFonts w:ascii="仿宋" w:eastAsia="仿宋" w:hAnsi="仿宋" w:hint="eastAsia"/>
          <w:sz w:val="32"/>
          <w:szCs w:val="32"/>
        </w:rPr>
        <w:t>的</w:t>
      </w:r>
      <w:r w:rsidR="00DF6995" w:rsidRPr="00CE00C3">
        <w:rPr>
          <w:rFonts w:ascii="仿宋" w:eastAsia="仿宋" w:hAnsi="仿宋" w:hint="eastAsia"/>
          <w:sz w:val="32"/>
          <w:szCs w:val="32"/>
        </w:rPr>
        <w:t>车组</w:t>
      </w:r>
      <w:r w:rsidR="000F29F6" w:rsidRPr="00CE00C3">
        <w:rPr>
          <w:rFonts w:ascii="仿宋" w:eastAsia="仿宋" w:hAnsi="仿宋" w:hint="eastAsia"/>
          <w:sz w:val="32"/>
          <w:szCs w:val="32"/>
        </w:rPr>
        <w:t>2</w:t>
      </w:r>
      <w:r w:rsidR="00CE00C3" w:rsidRPr="00CE00C3">
        <w:rPr>
          <w:rFonts w:ascii="仿宋" w:eastAsia="仿宋" w:hAnsi="仿宋" w:hint="eastAsia"/>
          <w:sz w:val="32"/>
          <w:szCs w:val="32"/>
        </w:rPr>
        <w:t>个</w:t>
      </w:r>
      <w:r w:rsidRPr="00CE00C3">
        <w:rPr>
          <w:rFonts w:ascii="仿宋" w:eastAsia="仿宋" w:hAnsi="仿宋" w:hint="eastAsia"/>
          <w:sz w:val="32"/>
          <w:szCs w:val="32"/>
        </w:rPr>
        <w:t>。</w:t>
      </w:r>
    </w:p>
    <w:p w:rsidR="00CE00C3" w:rsidRPr="00CE00C3" w:rsidRDefault="00CE00C3" w:rsidP="00CE00C3">
      <w:pPr>
        <w:spacing w:line="360" w:lineRule="exact"/>
        <w:ind w:firstLineChars="200" w:firstLine="640"/>
        <w:rPr>
          <w:rFonts w:ascii="仿宋" w:eastAsia="仿宋" w:hAnsi="仿宋"/>
          <w:sz w:val="32"/>
          <w:szCs w:val="3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260"/>
        <w:gridCol w:w="1260"/>
        <w:gridCol w:w="1080"/>
        <w:gridCol w:w="1258"/>
        <w:gridCol w:w="1559"/>
        <w:gridCol w:w="1476"/>
      </w:tblGrid>
      <w:tr w:rsidR="000F29F6" w:rsidRPr="005B4A22" w:rsidTr="00204545">
        <w:tc>
          <w:tcPr>
            <w:tcW w:w="720" w:type="dxa"/>
          </w:tcPr>
          <w:p w:rsidR="000F29F6" w:rsidRPr="005B4A22" w:rsidRDefault="000F29F6" w:rsidP="005909FD">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序号</w:t>
            </w:r>
          </w:p>
        </w:tc>
        <w:tc>
          <w:tcPr>
            <w:tcW w:w="1260" w:type="dxa"/>
          </w:tcPr>
          <w:p w:rsidR="000F29F6" w:rsidRPr="005B4A22" w:rsidRDefault="000F29F6" w:rsidP="005909FD">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所属乡镇</w:t>
            </w:r>
          </w:p>
        </w:tc>
        <w:tc>
          <w:tcPr>
            <w:tcW w:w="1260" w:type="dxa"/>
          </w:tcPr>
          <w:p w:rsidR="000F29F6" w:rsidRPr="005B4A22" w:rsidRDefault="000F29F6" w:rsidP="005909FD">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车组车号</w:t>
            </w:r>
          </w:p>
        </w:tc>
        <w:tc>
          <w:tcPr>
            <w:tcW w:w="1080" w:type="dxa"/>
          </w:tcPr>
          <w:p w:rsidR="000F29F6" w:rsidRPr="005B4A22" w:rsidRDefault="000F29F6" w:rsidP="005909FD">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司机</w:t>
            </w:r>
          </w:p>
        </w:tc>
        <w:tc>
          <w:tcPr>
            <w:tcW w:w="1258" w:type="dxa"/>
          </w:tcPr>
          <w:p w:rsidR="000F29F6" w:rsidRPr="005B4A22" w:rsidRDefault="000F29F6" w:rsidP="005909FD">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全年综合评分</w:t>
            </w:r>
          </w:p>
        </w:tc>
        <w:tc>
          <w:tcPr>
            <w:tcW w:w="1559" w:type="dxa"/>
          </w:tcPr>
          <w:p w:rsidR="000F29F6" w:rsidRPr="005B4A22" w:rsidRDefault="000F29F6" w:rsidP="005909FD">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评定等级</w:t>
            </w:r>
          </w:p>
        </w:tc>
        <w:tc>
          <w:tcPr>
            <w:tcW w:w="1476" w:type="dxa"/>
          </w:tcPr>
          <w:p w:rsidR="000F29F6" w:rsidRPr="005B4A22" w:rsidRDefault="000F29F6" w:rsidP="005909FD">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备注</w:t>
            </w:r>
          </w:p>
        </w:tc>
      </w:tr>
      <w:tr w:rsidR="000F29F6" w:rsidRPr="005B4A22" w:rsidTr="00FA5E52">
        <w:tc>
          <w:tcPr>
            <w:tcW w:w="720" w:type="dxa"/>
            <w:vAlign w:val="center"/>
          </w:tcPr>
          <w:p w:rsidR="000F29F6" w:rsidRPr="005B4A22" w:rsidRDefault="00CE00C3" w:rsidP="00FA5E52">
            <w:pPr>
              <w:spacing w:line="360" w:lineRule="exact"/>
              <w:jc w:val="center"/>
              <w:rPr>
                <w:rFonts w:asciiTheme="minorEastAsia" w:eastAsiaTheme="minorEastAsia" w:hAnsiTheme="minorEastAsia"/>
                <w:kern w:val="0"/>
                <w:sz w:val="24"/>
              </w:rPr>
            </w:pPr>
            <w:r>
              <w:rPr>
                <w:rFonts w:asciiTheme="minorEastAsia" w:eastAsiaTheme="minorEastAsia" w:hAnsiTheme="minorEastAsia" w:hint="eastAsia"/>
                <w:kern w:val="0"/>
                <w:sz w:val="24"/>
              </w:rPr>
              <w:t>29</w:t>
            </w:r>
          </w:p>
        </w:tc>
        <w:tc>
          <w:tcPr>
            <w:tcW w:w="1260" w:type="dxa"/>
            <w:vAlign w:val="center"/>
          </w:tcPr>
          <w:p w:rsidR="000F29F6" w:rsidRPr="00CE00C3" w:rsidRDefault="000F29F6" w:rsidP="00FA5E52">
            <w:pPr>
              <w:jc w:val="center"/>
              <w:rPr>
                <w:rFonts w:asciiTheme="minorEastAsia" w:eastAsiaTheme="minorEastAsia" w:hAnsiTheme="minorEastAsia"/>
                <w:color w:val="000000"/>
                <w:sz w:val="24"/>
              </w:rPr>
            </w:pPr>
            <w:proofErr w:type="gramStart"/>
            <w:r w:rsidRPr="00CE00C3">
              <w:rPr>
                <w:rFonts w:asciiTheme="minorEastAsia" w:eastAsiaTheme="minorEastAsia" w:hAnsiTheme="minorEastAsia" w:hint="eastAsia"/>
                <w:color w:val="000000"/>
                <w:sz w:val="24"/>
              </w:rPr>
              <w:t>湟</w:t>
            </w:r>
            <w:proofErr w:type="gramEnd"/>
            <w:r w:rsidRPr="00CE00C3">
              <w:rPr>
                <w:rFonts w:asciiTheme="minorEastAsia" w:eastAsiaTheme="minorEastAsia" w:hAnsiTheme="minorEastAsia" w:hint="eastAsia"/>
                <w:color w:val="000000"/>
                <w:sz w:val="24"/>
              </w:rPr>
              <w:t>里镇</w:t>
            </w:r>
          </w:p>
        </w:tc>
        <w:tc>
          <w:tcPr>
            <w:tcW w:w="1260" w:type="dxa"/>
            <w:vAlign w:val="center"/>
          </w:tcPr>
          <w:p w:rsidR="000F29F6" w:rsidRPr="00CE00C3" w:rsidRDefault="000F29F6" w:rsidP="00FA5E52">
            <w:pPr>
              <w:jc w:val="center"/>
              <w:rPr>
                <w:rFonts w:asciiTheme="minorEastAsia" w:eastAsiaTheme="minorEastAsia" w:hAnsiTheme="minorEastAsia"/>
                <w:color w:val="000000"/>
                <w:sz w:val="24"/>
              </w:rPr>
            </w:pPr>
            <w:r w:rsidRPr="00CE00C3">
              <w:rPr>
                <w:rFonts w:asciiTheme="minorEastAsia" w:eastAsiaTheme="minorEastAsia" w:hAnsiTheme="minorEastAsia" w:hint="eastAsia"/>
                <w:color w:val="000000"/>
                <w:sz w:val="24"/>
              </w:rPr>
              <w:t>苏DEQ987</w:t>
            </w:r>
          </w:p>
        </w:tc>
        <w:tc>
          <w:tcPr>
            <w:tcW w:w="1080" w:type="dxa"/>
            <w:vAlign w:val="center"/>
          </w:tcPr>
          <w:p w:rsidR="000F29F6" w:rsidRPr="00CE00C3" w:rsidRDefault="000F29F6" w:rsidP="00FA5E52">
            <w:pPr>
              <w:jc w:val="center"/>
              <w:rPr>
                <w:rFonts w:asciiTheme="minorEastAsia" w:eastAsiaTheme="minorEastAsia" w:hAnsiTheme="minorEastAsia"/>
                <w:color w:val="000000"/>
                <w:sz w:val="24"/>
              </w:rPr>
            </w:pPr>
            <w:r w:rsidRPr="00CE00C3">
              <w:rPr>
                <w:rFonts w:asciiTheme="minorEastAsia" w:eastAsiaTheme="minorEastAsia" w:hAnsiTheme="minorEastAsia" w:hint="eastAsia"/>
                <w:color w:val="000000"/>
                <w:sz w:val="24"/>
              </w:rPr>
              <w:t>裴建峰</w:t>
            </w:r>
          </w:p>
        </w:tc>
        <w:tc>
          <w:tcPr>
            <w:tcW w:w="1258" w:type="dxa"/>
            <w:vAlign w:val="center"/>
          </w:tcPr>
          <w:p w:rsidR="000F29F6" w:rsidRPr="00CE00C3" w:rsidRDefault="000F29F6" w:rsidP="00FA5E52">
            <w:pPr>
              <w:rPr>
                <w:rFonts w:asciiTheme="minorEastAsia" w:eastAsiaTheme="minorEastAsia" w:hAnsiTheme="minorEastAsia"/>
                <w:color w:val="000000"/>
                <w:sz w:val="24"/>
              </w:rPr>
            </w:pPr>
            <w:r w:rsidRPr="00CE00C3">
              <w:rPr>
                <w:rFonts w:asciiTheme="minorEastAsia" w:eastAsiaTheme="minorEastAsia" w:hAnsiTheme="minorEastAsia" w:hint="eastAsia"/>
                <w:color w:val="000000"/>
                <w:sz w:val="24"/>
              </w:rPr>
              <w:t>85</w:t>
            </w:r>
          </w:p>
        </w:tc>
        <w:tc>
          <w:tcPr>
            <w:tcW w:w="1559" w:type="dxa"/>
            <w:vAlign w:val="center"/>
          </w:tcPr>
          <w:p w:rsidR="000F29F6" w:rsidRPr="00CE00C3" w:rsidRDefault="000F29F6" w:rsidP="00FA5E52">
            <w:pPr>
              <w:jc w:val="center"/>
              <w:rPr>
                <w:rFonts w:asciiTheme="minorEastAsia" w:eastAsiaTheme="minorEastAsia" w:hAnsiTheme="minorEastAsia"/>
                <w:color w:val="000000"/>
                <w:sz w:val="24"/>
              </w:rPr>
            </w:pPr>
            <w:r w:rsidRPr="00CE00C3">
              <w:rPr>
                <w:rFonts w:asciiTheme="minorEastAsia" w:eastAsiaTheme="minorEastAsia" w:hAnsiTheme="minorEastAsia" w:hint="eastAsia"/>
                <w:color w:val="000000"/>
                <w:sz w:val="24"/>
              </w:rPr>
              <w:t>合格</w:t>
            </w:r>
          </w:p>
        </w:tc>
        <w:tc>
          <w:tcPr>
            <w:tcW w:w="1476" w:type="dxa"/>
            <w:vAlign w:val="center"/>
          </w:tcPr>
          <w:p w:rsidR="000F29F6" w:rsidRPr="00CE00C3" w:rsidRDefault="000F29F6" w:rsidP="00FA5E52">
            <w:pPr>
              <w:jc w:val="center"/>
              <w:rPr>
                <w:rFonts w:asciiTheme="minorEastAsia" w:eastAsiaTheme="minorEastAsia" w:hAnsiTheme="minorEastAsia"/>
                <w:color w:val="000000"/>
                <w:sz w:val="24"/>
              </w:rPr>
            </w:pPr>
            <w:r w:rsidRPr="00CE00C3">
              <w:rPr>
                <w:rFonts w:asciiTheme="minorEastAsia" w:eastAsiaTheme="minorEastAsia" w:hAnsiTheme="minorEastAsia" w:hint="eastAsia"/>
                <w:color w:val="000000"/>
                <w:sz w:val="24"/>
              </w:rPr>
              <w:t>有轻微事故</w:t>
            </w:r>
          </w:p>
        </w:tc>
      </w:tr>
      <w:tr w:rsidR="000F29F6" w:rsidRPr="005B4A22" w:rsidTr="00FA5E52">
        <w:tc>
          <w:tcPr>
            <w:tcW w:w="720" w:type="dxa"/>
            <w:vAlign w:val="center"/>
          </w:tcPr>
          <w:p w:rsidR="000F29F6" w:rsidRPr="005B4A22" w:rsidRDefault="00CE00C3" w:rsidP="00FA5E52">
            <w:pPr>
              <w:spacing w:line="360" w:lineRule="exact"/>
              <w:jc w:val="center"/>
              <w:rPr>
                <w:rFonts w:asciiTheme="minorEastAsia" w:eastAsiaTheme="minorEastAsia" w:hAnsiTheme="minorEastAsia"/>
                <w:kern w:val="0"/>
                <w:sz w:val="24"/>
              </w:rPr>
            </w:pPr>
            <w:r>
              <w:rPr>
                <w:rFonts w:asciiTheme="minorEastAsia" w:eastAsiaTheme="minorEastAsia" w:hAnsiTheme="minorEastAsia" w:hint="eastAsia"/>
                <w:kern w:val="0"/>
                <w:sz w:val="24"/>
              </w:rPr>
              <w:t>30</w:t>
            </w:r>
          </w:p>
        </w:tc>
        <w:tc>
          <w:tcPr>
            <w:tcW w:w="1260" w:type="dxa"/>
            <w:vAlign w:val="center"/>
          </w:tcPr>
          <w:p w:rsidR="000F29F6" w:rsidRPr="00CE00C3" w:rsidRDefault="000F29F6" w:rsidP="00FA5E52">
            <w:pPr>
              <w:jc w:val="center"/>
              <w:rPr>
                <w:rFonts w:asciiTheme="minorEastAsia" w:eastAsiaTheme="minorEastAsia" w:hAnsiTheme="minorEastAsia"/>
                <w:color w:val="000000"/>
                <w:sz w:val="24"/>
              </w:rPr>
            </w:pPr>
            <w:r w:rsidRPr="00CE00C3">
              <w:rPr>
                <w:rFonts w:asciiTheme="minorEastAsia" w:eastAsiaTheme="minorEastAsia" w:hAnsiTheme="minorEastAsia" w:hint="eastAsia"/>
                <w:color w:val="000000"/>
                <w:sz w:val="24"/>
              </w:rPr>
              <w:t>经发区</w:t>
            </w:r>
          </w:p>
        </w:tc>
        <w:tc>
          <w:tcPr>
            <w:tcW w:w="1260" w:type="dxa"/>
            <w:vAlign w:val="center"/>
          </w:tcPr>
          <w:p w:rsidR="000F29F6" w:rsidRPr="00CE00C3" w:rsidRDefault="000F29F6" w:rsidP="00FA5E52">
            <w:pPr>
              <w:jc w:val="center"/>
              <w:rPr>
                <w:rFonts w:asciiTheme="minorEastAsia" w:eastAsiaTheme="minorEastAsia" w:hAnsiTheme="minorEastAsia"/>
                <w:color w:val="000000"/>
                <w:sz w:val="24"/>
              </w:rPr>
            </w:pPr>
            <w:r w:rsidRPr="00CE00C3">
              <w:rPr>
                <w:rFonts w:asciiTheme="minorEastAsia" w:eastAsiaTheme="minorEastAsia" w:hAnsiTheme="minorEastAsia" w:hint="eastAsia"/>
                <w:color w:val="000000"/>
                <w:sz w:val="24"/>
              </w:rPr>
              <w:t>苏DEU377</w:t>
            </w:r>
          </w:p>
        </w:tc>
        <w:tc>
          <w:tcPr>
            <w:tcW w:w="1080" w:type="dxa"/>
            <w:vAlign w:val="center"/>
          </w:tcPr>
          <w:p w:rsidR="000F29F6" w:rsidRPr="00CE00C3" w:rsidRDefault="000F29F6" w:rsidP="00FA5E52">
            <w:pPr>
              <w:jc w:val="center"/>
              <w:rPr>
                <w:rFonts w:asciiTheme="minorEastAsia" w:eastAsiaTheme="minorEastAsia" w:hAnsiTheme="minorEastAsia"/>
                <w:color w:val="000000"/>
                <w:sz w:val="24"/>
              </w:rPr>
            </w:pPr>
            <w:r w:rsidRPr="00CE00C3">
              <w:rPr>
                <w:rFonts w:asciiTheme="minorEastAsia" w:eastAsiaTheme="minorEastAsia" w:hAnsiTheme="minorEastAsia" w:hint="eastAsia"/>
                <w:color w:val="000000"/>
                <w:sz w:val="24"/>
              </w:rPr>
              <w:t>高扬</w:t>
            </w:r>
          </w:p>
        </w:tc>
        <w:tc>
          <w:tcPr>
            <w:tcW w:w="1258" w:type="dxa"/>
            <w:vAlign w:val="center"/>
          </w:tcPr>
          <w:p w:rsidR="000F29F6" w:rsidRPr="00CE00C3" w:rsidRDefault="000F29F6" w:rsidP="00FA5E52">
            <w:pPr>
              <w:rPr>
                <w:rFonts w:asciiTheme="minorEastAsia" w:eastAsiaTheme="minorEastAsia" w:hAnsiTheme="minorEastAsia"/>
                <w:color w:val="000000"/>
                <w:sz w:val="24"/>
              </w:rPr>
            </w:pPr>
            <w:r w:rsidRPr="00CE00C3">
              <w:rPr>
                <w:rFonts w:asciiTheme="minorEastAsia" w:eastAsiaTheme="minorEastAsia" w:hAnsiTheme="minorEastAsia" w:hint="eastAsia"/>
                <w:color w:val="000000"/>
                <w:sz w:val="24"/>
              </w:rPr>
              <w:t>83</w:t>
            </w:r>
          </w:p>
        </w:tc>
        <w:tc>
          <w:tcPr>
            <w:tcW w:w="1559" w:type="dxa"/>
            <w:vAlign w:val="center"/>
          </w:tcPr>
          <w:p w:rsidR="000F29F6" w:rsidRPr="00CE00C3" w:rsidRDefault="000F29F6" w:rsidP="00FA5E52">
            <w:pPr>
              <w:jc w:val="center"/>
              <w:rPr>
                <w:rFonts w:asciiTheme="minorEastAsia" w:eastAsiaTheme="minorEastAsia" w:hAnsiTheme="minorEastAsia"/>
                <w:color w:val="000000"/>
                <w:sz w:val="24"/>
              </w:rPr>
            </w:pPr>
            <w:r w:rsidRPr="00CE00C3">
              <w:rPr>
                <w:rFonts w:asciiTheme="minorEastAsia" w:eastAsiaTheme="minorEastAsia" w:hAnsiTheme="minorEastAsia" w:hint="eastAsia"/>
                <w:color w:val="000000"/>
                <w:sz w:val="24"/>
              </w:rPr>
              <w:t>合格</w:t>
            </w:r>
          </w:p>
        </w:tc>
        <w:tc>
          <w:tcPr>
            <w:tcW w:w="1476" w:type="dxa"/>
            <w:vAlign w:val="center"/>
          </w:tcPr>
          <w:p w:rsidR="000F29F6" w:rsidRPr="00CE00C3" w:rsidRDefault="00204545" w:rsidP="00FA5E52">
            <w:pPr>
              <w:jc w:val="center"/>
              <w:rPr>
                <w:rFonts w:asciiTheme="minorEastAsia" w:eastAsiaTheme="minorEastAsia" w:hAnsiTheme="minorEastAsia"/>
                <w:color w:val="000000"/>
                <w:sz w:val="24"/>
              </w:rPr>
            </w:pPr>
            <w:r w:rsidRPr="00CE00C3">
              <w:rPr>
                <w:rFonts w:asciiTheme="minorEastAsia" w:eastAsiaTheme="minorEastAsia" w:hAnsiTheme="minorEastAsia" w:hint="eastAsia"/>
                <w:color w:val="000000"/>
                <w:sz w:val="24"/>
              </w:rPr>
              <w:t>有</w:t>
            </w:r>
            <w:r w:rsidR="000F29F6" w:rsidRPr="00CE00C3">
              <w:rPr>
                <w:rFonts w:asciiTheme="minorEastAsia" w:eastAsiaTheme="minorEastAsia" w:hAnsiTheme="minorEastAsia" w:hint="eastAsia"/>
                <w:color w:val="000000"/>
                <w:sz w:val="24"/>
              </w:rPr>
              <w:t>违章</w:t>
            </w:r>
            <w:r w:rsidRPr="00CE00C3">
              <w:rPr>
                <w:rFonts w:asciiTheme="minorEastAsia" w:eastAsiaTheme="minorEastAsia" w:hAnsiTheme="minorEastAsia" w:hint="eastAsia"/>
                <w:color w:val="000000"/>
                <w:sz w:val="24"/>
              </w:rPr>
              <w:t>现象</w:t>
            </w:r>
          </w:p>
        </w:tc>
      </w:tr>
    </w:tbl>
    <w:p w:rsidR="000F29F6" w:rsidRPr="005B4A22" w:rsidRDefault="000F29F6" w:rsidP="0044147A">
      <w:pPr>
        <w:spacing w:line="360" w:lineRule="exact"/>
        <w:rPr>
          <w:rFonts w:asciiTheme="minorEastAsia" w:eastAsiaTheme="minorEastAsia" w:hAnsiTheme="minorEastAsia"/>
          <w:sz w:val="24"/>
        </w:rPr>
      </w:pPr>
    </w:p>
    <w:p w:rsidR="00CE00C3" w:rsidRPr="00CE00C3" w:rsidRDefault="00CE00C3" w:rsidP="00CE00C3">
      <w:pPr>
        <w:spacing w:line="560" w:lineRule="exact"/>
        <w:ind w:firstLineChars="200" w:firstLine="640"/>
        <w:rPr>
          <w:rFonts w:ascii="仿宋" w:eastAsia="仿宋" w:hAnsi="仿宋" w:hint="eastAsia"/>
          <w:sz w:val="32"/>
          <w:szCs w:val="32"/>
        </w:rPr>
      </w:pPr>
      <w:r w:rsidRPr="00CE00C3">
        <w:rPr>
          <w:rFonts w:ascii="仿宋" w:eastAsia="仿宋" w:hAnsi="仿宋" w:hint="eastAsia"/>
          <w:sz w:val="32"/>
          <w:szCs w:val="32"/>
        </w:rPr>
        <w:t>3、</w:t>
      </w:r>
      <w:proofErr w:type="gramStart"/>
      <w:r>
        <w:rPr>
          <w:rFonts w:ascii="仿宋" w:eastAsia="仿宋" w:hAnsi="仿宋" w:hint="eastAsia"/>
          <w:sz w:val="32"/>
          <w:szCs w:val="32"/>
        </w:rPr>
        <w:t>无考核</w:t>
      </w:r>
      <w:proofErr w:type="gramEnd"/>
      <w:r>
        <w:rPr>
          <w:rFonts w:ascii="仿宋" w:eastAsia="仿宋" w:hAnsi="仿宋" w:hint="eastAsia"/>
          <w:sz w:val="32"/>
          <w:szCs w:val="32"/>
        </w:rPr>
        <w:t>成绩在70分以下的车组。</w:t>
      </w:r>
    </w:p>
    <w:p w:rsidR="0044147A" w:rsidRPr="00CE00C3" w:rsidRDefault="0044147A" w:rsidP="00CE00C3">
      <w:pPr>
        <w:spacing w:line="560" w:lineRule="exact"/>
        <w:ind w:firstLineChars="200" w:firstLine="640"/>
        <w:rPr>
          <w:rFonts w:ascii="仿宋" w:eastAsia="仿宋" w:hAnsi="仿宋"/>
          <w:sz w:val="32"/>
          <w:szCs w:val="32"/>
        </w:rPr>
      </w:pPr>
      <w:r w:rsidRPr="00CE00C3">
        <w:rPr>
          <w:rFonts w:ascii="仿宋" w:eastAsia="仿宋" w:hAnsi="仿宋" w:hint="eastAsia"/>
          <w:sz w:val="32"/>
          <w:szCs w:val="32"/>
        </w:rPr>
        <w:t>二、申请奖励</w:t>
      </w:r>
    </w:p>
    <w:p w:rsidR="0044147A" w:rsidRPr="00CE00C3" w:rsidRDefault="0044147A" w:rsidP="00CE00C3">
      <w:pPr>
        <w:spacing w:line="560" w:lineRule="exact"/>
        <w:ind w:firstLine="600"/>
        <w:rPr>
          <w:rFonts w:ascii="仿宋" w:eastAsia="仿宋" w:hAnsi="仿宋"/>
          <w:sz w:val="32"/>
          <w:szCs w:val="32"/>
        </w:rPr>
      </w:pPr>
      <w:r w:rsidRPr="00CE00C3">
        <w:rPr>
          <w:rFonts w:ascii="仿宋" w:eastAsia="仿宋" w:hAnsi="仿宋" w:hint="eastAsia"/>
          <w:sz w:val="32"/>
          <w:szCs w:val="32"/>
        </w:rPr>
        <w:t>按照考核成绩优秀以上和从高到低排序，</w:t>
      </w:r>
      <w:proofErr w:type="gramStart"/>
      <w:r w:rsidRPr="00CE00C3">
        <w:rPr>
          <w:rFonts w:ascii="仿宋" w:eastAsia="仿宋" w:hAnsi="仿宋" w:hint="eastAsia"/>
          <w:sz w:val="32"/>
          <w:szCs w:val="32"/>
        </w:rPr>
        <w:t>取车辆</w:t>
      </w:r>
      <w:proofErr w:type="gramEnd"/>
      <w:r w:rsidRPr="00CE00C3">
        <w:rPr>
          <w:rFonts w:ascii="仿宋" w:eastAsia="仿宋" w:hAnsi="仿宋" w:hint="eastAsia"/>
          <w:sz w:val="32"/>
          <w:szCs w:val="32"/>
        </w:rPr>
        <w:t>总数的10%，按规定申请给予5000元的奖励，共</w:t>
      </w:r>
      <w:r w:rsidR="008E27AD" w:rsidRPr="00CE00C3">
        <w:rPr>
          <w:rFonts w:ascii="仿宋" w:eastAsia="仿宋" w:hAnsi="仿宋" w:hint="eastAsia"/>
          <w:sz w:val="32"/>
          <w:szCs w:val="32"/>
        </w:rPr>
        <w:t>3</w:t>
      </w:r>
      <w:r w:rsidRPr="00CE00C3">
        <w:rPr>
          <w:rFonts w:ascii="仿宋" w:eastAsia="仿宋" w:hAnsi="仿宋" w:hint="eastAsia"/>
          <w:sz w:val="32"/>
          <w:szCs w:val="32"/>
        </w:rPr>
        <w:t>个车组，名单如下：</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260"/>
        <w:gridCol w:w="1260"/>
        <w:gridCol w:w="1080"/>
        <w:gridCol w:w="1800"/>
        <w:gridCol w:w="1440"/>
        <w:gridCol w:w="912"/>
      </w:tblGrid>
      <w:tr w:rsidR="0044147A" w:rsidRPr="005B4A22" w:rsidTr="00204545">
        <w:tc>
          <w:tcPr>
            <w:tcW w:w="720" w:type="dxa"/>
          </w:tcPr>
          <w:p w:rsidR="0044147A" w:rsidRPr="005B4A22" w:rsidRDefault="0044147A" w:rsidP="0063538F">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序号</w:t>
            </w:r>
          </w:p>
        </w:tc>
        <w:tc>
          <w:tcPr>
            <w:tcW w:w="1260" w:type="dxa"/>
          </w:tcPr>
          <w:p w:rsidR="0044147A" w:rsidRPr="005B4A22" w:rsidRDefault="0044147A" w:rsidP="0063538F">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所属乡镇</w:t>
            </w:r>
          </w:p>
        </w:tc>
        <w:tc>
          <w:tcPr>
            <w:tcW w:w="1260" w:type="dxa"/>
          </w:tcPr>
          <w:p w:rsidR="0044147A" w:rsidRPr="005B4A22" w:rsidRDefault="0044147A" w:rsidP="0063538F">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车组车号</w:t>
            </w:r>
          </w:p>
        </w:tc>
        <w:tc>
          <w:tcPr>
            <w:tcW w:w="1080" w:type="dxa"/>
          </w:tcPr>
          <w:p w:rsidR="0044147A" w:rsidRPr="005B4A22" w:rsidRDefault="0044147A" w:rsidP="0063538F">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司机</w:t>
            </w:r>
          </w:p>
        </w:tc>
        <w:tc>
          <w:tcPr>
            <w:tcW w:w="1800" w:type="dxa"/>
          </w:tcPr>
          <w:p w:rsidR="0044147A" w:rsidRPr="005B4A22" w:rsidRDefault="0044147A" w:rsidP="0063538F">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全年综合评分</w:t>
            </w:r>
          </w:p>
        </w:tc>
        <w:tc>
          <w:tcPr>
            <w:tcW w:w="1440" w:type="dxa"/>
          </w:tcPr>
          <w:p w:rsidR="0044147A" w:rsidRPr="005B4A22" w:rsidRDefault="0044147A" w:rsidP="0063538F">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评定等级</w:t>
            </w:r>
          </w:p>
        </w:tc>
        <w:tc>
          <w:tcPr>
            <w:tcW w:w="912" w:type="dxa"/>
          </w:tcPr>
          <w:p w:rsidR="0044147A" w:rsidRPr="005B4A22" w:rsidRDefault="0044147A" w:rsidP="0063538F">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备注</w:t>
            </w: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1</w:t>
            </w:r>
          </w:p>
        </w:tc>
        <w:tc>
          <w:tcPr>
            <w:tcW w:w="1260" w:type="dxa"/>
          </w:tcPr>
          <w:p w:rsidR="007E0029" w:rsidRPr="005B4A22" w:rsidRDefault="007E0029" w:rsidP="00E670A6">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嘉泽镇</w:t>
            </w:r>
          </w:p>
        </w:tc>
        <w:tc>
          <w:tcPr>
            <w:tcW w:w="1260" w:type="dxa"/>
          </w:tcPr>
          <w:p w:rsidR="007E0029" w:rsidRPr="005B4A22" w:rsidRDefault="007E0029" w:rsidP="00E670A6">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苏DEU357</w:t>
            </w:r>
          </w:p>
        </w:tc>
        <w:tc>
          <w:tcPr>
            <w:tcW w:w="1080" w:type="dxa"/>
          </w:tcPr>
          <w:p w:rsidR="007E0029" w:rsidRPr="005B4A22" w:rsidRDefault="007E0029" w:rsidP="00E670A6">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余晓锋</w:t>
            </w:r>
          </w:p>
        </w:tc>
        <w:tc>
          <w:tcPr>
            <w:tcW w:w="1800" w:type="dxa"/>
            <w:vAlign w:val="center"/>
          </w:tcPr>
          <w:p w:rsidR="007E0029" w:rsidRPr="005B4A22" w:rsidRDefault="007E0029" w:rsidP="00E670A6">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100</w:t>
            </w:r>
          </w:p>
        </w:tc>
        <w:tc>
          <w:tcPr>
            <w:tcW w:w="1440" w:type="dxa"/>
            <w:vAlign w:val="center"/>
          </w:tcPr>
          <w:p w:rsidR="007E0029" w:rsidRPr="005B4A22" w:rsidRDefault="007E0029" w:rsidP="00E670A6">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912" w:type="dxa"/>
            <w:vAlign w:val="center"/>
          </w:tcPr>
          <w:p w:rsidR="007E0029" w:rsidRPr="005B4A22" w:rsidRDefault="007E0029" w:rsidP="00E670A6">
            <w:pPr>
              <w:widowControl/>
              <w:jc w:val="left"/>
              <w:textAlignment w:val="center"/>
              <w:rPr>
                <w:rFonts w:asciiTheme="minorEastAsia" w:eastAsiaTheme="minorEastAsia" w:hAnsiTheme="minorEastAsia"/>
                <w:bCs/>
                <w:sz w:val="24"/>
              </w:rPr>
            </w:pPr>
          </w:p>
        </w:tc>
      </w:tr>
      <w:tr w:rsidR="007E0029" w:rsidRPr="005B4A22" w:rsidTr="00204545">
        <w:trPr>
          <w:trHeight w:val="365"/>
        </w:trPr>
        <w:tc>
          <w:tcPr>
            <w:tcW w:w="720" w:type="dxa"/>
          </w:tcPr>
          <w:p w:rsidR="007E0029" w:rsidRPr="005B4A22" w:rsidRDefault="007E0029" w:rsidP="0063538F">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2</w:t>
            </w:r>
          </w:p>
        </w:tc>
        <w:tc>
          <w:tcPr>
            <w:tcW w:w="1260" w:type="dxa"/>
          </w:tcPr>
          <w:p w:rsidR="007E0029" w:rsidRPr="005B4A22" w:rsidRDefault="007E0029" w:rsidP="00E670A6">
            <w:pPr>
              <w:jc w:val="center"/>
              <w:rPr>
                <w:rFonts w:asciiTheme="minorEastAsia" w:eastAsiaTheme="minorEastAsia" w:hAnsiTheme="minorEastAsia" w:cs="宋体"/>
                <w:color w:val="000000"/>
                <w:sz w:val="24"/>
              </w:rPr>
            </w:pPr>
            <w:proofErr w:type="gramStart"/>
            <w:r w:rsidRPr="005B4A22">
              <w:rPr>
                <w:rFonts w:asciiTheme="minorEastAsia" w:eastAsiaTheme="minorEastAsia" w:hAnsiTheme="minorEastAsia" w:hint="eastAsia"/>
                <w:color w:val="000000"/>
                <w:sz w:val="24"/>
              </w:rPr>
              <w:t>湟</w:t>
            </w:r>
            <w:proofErr w:type="gramEnd"/>
            <w:r w:rsidRPr="005B4A22">
              <w:rPr>
                <w:rFonts w:asciiTheme="minorEastAsia" w:eastAsiaTheme="minorEastAsia" w:hAnsiTheme="minorEastAsia" w:hint="eastAsia"/>
                <w:color w:val="000000"/>
                <w:sz w:val="24"/>
              </w:rPr>
              <w:t>里镇</w:t>
            </w:r>
          </w:p>
        </w:tc>
        <w:tc>
          <w:tcPr>
            <w:tcW w:w="1260" w:type="dxa"/>
            <w:vAlign w:val="center"/>
          </w:tcPr>
          <w:p w:rsidR="007E0029" w:rsidRPr="005B4A22" w:rsidRDefault="007E0029" w:rsidP="00E670A6">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苏DES988</w:t>
            </w:r>
          </w:p>
        </w:tc>
        <w:tc>
          <w:tcPr>
            <w:tcW w:w="1080" w:type="dxa"/>
            <w:vAlign w:val="center"/>
          </w:tcPr>
          <w:p w:rsidR="007E0029" w:rsidRPr="005B4A22" w:rsidRDefault="007E0029" w:rsidP="00E670A6">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陈亚军</w:t>
            </w:r>
          </w:p>
        </w:tc>
        <w:tc>
          <w:tcPr>
            <w:tcW w:w="1800" w:type="dxa"/>
            <w:vAlign w:val="center"/>
          </w:tcPr>
          <w:p w:rsidR="007E0029" w:rsidRPr="005B4A22" w:rsidRDefault="007E0029" w:rsidP="00E670A6">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100</w:t>
            </w:r>
          </w:p>
        </w:tc>
        <w:tc>
          <w:tcPr>
            <w:tcW w:w="1440" w:type="dxa"/>
            <w:vAlign w:val="center"/>
          </w:tcPr>
          <w:p w:rsidR="007E0029" w:rsidRPr="005B4A22" w:rsidRDefault="007E0029" w:rsidP="00E670A6">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912" w:type="dxa"/>
            <w:vAlign w:val="center"/>
          </w:tcPr>
          <w:p w:rsidR="007E0029" w:rsidRPr="005B4A22" w:rsidRDefault="007E0029" w:rsidP="00E670A6">
            <w:pPr>
              <w:widowControl/>
              <w:jc w:val="left"/>
              <w:textAlignment w:val="center"/>
              <w:rPr>
                <w:rFonts w:asciiTheme="minorEastAsia" w:eastAsiaTheme="minorEastAsia" w:hAnsiTheme="minorEastAsia"/>
                <w:bCs/>
                <w:sz w:val="24"/>
              </w:rPr>
            </w:pPr>
          </w:p>
        </w:tc>
      </w:tr>
      <w:tr w:rsidR="007E0029" w:rsidRPr="005B4A22" w:rsidTr="00204545">
        <w:tc>
          <w:tcPr>
            <w:tcW w:w="720" w:type="dxa"/>
          </w:tcPr>
          <w:p w:rsidR="007E0029" w:rsidRPr="005B4A22" w:rsidRDefault="007E0029" w:rsidP="0063538F">
            <w:pPr>
              <w:spacing w:line="360" w:lineRule="exact"/>
              <w:jc w:val="center"/>
              <w:rPr>
                <w:rFonts w:asciiTheme="minorEastAsia" w:eastAsiaTheme="minorEastAsia" w:hAnsiTheme="minorEastAsia"/>
                <w:sz w:val="24"/>
              </w:rPr>
            </w:pPr>
            <w:r w:rsidRPr="005B4A22">
              <w:rPr>
                <w:rFonts w:asciiTheme="minorEastAsia" w:eastAsiaTheme="minorEastAsia" w:hAnsiTheme="minorEastAsia" w:hint="eastAsia"/>
                <w:sz w:val="24"/>
              </w:rPr>
              <w:t>3</w:t>
            </w:r>
          </w:p>
        </w:tc>
        <w:tc>
          <w:tcPr>
            <w:tcW w:w="1260" w:type="dxa"/>
          </w:tcPr>
          <w:p w:rsidR="007E0029" w:rsidRPr="005B4A22" w:rsidRDefault="007E0029" w:rsidP="00E670A6">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嘉泽镇</w:t>
            </w:r>
          </w:p>
        </w:tc>
        <w:tc>
          <w:tcPr>
            <w:tcW w:w="1260" w:type="dxa"/>
            <w:vAlign w:val="center"/>
          </w:tcPr>
          <w:p w:rsidR="007E0029" w:rsidRPr="005B4A22" w:rsidRDefault="007E0029" w:rsidP="00E670A6">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苏DEN373</w:t>
            </w:r>
          </w:p>
        </w:tc>
        <w:tc>
          <w:tcPr>
            <w:tcW w:w="1080" w:type="dxa"/>
            <w:vAlign w:val="center"/>
          </w:tcPr>
          <w:p w:rsidR="007E0029" w:rsidRPr="005B4A22" w:rsidRDefault="007E0029" w:rsidP="00E670A6">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刘文伟</w:t>
            </w:r>
          </w:p>
        </w:tc>
        <w:tc>
          <w:tcPr>
            <w:tcW w:w="1800" w:type="dxa"/>
            <w:vAlign w:val="center"/>
          </w:tcPr>
          <w:p w:rsidR="007E0029" w:rsidRPr="005B4A22" w:rsidRDefault="007E0029" w:rsidP="00E670A6">
            <w:pP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100</w:t>
            </w:r>
          </w:p>
        </w:tc>
        <w:tc>
          <w:tcPr>
            <w:tcW w:w="1440" w:type="dxa"/>
            <w:vAlign w:val="center"/>
          </w:tcPr>
          <w:p w:rsidR="007E0029" w:rsidRPr="005B4A22" w:rsidRDefault="007E0029" w:rsidP="00E670A6">
            <w:pPr>
              <w:jc w:val="center"/>
              <w:rPr>
                <w:rFonts w:asciiTheme="minorEastAsia" w:eastAsiaTheme="minorEastAsia" w:hAnsiTheme="minorEastAsia" w:cs="宋体"/>
                <w:color w:val="000000"/>
                <w:sz w:val="24"/>
              </w:rPr>
            </w:pPr>
            <w:r w:rsidRPr="005B4A22">
              <w:rPr>
                <w:rFonts w:asciiTheme="minorEastAsia" w:eastAsiaTheme="minorEastAsia" w:hAnsiTheme="minorEastAsia" w:hint="eastAsia"/>
                <w:color w:val="000000"/>
                <w:sz w:val="24"/>
              </w:rPr>
              <w:t>优秀</w:t>
            </w:r>
          </w:p>
        </w:tc>
        <w:tc>
          <w:tcPr>
            <w:tcW w:w="912" w:type="dxa"/>
            <w:vAlign w:val="center"/>
          </w:tcPr>
          <w:p w:rsidR="007E0029" w:rsidRPr="005B4A22" w:rsidRDefault="007E0029" w:rsidP="00E670A6">
            <w:pPr>
              <w:widowControl/>
              <w:jc w:val="left"/>
              <w:textAlignment w:val="center"/>
              <w:rPr>
                <w:rFonts w:asciiTheme="minorEastAsia" w:eastAsiaTheme="minorEastAsia" w:hAnsiTheme="minorEastAsia"/>
                <w:bCs/>
                <w:sz w:val="24"/>
              </w:rPr>
            </w:pPr>
          </w:p>
        </w:tc>
      </w:tr>
    </w:tbl>
    <w:p w:rsidR="00CE00C3" w:rsidRDefault="00CE00C3" w:rsidP="00CE00C3">
      <w:pPr>
        <w:spacing w:line="560" w:lineRule="exact"/>
        <w:ind w:firstLineChars="200" w:firstLine="640"/>
        <w:rPr>
          <w:rFonts w:ascii="仿宋" w:eastAsia="仿宋" w:hAnsi="仿宋" w:hint="eastAsia"/>
          <w:sz w:val="32"/>
          <w:szCs w:val="32"/>
        </w:rPr>
      </w:pPr>
      <w:r w:rsidRPr="00CE00C3">
        <w:rPr>
          <w:rFonts w:ascii="仿宋" w:eastAsia="仿宋" w:hAnsi="仿宋" w:hint="eastAsia"/>
          <w:sz w:val="32"/>
          <w:szCs w:val="32"/>
        </w:rPr>
        <w:t>三</w:t>
      </w:r>
      <w:r w:rsidR="0044147A" w:rsidRPr="00CE00C3">
        <w:rPr>
          <w:rFonts w:ascii="仿宋" w:eastAsia="仿宋" w:hAnsi="仿宋" w:hint="eastAsia"/>
          <w:sz w:val="32"/>
          <w:szCs w:val="32"/>
        </w:rPr>
        <w:t>、考核情况：</w:t>
      </w:r>
    </w:p>
    <w:p w:rsidR="00CE00C3" w:rsidRDefault="00CE00C3" w:rsidP="00CE00C3">
      <w:pPr>
        <w:spacing w:line="560" w:lineRule="exact"/>
        <w:ind w:firstLineChars="200" w:firstLine="640"/>
        <w:rPr>
          <w:rFonts w:ascii="仿宋" w:eastAsia="仿宋" w:hAnsi="仿宋" w:hint="eastAsia"/>
          <w:sz w:val="32"/>
          <w:szCs w:val="32"/>
        </w:rPr>
      </w:pPr>
      <w:r>
        <w:rPr>
          <w:rFonts w:ascii="仿宋" w:eastAsia="仿宋" w:hAnsi="仿宋" w:hint="eastAsia"/>
          <w:sz w:val="32"/>
          <w:szCs w:val="32"/>
        </w:rPr>
        <w:t>（一）</w:t>
      </w:r>
      <w:r w:rsidR="0044147A" w:rsidRPr="00CE00C3">
        <w:rPr>
          <w:rFonts w:ascii="仿宋" w:eastAsia="仿宋" w:hAnsi="仿宋" w:hint="eastAsia"/>
          <w:sz w:val="32"/>
          <w:szCs w:val="32"/>
        </w:rPr>
        <w:t>好的方面：</w:t>
      </w:r>
    </w:p>
    <w:p w:rsidR="00CE00C3" w:rsidRDefault="0044147A" w:rsidP="00CE00C3">
      <w:pPr>
        <w:spacing w:line="560" w:lineRule="exact"/>
        <w:ind w:firstLineChars="200" w:firstLine="640"/>
        <w:rPr>
          <w:rFonts w:ascii="仿宋" w:eastAsia="仿宋" w:hAnsi="仿宋" w:hint="eastAsia"/>
          <w:sz w:val="32"/>
          <w:szCs w:val="32"/>
        </w:rPr>
      </w:pPr>
      <w:r w:rsidRPr="00CE00C3">
        <w:rPr>
          <w:rFonts w:ascii="仿宋" w:eastAsia="仿宋" w:hAnsi="仿宋" w:hint="eastAsia"/>
          <w:sz w:val="32"/>
          <w:szCs w:val="32"/>
        </w:rPr>
        <w:t>1、绝大部分校车车组的车主、驾驶员和照管人员在我校车服务公司的监督和管理下，服从公司统一管理，服从学校统一安排，遵</w:t>
      </w:r>
      <w:r w:rsidR="007E0029" w:rsidRPr="00CE00C3">
        <w:rPr>
          <w:rFonts w:ascii="仿宋" w:eastAsia="仿宋" w:hAnsi="仿宋" w:hint="eastAsia"/>
          <w:sz w:val="32"/>
          <w:szCs w:val="32"/>
        </w:rPr>
        <w:t>守《国家道路交通安全法》、《校车安全管理条例》等法律法规和《家乐</w:t>
      </w:r>
      <w:r w:rsidRPr="00CE00C3">
        <w:rPr>
          <w:rFonts w:ascii="仿宋" w:eastAsia="仿宋" w:hAnsi="仿宋" w:hint="eastAsia"/>
          <w:sz w:val="32"/>
          <w:szCs w:val="32"/>
        </w:rPr>
        <w:t>公司校车安全管理规定》的要求，</w:t>
      </w:r>
      <w:r w:rsidRPr="00CE00C3">
        <w:rPr>
          <w:rFonts w:ascii="仿宋" w:eastAsia="仿宋" w:hAnsi="仿宋" w:hint="eastAsia"/>
          <w:sz w:val="32"/>
          <w:szCs w:val="32"/>
        </w:rPr>
        <w:lastRenderedPageBreak/>
        <w:t>遵守学校规章制度，坚守工作岗位、按时按线路出车，能做到热情服务、周到细致，并各负其职、尽心尽力地做好乘车学生的接送服务工作；</w:t>
      </w:r>
    </w:p>
    <w:p w:rsidR="00CE00C3" w:rsidRDefault="0044147A" w:rsidP="00CE00C3">
      <w:pPr>
        <w:spacing w:line="560" w:lineRule="exact"/>
        <w:ind w:firstLineChars="200" w:firstLine="640"/>
        <w:rPr>
          <w:rFonts w:ascii="仿宋" w:eastAsia="仿宋" w:hAnsi="仿宋" w:hint="eastAsia"/>
          <w:sz w:val="32"/>
          <w:szCs w:val="32"/>
        </w:rPr>
      </w:pPr>
      <w:r w:rsidRPr="00CE00C3">
        <w:rPr>
          <w:rFonts w:ascii="仿宋" w:eastAsia="仿宋" w:hAnsi="仿宋" w:hint="eastAsia"/>
          <w:sz w:val="32"/>
          <w:szCs w:val="32"/>
        </w:rPr>
        <w:t>2、服从上级部门要求及公司安排，每月定期进行校车安全性能检查，参加各管理部门组织的安全教育培训和安全教育会议；</w:t>
      </w:r>
    </w:p>
    <w:p w:rsidR="00CE00C3" w:rsidRDefault="0044147A" w:rsidP="00CE00C3">
      <w:pPr>
        <w:spacing w:line="560" w:lineRule="exact"/>
        <w:ind w:firstLineChars="200" w:firstLine="640"/>
        <w:rPr>
          <w:rFonts w:ascii="仿宋" w:eastAsia="仿宋" w:hAnsi="仿宋" w:hint="eastAsia"/>
          <w:sz w:val="32"/>
          <w:szCs w:val="32"/>
        </w:rPr>
      </w:pPr>
      <w:r w:rsidRPr="00CE00C3">
        <w:rPr>
          <w:rFonts w:ascii="仿宋" w:eastAsia="仿宋" w:hAnsi="仿宋" w:hint="eastAsia"/>
          <w:sz w:val="32"/>
          <w:szCs w:val="32"/>
        </w:rPr>
        <w:t>3、协助学校、交警、交管、公司等各管理部门对校车行驶线路的安全隐患进行系统性排查和整治；</w:t>
      </w:r>
    </w:p>
    <w:p w:rsidR="00CE00C3" w:rsidRDefault="0044147A" w:rsidP="00CE00C3">
      <w:pPr>
        <w:spacing w:line="560" w:lineRule="exact"/>
        <w:ind w:firstLineChars="200" w:firstLine="640"/>
        <w:rPr>
          <w:rFonts w:ascii="仿宋" w:eastAsia="仿宋" w:hAnsi="仿宋" w:hint="eastAsia"/>
          <w:sz w:val="32"/>
          <w:szCs w:val="32"/>
        </w:rPr>
      </w:pPr>
      <w:r w:rsidRPr="00CE00C3">
        <w:rPr>
          <w:rFonts w:ascii="仿宋" w:eastAsia="仿宋" w:hAnsi="仿宋" w:hint="eastAsia"/>
          <w:sz w:val="32"/>
          <w:szCs w:val="32"/>
        </w:rPr>
        <w:t>4、按规定线路行驶和停靠，严格遵守学生上下车的安全规定要求；</w:t>
      </w:r>
    </w:p>
    <w:p w:rsidR="00CE00C3" w:rsidRDefault="0044147A" w:rsidP="00CE00C3">
      <w:pPr>
        <w:spacing w:line="560" w:lineRule="exact"/>
        <w:ind w:firstLineChars="200" w:firstLine="640"/>
        <w:rPr>
          <w:rFonts w:ascii="仿宋" w:eastAsia="仿宋" w:hAnsi="仿宋" w:hint="eastAsia"/>
          <w:sz w:val="32"/>
          <w:szCs w:val="32"/>
        </w:rPr>
      </w:pPr>
      <w:r w:rsidRPr="00CE00C3">
        <w:rPr>
          <w:rFonts w:ascii="仿宋" w:eastAsia="仿宋" w:hAnsi="仿宋" w:hint="eastAsia"/>
          <w:sz w:val="32"/>
          <w:szCs w:val="32"/>
        </w:rPr>
        <w:t>5、严格执行与学校之间的学生上下车点名交接制度，照管人员能认真履行职责，细心做好随车照管乘车学生的服务工作，获得学校、学生和家长的普遍满意和一致好评。一年来无校车责任事故和学生伤亡的事件发生。</w:t>
      </w:r>
    </w:p>
    <w:p w:rsidR="00CE00C3" w:rsidRDefault="0044147A" w:rsidP="00CE00C3">
      <w:pPr>
        <w:spacing w:line="560" w:lineRule="exact"/>
        <w:ind w:firstLineChars="200" w:firstLine="640"/>
        <w:rPr>
          <w:rFonts w:ascii="仿宋" w:eastAsia="仿宋" w:hAnsi="仿宋" w:hint="eastAsia"/>
          <w:sz w:val="32"/>
          <w:szCs w:val="32"/>
        </w:rPr>
      </w:pPr>
      <w:r w:rsidRPr="00CE00C3">
        <w:rPr>
          <w:rFonts w:ascii="仿宋" w:eastAsia="仿宋" w:hAnsi="仿宋" w:hint="eastAsia"/>
          <w:sz w:val="32"/>
          <w:szCs w:val="32"/>
        </w:rPr>
        <w:t>（二）存在问题：</w:t>
      </w:r>
    </w:p>
    <w:p w:rsidR="00CE00C3" w:rsidRDefault="009F7CCD" w:rsidP="00CE00C3">
      <w:pPr>
        <w:spacing w:line="560" w:lineRule="exact"/>
        <w:ind w:firstLineChars="200" w:firstLine="640"/>
        <w:rPr>
          <w:rFonts w:ascii="仿宋" w:eastAsia="仿宋" w:hAnsi="仿宋" w:hint="eastAsia"/>
          <w:sz w:val="32"/>
          <w:szCs w:val="32"/>
        </w:rPr>
      </w:pPr>
      <w:r w:rsidRPr="00CE00C3">
        <w:rPr>
          <w:rFonts w:ascii="仿宋" w:eastAsia="仿宋" w:hAnsi="仿宋" w:hint="eastAsia"/>
          <w:sz w:val="32"/>
          <w:szCs w:val="32"/>
        </w:rPr>
        <w:t>1、</w:t>
      </w:r>
      <w:r w:rsidR="005B4A22" w:rsidRPr="00CE00C3">
        <w:rPr>
          <w:rFonts w:ascii="仿宋" w:eastAsia="仿宋" w:hAnsi="仿宋" w:hint="eastAsia"/>
          <w:sz w:val="32"/>
          <w:szCs w:val="32"/>
        </w:rPr>
        <w:t>还有车辆违章</w:t>
      </w:r>
      <w:r w:rsidR="00CE00C3">
        <w:rPr>
          <w:rFonts w:ascii="仿宋" w:eastAsia="仿宋" w:hAnsi="仿宋" w:hint="eastAsia"/>
          <w:sz w:val="32"/>
          <w:szCs w:val="32"/>
        </w:rPr>
        <w:t>；</w:t>
      </w:r>
    </w:p>
    <w:p w:rsidR="00CE00C3" w:rsidRDefault="005B4A22" w:rsidP="00CE00C3">
      <w:pPr>
        <w:spacing w:line="560" w:lineRule="exact"/>
        <w:ind w:firstLineChars="200" w:firstLine="640"/>
        <w:rPr>
          <w:rFonts w:ascii="仿宋" w:eastAsia="仿宋" w:hAnsi="仿宋" w:hint="eastAsia"/>
          <w:sz w:val="32"/>
          <w:szCs w:val="32"/>
        </w:rPr>
      </w:pPr>
      <w:r w:rsidRPr="00CE00C3">
        <w:rPr>
          <w:rFonts w:ascii="仿宋" w:eastAsia="仿宋" w:hAnsi="仿宋" w:hint="eastAsia"/>
          <w:sz w:val="32"/>
          <w:szCs w:val="32"/>
        </w:rPr>
        <w:t>2、个别车上的照管员不准时上车</w:t>
      </w:r>
      <w:r w:rsidR="00CE00C3">
        <w:rPr>
          <w:rFonts w:ascii="仿宋" w:eastAsia="仿宋" w:hAnsi="仿宋" w:hint="eastAsia"/>
          <w:sz w:val="32"/>
          <w:szCs w:val="32"/>
        </w:rPr>
        <w:t>；</w:t>
      </w:r>
    </w:p>
    <w:p w:rsidR="00CE00C3" w:rsidRDefault="00123E1F" w:rsidP="00CE00C3">
      <w:pPr>
        <w:spacing w:line="560" w:lineRule="exact"/>
        <w:ind w:firstLineChars="200" w:firstLine="640"/>
        <w:rPr>
          <w:rFonts w:ascii="仿宋" w:eastAsia="仿宋" w:hAnsi="仿宋" w:hint="eastAsia"/>
          <w:sz w:val="32"/>
          <w:szCs w:val="32"/>
        </w:rPr>
      </w:pPr>
      <w:r w:rsidRPr="00CE00C3">
        <w:rPr>
          <w:rFonts w:ascii="仿宋" w:eastAsia="仿宋" w:hAnsi="仿宋" w:hint="eastAsia"/>
          <w:sz w:val="32"/>
          <w:szCs w:val="32"/>
        </w:rPr>
        <w:t>3、个别驾驶员素质有待提高</w:t>
      </w:r>
      <w:r w:rsidR="00CE00C3">
        <w:rPr>
          <w:rFonts w:ascii="仿宋" w:eastAsia="仿宋" w:hAnsi="仿宋" w:hint="eastAsia"/>
          <w:sz w:val="32"/>
          <w:szCs w:val="32"/>
        </w:rPr>
        <w:t>；</w:t>
      </w:r>
    </w:p>
    <w:p w:rsidR="00CE00C3" w:rsidRDefault="00123E1F" w:rsidP="00CE00C3">
      <w:pPr>
        <w:spacing w:line="560" w:lineRule="exact"/>
        <w:ind w:firstLineChars="200" w:firstLine="640"/>
        <w:rPr>
          <w:rFonts w:ascii="仿宋" w:eastAsia="仿宋" w:hAnsi="仿宋" w:hint="eastAsia"/>
          <w:sz w:val="32"/>
          <w:szCs w:val="32"/>
        </w:rPr>
      </w:pPr>
      <w:r w:rsidRPr="00CE00C3">
        <w:rPr>
          <w:rFonts w:ascii="仿宋" w:eastAsia="仿宋" w:hAnsi="仿宋" w:hint="eastAsia"/>
          <w:sz w:val="32"/>
          <w:szCs w:val="32"/>
        </w:rPr>
        <w:t>4</w:t>
      </w:r>
      <w:r w:rsidR="005B4A22" w:rsidRPr="00CE00C3">
        <w:rPr>
          <w:rFonts w:ascii="仿宋" w:eastAsia="仿宋" w:hAnsi="仿宋" w:hint="eastAsia"/>
          <w:sz w:val="32"/>
          <w:szCs w:val="32"/>
        </w:rPr>
        <w:t>、个别驾驶员不注意安全设备的保养，过期不知，公司查到才更换</w:t>
      </w:r>
      <w:r w:rsidR="00CE00C3">
        <w:rPr>
          <w:rFonts w:ascii="仿宋" w:eastAsia="仿宋" w:hAnsi="仿宋" w:hint="eastAsia"/>
          <w:sz w:val="32"/>
          <w:szCs w:val="32"/>
        </w:rPr>
        <w:t>；</w:t>
      </w:r>
    </w:p>
    <w:p w:rsidR="00CE00C3" w:rsidRDefault="00123E1F" w:rsidP="00CE00C3">
      <w:pPr>
        <w:spacing w:line="560" w:lineRule="exact"/>
        <w:ind w:firstLineChars="200" w:firstLine="640"/>
        <w:rPr>
          <w:rFonts w:ascii="仿宋" w:eastAsia="仿宋" w:hAnsi="仿宋" w:hint="eastAsia"/>
          <w:sz w:val="32"/>
          <w:szCs w:val="32"/>
        </w:rPr>
      </w:pPr>
      <w:r w:rsidRPr="00CE00C3">
        <w:rPr>
          <w:rFonts w:ascii="仿宋" w:eastAsia="仿宋" w:hAnsi="仿宋" w:hint="eastAsia"/>
          <w:sz w:val="32"/>
          <w:szCs w:val="32"/>
        </w:rPr>
        <w:t>5</w:t>
      </w:r>
      <w:r w:rsidR="005B4A22" w:rsidRPr="00CE00C3">
        <w:rPr>
          <w:rFonts w:ascii="仿宋" w:eastAsia="仿宋" w:hAnsi="仿宋" w:hint="eastAsia"/>
          <w:sz w:val="32"/>
          <w:szCs w:val="32"/>
        </w:rPr>
        <w:t>、</w:t>
      </w:r>
      <w:r w:rsidR="009F7CCD" w:rsidRPr="00CE00C3">
        <w:rPr>
          <w:rFonts w:ascii="仿宋" w:eastAsia="仿宋" w:hAnsi="仿宋" w:hint="eastAsia"/>
          <w:sz w:val="32"/>
          <w:szCs w:val="32"/>
        </w:rPr>
        <w:t>车主为节省成本，在车辆保养维修时，</w:t>
      </w:r>
      <w:proofErr w:type="gramStart"/>
      <w:r w:rsidR="009F7CCD" w:rsidRPr="00CE00C3">
        <w:rPr>
          <w:rFonts w:ascii="仿宋" w:eastAsia="仿宋" w:hAnsi="仿宋" w:hint="eastAsia"/>
          <w:sz w:val="32"/>
          <w:szCs w:val="32"/>
        </w:rPr>
        <w:t>不</w:t>
      </w:r>
      <w:proofErr w:type="gramEnd"/>
      <w:r w:rsidR="009F7CCD" w:rsidRPr="00CE00C3">
        <w:rPr>
          <w:rFonts w:ascii="仿宋" w:eastAsia="仿宋" w:hAnsi="仿宋" w:hint="eastAsia"/>
          <w:sz w:val="32"/>
          <w:szCs w:val="32"/>
        </w:rPr>
        <w:t>开具正规发票，公司收集票据比较困难。</w:t>
      </w:r>
    </w:p>
    <w:p w:rsidR="00CE00C3" w:rsidRDefault="0044147A" w:rsidP="00CE00C3">
      <w:pPr>
        <w:spacing w:line="560" w:lineRule="exact"/>
        <w:ind w:firstLineChars="200" w:firstLine="640"/>
        <w:rPr>
          <w:rFonts w:ascii="仿宋" w:eastAsia="仿宋" w:hAnsi="仿宋" w:hint="eastAsia"/>
          <w:sz w:val="32"/>
          <w:szCs w:val="32"/>
        </w:rPr>
      </w:pPr>
      <w:r w:rsidRPr="00CE00C3">
        <w:rPr>
          <w:rFonts w:ascii="仿宋" w:eastAsia="仿宋" w:hAnsi="仿宋" w:hint="eastAsia"/>
          <w:sz w:val="32"/>
          <w:szCs w:val="32"/>
        </w:rPr>
        <w:t>（三）有关改进措施：</w:t>
      </w:r>
    </w:p>
    <w:p w:rsidR="00CE00C3" w:rsidRDefault="0044147A" w:rsidP="00CE00C3">
      <w:pPr>
        <w:spacing w:line="560" w:lineRule="exact"/>
        <w:ind w:firstLineChars="200" w:firstLine="640"/>
        <w:rPr>
          <w:rFonts w:ascii="仿宋" w:eastAsia="仿宋" w:hAnsi="仿宋" w:hint="eastAsia"/>
          <w:sz w:val="32"/>
          <w:szCs w:val="32"/>
        </w:rPr>
      </w:pPr>
      <w:r w:rsidRPr="00CE00C3">
        <w:rPr>
          <w:rFonts w:ascii="仿宋" w:eastAsia="仿宋" w:hAnsi="仿宋" w:hint="eastAsia"/>
          <w:sz w:val="32"/>
          <w:szCs w:val="32"/>
        </w:rPr>
        <w:t>1、</w:t>
      </w:r>
      <w:r w:rsidR="00ED50DB" w:rsidRPr="00CE00C3">
        <w:rPr>
          <w:rFonts w:ascii="仿宋" w:eastAsia="仿宋" w:hAnsi="仿宋" w:hint="eastAsia"/>
          <w:sz w:val="32"/>
          <w:szCs w:val="32"/>
        </w:rPr>
        <w:t>2019年将</w:t>
      </w:r>
      <w:r w:rsidRPr="00CE00C3">
        <w:rPr>
          <w:rFonts w:ascii="仿宋" w:eastAsia="仿宋" w:hAnsi="仿宋" w:hint="eastAsia"/>
          <w:sz w:val="32"/>
          <w:szCs w:val="32"/>
        </w:rPr>
        <w:t>严格执行《道路交通法》、《校车安全管理</w:t>
      </w:r>
      <w:r w:rsidRPr="00CE00C3">
        <w:rPr>
          <w:rFonts w:ascii="仿宋" w:eastAsia="仿宋" w:hAnsi="仿宋" w:hint="eastAsia"/>
          <w:sz w:val="32"/>
          <w:szCs w:val="32"/>
        </w:rPr>
        <w:lastRenderedPageBreak/>
        <w:t>条例》及《公司安全管理制度》的要求，加大对各车组运行安全的巡查暗访力度，加强各车组的安全教育和常规管理；</w:t>
      </w:r>
    </w:p>
    <w:p w:rsidR="005B4A22" w:rsidRPr="00CE00C3" w:rsidRDefault="0044147A" w:rsidP="00CE00C3">
      <w:pPr>
        <w:spacing w:line="560" w:lineRule="exact"/>
        <w:ind w:firstLineChars="200" w:firstLine="640"/>
        <w:rPr>
          <w:rFonts w:ascii="仿宋" w:eastAsia="仿宋" w:hAnsi="仿宋"/>
          <w:sz w:val="32"/>
          <w:szCs w:val="32"/>
        </w:rPr>
      </w:pPr>
      <w:r w:rsidRPr="00CE00C3">
        <w:rPr>
          <w:rFonts w:ascii="仿宋" w:eastAsia="仿宋" w:hAnsi="仿宋" w:hint="eastAsia"/>
          <w:sz w:val="32"/>
          <w:szCs w:val="32"/>
        </w:rPr>
        <w:t>2、加大对人（校车驾驶人、照管人员)、车(校车）、路（校车行经线路）安全隐患的排查和整治工作，对安全隐患的整改过程进行积极跟踪落实</w:t>
      </w:r>
      <w:r w:rsidR="00204545" w:rsidRPr="00CE00C3">
        <w:rPr>
          <w:rFonts w:ascii="仿宋" w:eastAsia="仿宋" w:hAnsi="仿宋" w:hint="eastAsia"/>
          <w:sz w:val="32"/>
          <w:szCs w:val="32"/>
        </w:rPr>
        <w:t>。</w:t>
      </w:r>
    </w:p>
    <w:p w:rsidR="0044147A" w:rsidRPr="00CE00C3" w:rsidRDefault="0044147A" w:rsidP="00CE00C3">
      <w:pPr>
        <w:spacing w:line="560" w:lineRule="exact"/>
        <w:ind w:firstLine="600"/>
        <w:rPr>
          <w:rFonts w:ascii="仿宋" w:eastAsia="仿宋" w:hAnsi="仿宋"/>
          <w:sz w:val="32"/>
          <w:szCs w:val="32"/>
        </w:rPr>
      </w:pPr>
    </w:p>
    <w:p w:rsidR="0044147A" w:rsidRPr="00CE00C3" w:rsidRDefault="0044147A" w:rsidP="00CE00C3">
      <w:pPr>
        <w:spacing w:line="560" w:lineRule="exact"/>
        <w:ind w:firstLine="600"/>
        <w:rPr>
          <w:rFonts w:ascii="仿宋" w:eastAsia="仿宋" w:hAnsi="仿宋"/>
          <w:sz w:val="32"/>
          <w:szCs w:val="32"/>
        </w:rPr>
      </w:pPr>
    </w:p>
    <w:p w:rsidR="0044147A" w:rsidRPr="00CE00C3" w:rsidRDefault="0044147A" w:rsidP="00CE00C3">
      <w:pPr>
        <w:spacing w:line="560" w:lineRule="exact"/>
        <w:ind w:firstLine="600"/>
        <w:rPr>
          <w:rFonts w:ascii="仿宋" w:eastAsia="仿宋" w:hAnsi="仿宋"/>
          <w:sz w:val="32"/>
          <w:szCs w:val="32"/>
        </w:rPr>
      </w:pPr>
    </w:p>
    <w:p w:rsidR="0044147A" w:rsidRPr="00CE00C3" w:rsidRDefault="0044147A" w:rsidP="00CE00C3">
      <w:pPr>
        <w:spacing w:line="560" w:lineRule="exact"/>
        <w:ind w:firstLine="600"/>
        <w:rPr>
          <w:rFonts w:ascii="仿宋" w:eastAsia="仿宋" w:hAnsi="仿宋"/>
          <w:sz w:val="32"/>
          <w:szCs w:val="32"/>
        </w:rPr>
      </w:pPr>
    </w:p>
    <w:p w:rsidR="0044147A" w:rsidRPr="00CE00C3" w:rsidRDefault="0044147A" w:rsidP="00CE00C3">
      <w:pPr>
        <w:spacing w:line="560" w:lineRule="exact"/>
        <w:ind w:firstLine="600"/>
        <w:rPr>
          <w:rFonts w:ascii="仿宋" w:eastAsia="仿宋" w:hAnsi="仿宋"/>
          <w:sz w:val="32"/>
          <w:szCs w:val="32"/>
        </w:rPr>
      </w:pPr>
    </w:p>
    <w:p w:rsidR="0044147A" w:rsidRPr="00CE00C3" w:rsidRDefault="0044147A" w:rsidP="00CE00C3">
      <w:pPr>
        <w:spacing w:line="560" w:lineRule="exact"/>
        <w:ind w:firstLine="600"/>
        <w:rPr>
          <w:rFonts w:ascii="仿宋" w:eastAsia="仿宋" w:hAnsi="仿宋"/>
          <w:sz w:val="32"/>
          <w:szCs w:val="32"/>
        </w:rPr>
      </w:pPr>
      <w:r w:rsidRPr="00CE00C3">
        <w:rPr>
          <w:rFonts w:ascii="仿宋" w:eastAsia="仿宋" w:hAnsi="仿宋" w:hint="eastAsia"/>
          <w:sz w:val="32"/>
          <w:szCs w:val="32"/>
        </w:rPr>
        <w:t xml:space="preserve">                       </w:t>
      </w:r>
    </w:p>
    <w:p w:rsidR="0044147A" w:rsidRPr="00CE00C3" w:rsidRDefault="00CE00C3" w:rsidP="00CE00C3">
      <w:pPr>
        <w:spacing w:line="560" w:lineRule="exact"/>
        <w:ind w:firstLine="600"/>
        <w:rPr>
          <w:rFonts w:ascii="仿宋" w:eastAsia="仿宋" w:hAnsi="仿宋"/>
          <w:sz w:val="32"/>
          <w:szCs w:val="32"/>
        </w:rPr>
      </w:pPr>
      <w:r>
        <w:rPr>
          <w:rFonts w:ascii="仿宋" w:eastAsia="仿宋" w:hAnsi="仿宋" w:hint="eastAsia"/>
          <w:sz w:val="32"/>
          <w:szCs w:val="32"/>
        </w:rPr>
        <w:t xml:space="preserve">                </w:t>
      </w:r>
      <w:r w:rsidR="00204545" w:rsidRPr="00CE00C3">
        <w:rPr>
          <w:rFonts w:ascii="仿宋" w:eastAsia="仿宋" w:hAnsi="仿宋" w:hint="eastAsia"/>
          <w:sz w:val="32"/>
          <w:szCs w:val="32"/>
        </w:rPr>
        <w:t xml:space="preserve">   </w:t>
      </w:r>
      <w:r w:rsidR="0044147A" w:rsidRPr="00CE00C3">
        <w:rPr>
          <w:rFonts w:ascii="仿宋" w:eastAsia="仿宋" w:hAnsi="仿宋" w:hint="eastAsia"/>
          <w:sz w:val="32"/>
          <w:szCs w:val="32"/>
        </w:rPr>
        <w:t xml:space="preserve"> 常州家乐校车服务有限公司 </w:t>
      </w:r>
    </w:p>
    <w:p w:rsidR="00A618F7" w:rsidRPr="00CE00C3" w:rsidRDefault="00204545" w:rsidP="00CE00C3">
      <w:pPr>
        <w:spacing w:line="560" w:lineRule="exact"/>
        <w:ind w:firstLine="600"/>
        <w:rPr>
          <w:rFonts w:ascii="仿宋" w:eastAsia="仿宋" w:hAnsi="仿宋"/>
          <w:sz w:val="32"/>
          <w:szCs w:val="32"/>
        </w:rPr>
      </w:pPr>
      <w:r w:rsidRPr="00CE00C3">
        <w:rPr>
          <w:rFonts w:ascii="仿宋" w:eastAsia="仿宋" w:hAnsi="仿宋" w:hint="eastAsia"/>
          <w:sz w:val="32"/>
          <w:szCs w:val="32"/>
        </w:rPr>
        <w:t xml:space="preserve">                    </w:t>
      </w:r>
      <w:r w:rsidR="007E0029" w:rsidRPr="00CE00C3">
        <w:rPr>
          <w:rFonts w:ascii="仿宋" w:eastAsia="仿宋" w:hAnsi="仿宋" w:hint="eastAsia"/>
          <w:sz w:val="32"/>
          <w:szCs w:val="32"/>
        </w:rPr>
        <w:t xml:space="preserve">  </w:t>
      </w:r>
      <w:r w:rsidR="00CE00C3">
        <w:rPr>
          <w:rFonts w:ascii="仿宋" w:eastAsia="仿宋" w:hAnsi="仿宋" w:hint="eastAsia"/>
          <w:sz w:val="32"/>
          <w:szCs w:val="32"/>
        </w:rPr>
        <w:t xml:space="preserve">  </w:t>
      </w:r>
      <w:r w:rsidRPr="00CE00C3">
        <w:rPr>
          <w:rFonts w:ascii="仿宋" w:eastAsia="仿宋" w:hAnsi="仿宋" w:hint="eastAsia"/>
          <w:sz w:val="32"/>
          <w:szCs w:val="32"/>
        </w:rPr>
        <w:t xml:space="preserve"> </w:t>
      </w:r>
      <w:r w:rsidR="007E0029" w:rsidRPr="00CE00C3">
        <w:rPr>
          <w:rFonts w:ascii="仿宋" w:eastAsia="仿宋" w:hAnsi="仿宋" w:hint="eastAsia"/>
          <w:sz w:val="32"/>
          <w:szCs w:val="32"/>
        </w:rPr>
        <w:t>2019</w:t>
      </w:r>
      <w:r w:rsidR="0044147A" w:rsidRPr="00CE00C3">
        <w:rPr>
          <w:rFonts w:ascii="仿宋" w:eastAsia="仿宋" w:hAnsi="仿宋" w:hint="eastAsia"/>
          <w:sz w:val="32"/>
          <w:szCs w:val="32"/>
        </w:rPr>
        <w:t>年1月</w:t>
      </w:r>
      <w:r w:rsidR="00ED50DB" w:rsidRPr="00CE00C3">
        <w:rPr>
          <w:rFonts w:ascii="仿宋" w:eastAsia="仿宋" w:hAnsi="仿宋" w:hint="eastAsia"/>
          <w:sz w:val="32"/>
          <w:szCs w:val="32"/>
        </w:rPr>
        <w:t>10</w:t>
      </w:r>
      <w:r w:rsidR="0044147A" w:rsidRPr="00CE00C3">
        <w:rPr>
          <w:rFonts w:ascii="仿宋" w:eastAsia="仿宋" w:hAnsi="仿宋" w:hint="eastAsia"/>
          <w:sz w:val="32"/>
          <w:szCs w:val="32"/>
        </w:rPr>
        <w:t xml:space="preserve"> 日</w:t>
      </w:r>
    </w:p>
    <w:sectPr w:rsidR="00A618F7" w:rsidRPr="00CE00C3" w:rsidSect="00A618F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5FA9" w:rsidRDefault="00285FA9" w:rsidP="00A50380">
      <w:r>
        <w:separator/>
      </w:r>
    </w:p>
  </w:endnote>
  <w:endnote w:type="continuationSeparator" w:id="1">
    <w:p w:rsidR="00285FA9" w:rsidRDefault="00285FA9" w:rsidP="00A503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5FA9" w:rsidRDefault="00285FA9" w:rsidP="00A50380">
      <w:r>
        <w:separator/>
      </w:r>
    </w:p>
  </w:footnote>
  <w:footnote w:type="continuationSeparator" w:id="1">
    <w:p w:rsidR="00285FA9" w:rsidRDefault="00285FA9" w:rsidP="00A503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76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147A"/>
    <w:rsid w:val="00070960"/>
    <w:rsid w:val="000F29F6"/>
    <w:rsid w:val="001030B5"/>
    <w:rsid w:val="00123E1F"/>
    <w:rsid w:val="001F00E0"/>
    <w:rsid w:val="00204545"/>
    <w:rsid w:val="00254B44"/>
    <w:rsid w:val="00285FA9"/>
    <w:rsid w:val="002F6DC8"/>
    <w:rsid w:val="003A18F1"/>
    <w:rsid w:val="0044147A"/>
    <w:rsid w:val="00445CB4"/>
    <w:rsid w:val="004503DD"/>
    <w:rsid w:val="00522EDD"/>
    <w:rsid w:val="005A1840"/>
    <w:rsid w:val="005B4A22"/>
    <w:rsid w:val="0063024E"/>
    <w:rsid w:val="00653E8B"/>
    <w:rsid w:val="007A5C58"/>
    <w:rsid w:val="007E0029"/>
    <w:rsid w:val="00865194"/>
    <w:rsid w:val="00877373"/>
    <w:rsid w:val="008E27AD"/>
    <w:rsid w:val="00982C6A"/>
    <w:rsid w:val="009C2FAA"/>
    <w:rsid w:val="009F7CCD"/>
    <w:rsid w:val="00A50380"/>
    <w:rsid w:val="00A618F7"/>
    <w:rsid w:val="00B77DCE"/>
    <w:rsid w:val="00C15A34"/>
    <w:rsid w:val="00C421BE"/>
    <w:rsid w:val="00CE00C3"/>
    <w:rsid w:val="00DE0E55"/>
    <w:rsid w:val="00DF6995"/>
    <w:rsid w:val="00E1413D"/>
    <w:rsid w:val="00ED50DB"/>
    <w:rsid w:val="00F46797"/>
    <w:rsid w:val="00F7238B"/>
    <w:rsid w:val="00FA5E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47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414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4147A"/>
    <w:rPr>
      <w:rFonts w:ascii="Times New Roman" w:eastAsia="宋体" w:hAnsi="Times New Roman" w:cs="Times New Roman"/>
      <w:sz w:val="18"/>
      <w:szCs w:val="18"/>
    </w:rPr>
  </w:style>
  <w:style w:type="paragraph" w:styleId="a4">
    <w:name w:val="footer"/>
    <w:basedOn w:val="a"/>
    <w:link w:val="Char0"/>
    <w:uiPriority w:val="99"/>
    <w:semiHidden/>
    <w:unhideWhenUsed/>
    <w:rsid w:val="00A5038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5038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636372207">
      <w:bodyDiv w:val="1"/>
      <w:marLeft w:val="0"/>
      <w:marRight w:val="0"/>
      <w:marTop w:val="0"/>
      <w:marBottom w:val="0"/>
      <w:divBdr>
        <w:top w:val="none" w:sz="0" w:space="0" w:color="auto"/>
        <w:left w:val="none" w:sz="0" w:space="0" w:color="auto"/>
        <w:bottom w:val="none" w:sz="0" w:space="0" w:color="auto"/>
        <w:right w:val="none" w:sz="0" w:space="0" w:color="auto"/>
      </w:divBdr>
    </w:div>
    <w:div w:id="179012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315</Words>
  <Characters>1800</Characters>
  <Application>Microsoft Office Word</Application>
  <DocSecurity>0</DocSecurity>
  <Lines>15</Lines>
  <Paragraphs>4</Paragraphs>
  <ScaleCrop>false</ScaleCrop>
  <Company>china</Company>
  <LinksUpToDate>false</LinksUpToDate>
  <CharactersWithSpaces>2111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蒋建峰</cp:lastModifiedBy>
  <cp:revision>2</cp:revision>
  <cp:lastPrinted>2019-01-18T05:41:00Z</cp:lastPrinted>
  <dcterms:created xsi:type="dcterms:W3CDTF">2019-01-23T06:35:00Z</dcterms:created>
  <dcterms:modified xsi:type="dcterms:W3CDTF">2019-01-23T06:35:00Z</dcterms:modified>
</cp:coreProperties>
</file>