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71C9F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程安禾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投诉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受理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决定书、举报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受理决定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书送达公告附件</w:t>
      </w:r>
    </w:p>
    <w:p w14:paraId="080CE7B8"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附件1：</w:t>
      </w:r>
    </w:p>
    <w:p w14:paraId="503D734B">
      <w:pPr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cb9955b8b70a60929ee5bd5b49f19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b9955b8b70a60929ee5bd5b49f198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6DB01">
      <w:pPr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</w:p>
    <w:p w14:paraId="1133EE77">
      <w:pPr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</w:p>
    <w:p w14:paraId="531A9C99"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附件2：</w:t>
      </w:r>
    </w:p>
    <w:p w14:paraId="0131CF14">
      <w:pPr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bookmarkStart w:id="0" w:name="_GoBack"/>
      <w:bookmarkEnd w:id="0"/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dde2854b6deef276a7eeb1d700c4d2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de2854b6deef276a7eeb1d700c4d2b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2025-11-24T06:59:12Z</dcterms:created>
  <dc:creator>三叶</dc:creator>
  <cp:lastModifiedBy>潘岩</cp:lastModifiedBy>
  <dcterms:modified xsi:type="dcterms:W3CDTF">2025-11-24T07:01:24Z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eyJoZGlkIjoiNGMwODU2NTEwZGQyMTM3MDc3OWIxZTRhMzBiODMxOTQiLCJ1c2VySWQiOiI1NzI1NDE2MDQifQ==</vt:lpwstr>
  </property>
  <property fmtid="{D5CDD505-2E9C-101B-9397-08002B2CF9AE}" pid="4" name="ICV">
    <vt:lpwstr>BD64592CB2BA468B82D9AF9A64032CD7_12</vt:lpwstr>
  </property>
</Properties>
</file>